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0000"/>
          <w:sz w:val="32"/>
        </w:rPr>
        <w:t>Progress Report</w:t>
      </w:r>
    </w:p>
    <w:p>
      <w:pPr>
        <w:spacing w:after="40"/>
        <w:jc w:val="center"/>
      </w:pPr>
      <w:r>
        <w:rPr>
          <w:rFonts w:ascii="Times New Roman" w:hAnsi="Times New Roman"/>
          <w:i/>
          <w:color w:val="000000"/>
          <w:sz w:val="24"/>
        </w:rPr>
        <w:t>COMP410 Computer Graphics — Spring 2026</w:t>
      </w:r>
    </w:p>
    <w:p>
      <w:pPr>
        <w:spacing w:before="20" w:after="20"/>
        <w:jc w:val="center"/>
      </w:pPr>
      <w:r>
        <w:rPr>
          <w:rFonts w:ascii="Times New Roman" w:hAnsi="Times New Roman"/>
          <w:b/>
          <w:color w:val="000000"/>
          <w:sz w:val="24"/>
        </w:rPr>
        <w:t xml:space="preserve">Project Title: </w:t>
      </w:r>
      <w:r>
        <w:rPr>
          <w:rFonts w:ascii="Times New Roman" w:hAnsi="Times New Roman"/>
          <w:color w:val="000000"/>
          <w:sz w:val="24"/>
        </w:rPr>
        <w:t>Virtual Koç University Campus Tour</w:t>
      </w:r>
    </w:p>
    <w:p>
      <w:pPr>
        <w:spacing w:before="20" w:after="20"/>
        <w:jc w:val="center"/>
      </w:pPr>
      <w:r>
        <w:rPr>
          <w:rFonts w:ascii="Times New Roman" w:hAnsi="Times New Roman"/>
          <w:b/>
          <w:color w:val="000000"/>
          <w:sz w:val="24"/>
        </w:rPr>
        <w:t xml:space="preserve">Team Members: </w:t>
      </w:r>
      <w:r>
        <w:rPr>
          <w:rFonts w:ascii="Times New Roman" w:hAnsi="Times New Roman"/>
          <w:color w:val="000000"/>
          <w:sz w:val="24"/>
        </w:rPr>
        <w:t>Alperen Kars, Uğur Öner</w:t>
      </w:r>
    </w:p>
    <w:p>
      <w:pPr>
        <w:spacing w:before="20" w:after="20"/>
        <w:jc w:val="center"/>
      </w:pPr>
      <w:r>
        <w:rPr>
          <w:rFonts w:ascii="Times New Roman" w:hAnsi="Times New Roman"/>
          <w:b/>
          <w:color w:val="000000"/>
          <w:sz w:val="24"/>
        </w:rPr>
        <w:t xml:space="preserve">Instructor: </w:t>
      </w:r>
      <w:r>
        <w:rPr>
          <w:rFonts w:ascii="Times New Roman" w:hAnsi="Times New Roman"/>
          <w:color w:val="000000"/>
          <w:sz w:val="24"/>
        </w:rPr>
        <w:t>Yücel Yemez</w:t>
      </w:r>
    </w:p>
    <w:p>
      <w:pPr>
        <w:spacing w:before="40" w:after="40"/>
        <w:pBdr>
          <w:bottom w:val="single" w:sz="4" w:space="1" w:color="000000"/>
        </w:pBdr>
      </w:pPr>
    </w:p>
    <w:p>
      <w:pPr>
        <w:spacing w:before="280" w:after="80"/>
        <w:jc w:val="left"/>
      </w:pPr>
      <w:r>
        <w:rPr>
          <w:rFonts w:ascii="Times New Roman" w:hAnsi="Times New Roman"/>
          <w:b/>
          <w:color w:val="000000"/>
          <w:sz w:val="28"/>
        </w:rPr>
        <w:t>1. Introduction</w:t>
      </w:r>
    </w:p>
    <w:p>
      <w:pPr>
        <w:spacing w:before="80" w:after="120"/>
        <w:jc w:val="left"/>
      </w:pPr>
      <w:r>
        <w:rPr>
          <w:rFonts w:ascii="Times New Roman" w:hAnsi="Times New Roman"/>
          <w:b w:val="0"/>
          <w:i w:val="0"/>
          <w:color w:val="000000"/>
          <w:sz w:val="24"/>
        </w:rPr>
        <w:t>This report describes the current state of our COMP410 term project, the Virtual Koç University Campus Tour. The goal of the project is to let a user walk through a faithful 3D reconstruction of the KU campus from a first-person point of view, using only C++ and shader-based OpenGL. The application opens in a window, the mouse controls where the camera is looking, and the WASD keys move the player around the campus. The user can also switch into a free-fly camera by pressing F to inspect the campus from the air.</w:t>
      </w:r>
    </w:p>
    <w:p>
      <w:pPr>
        <w:spacing w:before="0" w:after="120"/>
        <w:jc w:val="left"/>
      </w:pPr>
      <w:r>
        <w:rPr>
          <w:rFonts w:ascii="Times New Roman" w:hAnsi="Times New Roman"/>
          <w:b w:val="0"/>
          <w:i w:val="0"/>
          <w:color w:val="000000"/>
          <w:sz w:val="24"/>
        </w:rPr>
        <w:t>At this stage of the semester we have a working build that loads the full campus mesh, renders it with per-fragment Phong lighting, supports textured surfaces from the model file, follows the terrain when the user walks around, and prevents the camera from passing through buildings. The rest of this report explains how each part is built, with small code excerpts so the implementation choices are easy to follow.</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1 — Overall view of the campus from the spawn point.</w:t>
      </w:r>
    </w:p>
    <w:p>
      <w:pPr>
        <w:spacing w:before="280" w:after="80"/>
        <w:jc w:val="left"/>
      </w:pPr>
      <w:r>
        <w:rPr>
          <w:rFonts w:ascii="Times New Roman" w:hAnsi="Times New Roman"/>
          <w:b/>
          <w:color w:val="000000"/>
          <w:sz w:val="28"/>
        </w:rPr>
        <w:t>2. Tech Stack</w:t>
      </w:r>
    </w:p>
    <w:p>
      <w:pPr>
        <w:spacing w:before="80" w:after="120"/>
        <w:jc w:val="left"/>
      </w:pPr>
      <w:r>
        <w:rPr>
          <w:rFonts w:ascii="Times New Roman" w:hAnsi="Times New Roman"/>
          <w:b w:val="0"/>
          <w:i w:val="0"/>
          <w:color w:val="000000"/>
          <w:sz w:val="24"/>
        </w:rPr>
        <w:t>We deliberately kept the dependency list short. Everything below is either part of the standard course toolchain or a small, well-known helper library. The project builds with a single Makefile and runs from the command line.</w:t>
      </w:r>
    </w:p>
    <w:tbl>
      <w:tblPr>
        <w:tblStyle w:val="TableGrid"/>
        <w:tblW w:type="auto" w:w="0"/>
        <w:tblLook w:firstColumn="1" w:firstRow="1" w:lastColumn="0" w:lastRow="0" w:noHBand="0" w:noVBand="1" w:val="04A0"/>
      </w:tblPr>
      <w:tblGrid>
        <w:gridCol w:w="3041"/>
        <w:gridCol w:w="3041"/>
        <w:gridCol w:w="3041"/>
      </w:tblGrid>
      <w:tr>
        <w:tc>
          <w:tcPr>
            <w:tcW w:type="dxa" w:w="3041"/>
            <w:vAlign w:val="center"/>
            <w:shd w:val="clear" w:color="auto" w:fill="D9D9D9"/>
          </w:tcPr>
          <w:p>
            <w:pPr>
              <w:spacing w:before="40" w:after="40"/>
            </w:pPr>
            <w:r>
              <w:rPr>
                <w:rFonts w:ascii="Times New Roman" w:hAnsi="Times New Roman"/>
                <w:b/>
                <w:color w:val="000000"/>
                <w:sz w:val="22"/>
              </w:rPr>
              <w:t>Component</w:t>
            </w:r>
          </w:p>
        </w:tc>
        <w:tc>
          <w:tcPr>
            <w:tcW w:type="dxa" w:w="3041"/>
            <w:vAlign w:val="center"/>
            <w:shd w:val="clear" w:color="auto" w:fill="D9D9D9"/>
          </w:tcPr>
          <w:p>
            <w:pPr>
              <w:spacing w:before="40" w:after="40"/>
            </w:pPr>
            <w:r>
              <w:rPr>
                <w:rFonts w:ascii="Times New Roman" w:hAnsi="Times New Roman"/>
                <w:b/>
                <w:color w:val="000000"/>
                <w:sz w:val="22"/>
              </w:rPr>
              <w:t>Version / Notes</w:t>
            </w:r>
          </w:p>
        </w:tc>
        <w:tc>
          <w:tcPr>
            <w:tcW w:type="dxa" w:w="3041"/>
            <w:vAlign w:val="center"/>
            <w:shd w:val="clear" w:color="auto" w:fill="D9D9D9"/>
          </w:tcPr>
          <w:p>
            <w:pPr>
              <w:spacing w:before="40" w:after="40"/>
            </w:pPr>
            <w:r>
              <w:rPr>
                <w:rFonts w:ascii="Times New Roman" w:hAnsi="Times New Roman"/>
                <w:b/>
                <w:color w:val="000000"/>
                <w:sz w:val="22"/>
              </w:rPr>
              <w:t>Role in the project</w:t>
            </w:r>
          </w:p>
        </w:tc>
      </w:tr>
      <w:tr>
        <w:tc>
          <w:tcPr>
            <w:tcW w:type="dxa" w:w="3041"/>
            <w:vAlign w:val="center"/>
          </w:tcPr>
          <w:p>
            <w:pPr>
              <w:spacing w:before="40" w:after="40"/>
            </w:pPr>
            <w:r>
              <w:rPr>
                <w:rFonts w:ascii="Times New Roman" w:hAnsi="Times New Roman"/>
                <w:color w:val="000000"/>
                <w:sz w:val="22"/>
              </w:rPr>
              <w:t>Language</w:t>
            </w:r>
          </w:p>
        </w:tc>
        <w:tc>
          <w:tcPr>
            <w:tcW w:type="dxa" w:w="3041"/>
            <w:vAlign w:val="center"/>
          </w:tcPr>
          <w:p>
            <w:pPr>
              <w:spacing w:before="40" w:after="40"/>
            </w:pPr>
            <w:r>
              <w:rPr>
                <w:rFonts w:ascii="Times New Roman" w:hAnsi="Times New Roman"/>
                <w:color w:val="000000"/>
                <w:sz w:val="22"/>
              </w:rPr>
              <w:t>C++17</w:t>
            </w:r>
          </w:p>
        </w:tc>
        <w:tc>
          <w:tcPr>
            <w:tcW w:type="dxa" w:w="3041"/>
            <w:vAlign w:val="center"/>
          </w:tcPr>
          <w:p>
            <w:pPr>
              <w:spacing w:before="40" w:after="40"/>
            </w:pPr>
            <w:r>
              <w:rPr>
                <w:rFonts w:ascii="Times New Roman" w:hAnsi="Times New Roman"/>
                <w:color w:val="000000"/>
                <w:sz w:val="22"/>
              </w:rPr>
              <w:t>Core implementation language.</w:t>
            </w:r>
          </w:p>
        </w:tc>
      </w:tr>
      <w:tr>
        <w:tc>
          <w:tcPr>
            <w:tcW w:type="dxa" w:w="3041"/>
            <w:vAlign w:val="center"/>
          </w:tcPr>
          <w:p>
            <w:pPr>
              <w:spacing w:before="40" w:after="40"/>
            </w:pPr>
            <w:r>
              <w:rPr>
                <w:rFonts w:ascii="Times New Roman" w:hAnsi="Times New Roman"/>
                <w:color w:val="000000"/>
                <w:sz w:val="22"/>
              </w:rPr>
              <w:t>Graphics API</w:t>
            </w:r>
          </w:p>
        </w:tc>
        <w:tc>
          <w:tcPr>
            <w:tcW w:type="dxa" w:w="3041"/>
            <w:vAlign w:val="center"/>
          </w:tcPr>
          <w:p>
            <w:pPr>
              <w:spacing w:before="40" w:after="40"/>
            </w:pPr>
            <w:r>
              <w:rPr>
                <w:rFonts w:ascii="Times New Roman" w:hAnsi="Times New Roman"/>
                <w:color w:val="000000"/>
                <w:sz w:val="22"/>
              </w:rPr>
              <w:t>OpenGL 4.1 core (macOS max)</w:t>
            </w:r>
          </w:p>
        </w:tc>
        <w:tc>
          <w:tcPr>
            <w:tcW w:type="dxa" w:w="3041"/>
            <w:vAlign w:val="center"/>
          </w:tcPr>
          <w:p>
            <w:pPr>
              <w:spacing w:before="40" w:after="40"/>
            </w:pPr>
            <w:r>
              <w:rPr>
                <w:rFonts w:ascii="Times New Roman" w:hAnsi="Times New Roman"/>
                <w:color w:val="000000"/>
                <w:sz w:val="22"/>
              </w:rPr>
              <w:t>All rendering goes through the programmable pipeline.</w:t>
            </w:r>
          </w:p>
        </w:tc>
      </w:tr>
      <w:tr>
        <w:tc>
          <w:tcPr>
            <w:tcW w:type="dxa" w:w="3041"/>
            <w:vAlign w:val="center"/>
          </w:tcPr>
          <w:p>
            <w:pPr>
              <w:spacing w:before="40" w:after="40"/>
            </w:pPr>
            <w:r>
              <w:rPr>
                <w:rFonts w:ascii="Times New Roman" w:hAnsi="Times New Roman"/>
                <w:color w:val="000000"/>
                <w:sz w:val="22"/>
              </w:rPr>
              <w:t>Shading language</w:t>
            </w:r>
          </w:p>
        </w:tc>
        <w:tc>
          <w:tcPr>
            <w:tcW w:type="dxa" w:w="3041"/>
            <w:vAlign w:val="center"/>
          </w:tcPr>
          <w:p>
            <w:pPr>
              <w:spacing w:before="40" w:after="40"/>
            </w:pPr>
            <w:r>
              <w:rPr>
                <w:rFonts w:ascii="Times New Roman" w:hAnsi="Times New Roman"/>
                <w:color w:val="000000"/>
                <w:sz w:val="22"/>
              </w:rPr>
              <w:t>GLSL 410</w:t>
            </w:r>
          </w:p>
        </w:tc>
        <w:tc>
          <w:tcPr>
            <w:tcW w:type="dxa" w:w="3041"/>
            <w:vAlign w:val="center"/>
          </w:tcPr>
          <w:p>
            <w:pPr>
              <w:spacing w:before="40" w:after="40"/>
            </w:pPr>
            <w:r>
              <w:rPr>
                <w:rFonts w:ascii="Times New Roman" w:hAnsi="Times New Roman"/>
                <w:color w:val="000000"/>
                <w:sz w:val="22"/>
              </w:rPr>
              <w:t>Vertex and fragment shaders (one program).</w:t>
            </w:r>
          </w:p>
        </w:tc>
      </w:tr>
      <w:tr>
        <w:tc>
          <w:tcPr>
            <w:tcW w:type="dxa" w:w="3041"/>
            <w:vAlign w:val="center"/>
          </w:tcPr>
          <w:p>
            <w:pPr>
              <w:spacing w:before="40" w:after="40"/>
            </w:pPr>
            <w:r>
              <w:rPr>
                <w:rFonts w:ascii="Times New Roman" w:hAnsi="Times New Roman"/>
                <w:color w:val="000000"/>
                <w:sz w:val="22"/>
              </w:rPr>
              <w:t>Math</w:t>
            </w:r>
          </w:p>
        </w:tc>
        <w:tc>
          <w:tcPr>
            <w:tcW w:type="dxa" w:w="3041"/>
            <w:vAlign w:val="center"/>
          </w:tcPr>
          <w:p>
            <w:pPr>
              <w:spacing w:before="40" w:after="40"/>
            </w:pPr>
            <w:r>
              <w:rPr>
                <w:rFonts w:ascii="Times New Roman" w:hAnsi="Times New Roman"/>
                <w:color w:val="000000"/>
                <w:sz w:val="22"/>
              </w:rPr>
              <w:t>GLM</w:t>
            </w:r>
          </w:p>
        </w:tc>
        <w:tc>
          <w:tcPr>
            <w:tcW w:type="dxa" w:w="3041"/>
            <w:vAlign w:val="center"/>
          </w:tcPr>
          <w:p>
            <w:pPr>
              <w:spacing w:before="40" w:after="40"/>
            </w:pPr>
            <w:r>
              <w:rPr>
                <w:rFonts w:ascii="Times New Roman" w:hAnsi="Times New Roman"/>
                <w:color w:val="000000"/>
                <w:sz w:val="22"/>
              </w:rPr>
              <w:t>Vectors, matrices, projections, LookAt.</w:t>
            </w:r>
          </w:p>
        </w:tc>
      </w:tr>
      <w:tr>
        <w:tc>
          <w:tcPr>
            <w:tcW w:type="dxa" w:w="3041"/>
            <w:vAlign w:val="center"/>
          </w:tcPr>
          <w:p>
            <w:pPr>
              <w:spacing w:before="40" w:after="40"/>
            </w:pPr>
            <w:r>
              <w:rPr>
                <w:rFonts w:ascii="Times New Roman" w:hAnsi="Times New Roman"/>
                <w:color w:val="000000"/>
                <w:sz w:val="22"/>
              </w:rPr>
              <w:t>Windowing &amp; input</w:t>
            </w:r>
          </w:p>
        </w:tc>
        <w:tc>
          <w:tcPr>
            <w:tcW w:type="dxa" w:w="3041"/>
            <w:vAlign w:val="center"/>
          </w:tcPr>
          <w:p>
            <w:pPr>
              <w:spacing w:before="40" w:after="40"/>
            </w:pPr>
            <w:r>
              <w:rPr>
                <w:rFonts w:ascii="Times New Roman" w:hAnsi="Times New Roman"/>
                <w:color w:val="000000"/>
                <w:sz w:val="22"/>
              </w:rPr>
              <w:t>GLFW</w:t>
            </w:r>
          </w:p>
        </w:tc>
        <w:tc>
          <w:tcPr>
            <w:tcW w:type="dxa" w:w="3041"/>
            <w:vAlign w:val="center"/>
          </w:tcPr>
          <w:p>
            <w:pPr>
              <w:spacing w:before="40" w:after="40"/>
            </w:pPr>
            <w:r>
              <w:rPr>
                <w:rFonts w:ascii="Times New Roman" w:hAnsi="Times New Roman"/>
                <w:color w:val="000000"/>
                <w:sz w:val="22"/>
              </w:rPr>
              <w:t>Window, mouse, keyboard, framebuffer events.</w:t>
            </w:r>
          </w:p>
        </w:tc>
      </w:tr>
      <w:tr>
        <w:tc>
          <w:tcPr>
            <w:tcW w:type="dxa" w:w="3041"/>
            <w:vAlign w:val="center"/>
          </w:tcPr>
          <w:p>
            <w:pPr>
              <w:spacing w:before="40" w:after="40"/>
            </w:pPr>
            <w:r>
              <w:rPr>
                <w:rFonts w:ascii="Times New Roman" w:hAnsi="Times New Roman"/>
                <w:color w:val="000000"/>
                <w:sz w:val="22"/>
              </w:rPr>
              <w:t>GL extension loader</w:t>
            </w:r>
          </w:p>
        </w:tc>
        <w:tc>
          <w:tcPr>
            <w:tcW w:type="dxa" w:w="3041"/>
            <w:vAlign w:val="center"/>
          </w:tcPr>
          <w:p>
            <w:pPr>
              <w:spacing w:before="40" w:after="40"/>
            </w:pPr>
            <w:r>
              <w:rPr>
                <w:rFonts w:ascii="Times New Roman" w:hAnsi="Times New Roman"/>
                <w:color w:val="000000"/>
                <w:sz w:val="22"/>
              </w:rPr>
              <w:t>GLEW</w:t>
            </w:r>
          </w:p>
        </w:tc>
        <w:tc>
          <w:tcPr>
            <w:tcW w:type="dxa" w:w="3041"/>
            <w:vAlign w:val="center"/>
          </w:tcPr>
          <w:p>
            <w:pPr>
              <w:spacing w:before="40" w:after="40"/>
            </w:pPr>
            <w:r>
              <w:rPr>
                <w:rFonts w:ascii="Times New Roman" w:hAnsi="Times New Roman"/>
                <w:color w:val="000000"/>
                <w:sz w:val="22"/>
              </w:rPr>
              <w:t>Loads OpenGL 4.x function pointers.</w:t>
            </w:r>
          </w:p>
        </w:tc>
      </w:tr>
      <w:tr>
        <w:tc>
          <w:tcPr>
            <w:tcW w:type="dxa" w:w="3041"/>
            <w:vAlign w:val="center"/>
          </w:tcPr>
          <w:p>
            <w:pPr>
              <w:spacing w:before="40" w:after="40"/>
            </w:pPr>
            <w:r>
              <w:rPr>
                <w:rFonts w:ascii="Times New Roman" w:hAnsi="Times New Roman"/>
                <w:color w:val="000000"/>
                <w:sz w:val="22"/>
              </w:rPr>
              <w:t>Model loading</w:t>
            </w:r>
          </w:p>
        </w:tc>
        <w:tc>
          <w:tcPr>
            <w:tcW w:type="dxa" w:w="3041"/>
            <w:vAlign w:val="center"/>
          </w:tcPr>
          <w:p>
            <w:pPr>
              <w:spacing w:before="40" w:after="40"/>
            </w:pPr>
            <w:r>
              <w:rPr>
                <w:rFonts w:ascii="Times New Roman" w:hAnsi="Times New Roman"/>
                <w:color w:val="000000"/>
                <w:sz w:val="22"/>
              </w:rPr>
              <w:t>Assimp</w:t>
            </w:r>
          </w:p>
        </w:tc>
        <w:tc>
          <w:tcPr>
            <w:tcW w:type="dxa" w:w="3041"/>
            <w:vAlign w:val="center"/>
          </w:tcPr>
          <w:p>
            <w:pPr>
              <w:spacing w:before="40" w:after="40"/>
            </w:pPr>
            <w:r>
              <w:rPr>
                <w:rFonts w:ascii="Times New Roman" w:hAnsi="Times New Roman"/>
                <w:color w:val="000000"/>
                <w:sz w:val="22"/>
              </w:rPr>
              <w:t>Imports the campus from .glb / .gltf / .obj.</w:t>
            </w:r>
          </w:p>
        </w:tc>
      </w:tr>
      <w:tr>
        <w:tc>
          <w:tcPr>
            <w:tcW w:type="dxa" w:w="3041"/>
            <w:vAlign w:val="center"/>
          </w:tcPr>
          <w:p>
            <w:pPr>
              <w:spacing w:before="40" w:after="40"/>
            </w:pPr>
            <w:r>
              <w:rPr>
                <w:rFonts w:ascii="Times New Roman" w:hAnsi="Times New Roman"/>
                <w:color w:val="000000"/>
                <w:sz w:val="22"/>
              </w:rPr>
              <w:t>Image loading</w:t>
            </w:r>
          </w:p>
        </w:tc>
        <w:tc>
          <w:tcPr>
            <w:tcW w:type="dxa" w:w="3041"/>
            <w:vAlign w:val="center"/>
          </w:tcPr>
          <w:p>
            <w:pPr>
              <w:spacing w:before="40" w:after="40"/>
            </w:pPr>
            <w:r>
              <w:rPr>
                <w:rFonts w:ascii="Times New Roman" w:hAnsi="Times New Roman"/>
                <w:color w:val="000000"/>
                <w:sz w:val="22"/>
              </w:rPr>
              <w:t>stb_image (single header)</w:t>
            </w:r>
          </w:p>
        </w:tc>
        <w:tc>
          <w:tcPr>
            <w:tcW w:type="dxa" w:w="3041"/>
            <w:vAlign w:val="center"/>
          </w:tcPr>
          <w:p>
            <w:pPr>
              <w:spacing w:before="40" w:after="40"/>
            </w:pPr>
            <w:r>
              <w:rPr>
                <w:rFonts w:ascii="Times New Roman" w:hAnsi="Times New Roman"/>
                <w:color w:val="000000"/>
                <w:sz w:val="22"/>
              </w:rPr>
              <w:t>Decodes embedded and external textures.</w:t>
            </w:r>
          </w:p>
        </w:tc>
      </w:tr>
      <w:tr>
        <w:tc>
          <w:tcPr>
            <w:tcW w:type="dxa" w:w="3041"/>
            <w:vAlign w:val="center"/>
          </w:tcPr>
          <w:p>
            <w:pPr>
              <w:spacing w:before="40" w:after="40"/>
            </w:pPr>
            <w:r>
              <w:rPr>
                <w:rFonts w:ascii="Times New Roman" w:hAnsi="Times New Roman"/>
                <w:color w:val="000000"/>
                <w:sz w:val="22"/>
              </w:rPr>
              <w:t>Build system</w:t>
            </w:r>
          </w:p>
        </w:tc>
        <w:tc>
          <w:tcPr>
            <w:tcW w:type="dxa" w:w="3041"/>
            <w:vAlign w:val="center"/>
          </w:tcPr>
          <w:p>
            <w:pPr>
              <w:spacing w:before="40" w:after="40"/>
            </w:pPr>
            <w:r>
              <w:rPr>
                <w:rFonts w:ascii="Times New Roman" w:hAnsi="Times New Roman"/>
                <w:color w:val="000000"/>
                <w:sz w:val="22"/>
              </w:rPr>
              <w:t>GNU Make</w:t>
            </w:r>
          </w:p>
        </w:tc>
        <w:tc>
          <w:tcPr>
            <w:tcW w:type="dxa" w:w="3041"/>
            <w:vAlign w:val="center"/>
          </w:tcPr>
          <w:p>
            <w:pPr>
              <w:spacing w:before="40" w:after="40"/>
            </w:pPr>
            <w:r>
              <w:rPr>
                <w:rFonts w:ascii="Times New Roman" w:hAnsi="Times New Roman"/>
                <w:color w:val="000000"/>
                <w:sz w:val="22"/>
              </w:rPr>
              <w:t>make builds the binary named campus.</w:t>
            </w:r>
          </w:p>
        </w:tc>
      </w:tr>
      <w:tr>
        <w:tc>
          <w:tcPr>
            <w:tcW w:type="dxa" w:w="3041"/>
            <w:vAlign w:val="center"/>
          </w:tcPr>
          <w:p>
            <w:pPr>
              <w:spacing w:before="40" w:after="40"/>
            </w:pPr>
            <w:r>
              <w:rPr>
                <w:rFonts w:ascii="Times New Roman" w:hAnsi="Times New Roman"/>
                <w:color w:val="000000"/>
                <w:sz w:val="22"/>
              </w:rPr>
              <w:t>Asset pipeline</w:t>
            </w:r>
          </w:p>
        </w:tc>
        <w:tc>
          <w:tcPr>
            <w:tcW w:type="dxa" w:w="3041"/>
            <w:vAlign w:val="center"/>
          </w:tcPr>
          <w:p>
            <w:pPr>
              <w:spacing w:before="40" w:after="40"/>
            </w:pPr>
            <w:r>
              <w:rPr>
                <w:rFonts w:ascii="Times New Roman" w:hAnsi="Times New Roman"/>
                <w:color w:val="000000"/>
                <w:sz w:val="22"/>
              </w:rPr>
              <w:t>Blender + OpenStreetMap</w:t>
            </w:r>
          </w:p>
        </w:tc>
        <w:tc>
          <w:tcPr>
            <w:tcW w:type="dxa" w:w="3041"/>
            <w:vAlign w:val="center"/>
          </w:tcPr>
          <w:p>
            <w:pPr>
              <w:spacing w:before="40" w:after="40"/>
            </w:pPr>
            <w:r>
              <w:rPr>
                <w:rFonts w:ascii="Times New Roman" w:hAnsi="Times New Roman"/>
                <w:color w:val="000000"/>
                <w:sz w:val="22"/>
              </w:rPr>
              <w:t>Footprints from OSM, exported as glTF/GLB.</w:t>
            </w:r>
          </w:p>
        </w:tc>
      </w:tr>
    </w:tbl>
    <w:p>
      <w:pPr>
        <w:spacing w:before="160" w:after="80"/>
        <w:jc w:val="left"/>
      </w:pPr>
      <w:r>
        <w:rPr>
          <w:rFonts w:ascii="Times New Roman" w:hAnsi="Times New Roman"/>
          <w:b w:val="0"/>
          <w:i w:val="0"/>
          <w:color w:val="000000"/>
          <w:sz w:val="24"/>
        </w:rPr>
        <w:t>The build command is the standard one defined in the Makefile, and the binary is run directly from the project root:</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make            # builds ./campus</w:t>
        <w:br/>
        <w:t>./campus        # opens the window and starts the tour</w:t>
      </w:r>
    </w:p>
    <w:p>
      <w:pPr>
        <w:spacing w:before="280" w:after="80"/>
        <w:jc w:val="left"/>
      </w:pPr>
      <w:r>
        <w:rPr>
          <w:rFonts w:ascii="Times New Roman" w:hAnsi="Times New Roman"/>
          <w:b/>
          <w:color w:val="000000"/>
          <w:sz w:val="28"/>
        </w:rPr>
        <w:t>3. Project Structure</w:t>
      </w:r>
    </w:p>
    <w:p>
      <w:pPr>
        <w:spacing w:before="80" w:after="120"/>
        <w:jc w:val="left"/>
      </w:pPr>
      <w:r>
        <w:rPr>
          <w:rFonts w:ascii="Times New Roman" w:hAnsi="Times New Roman"/>
          <w:b w:val="0"/>
          <w:i w:val="0"/>
          <w:color w:val="000000"/>
          <w:sz w:val="24"/>
        </w:rPr>
        <w:t>The repository is intentionally flat so it stays readable. Source files live under src/, shaders are plain GLSL files under shaders/, and all geometry, textures and the campus model file live under assets/.</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graphcode/</w:t>
        <w:br/>
        <w:t>├── Makefile</w:t>
        <w:br/>
        <w:t>├── shaders/</w:t>
        <w:br/>
        <w:t>│   ├── vshader.glsl     # vertex shader (transforms + varyings)</w:t>
        <w:br/>
        <w:t>│   └── fshader.glsl     # fragment shader (Phong + texture + gamma)</w:t>
        <w:br/>
        <w:t>├── src/</w:t>
        <w:br/>
        <w:t>│   ├── main.cpp         # window, init, display, input loop</w:t>
        <w:br/>
        <w:t>│   ├── camera.h         # first-person + fly camera</w:t>
        <w:br/>
        <w:t>│   ├── mesh.h / mesh.cpp # Assimp-based model loader</w:t>
        <w:br/>
        <w:t>│   ├── shader.h         # tiny shader-program loader</w:t>
        <w:br/>
        <w:t>│   ├── texture.h / texture.cpp # stb_image-based texture loader</w:t>
        <w:br/>
        <w:t>│   ├── stb_image.h</w:t>
        <w:br/>
        <w:t>│   └── cgltf.h</w:t>
        <w:br/>
        <w:t>└── assets/</w:t>
        <w:br/>
        <w:t xml:space="preserve">    ├── models/Campus.glb   # the exported campus scene</w:t>
        <w:br/>
        <w:t xml:space="preserve">    └── textures/           # facade and ground textures</w:t>
      </w:r>
    </w:p>
    <w:p>
      <w:pPr>
        <w:spacing w:before="280" w:after="80"/>
        <w:jc w:val="left"/>
      </w:pPr>
      <w:r>
        <w:rPr>
          <w:rFonts w:ascii="Times New Roman" w:hAnsi="Times New Roman"/>
          <w:b/>
          <w:color w:val="000000"/>
          <w:sz w:val="28"/>
        </w:rPr>
        <w:t>4. Current Progress</w:t>
      </w:r>
    </w:p>
    <w:p>
      <w:pPr>
        <w:spacing w:before="80" w:after="80"/>
        <w:jc w:val="left"/>
      </w:pPr>
      <w:r>
        <w:rPr>
          <w:rFonts w:ascii="Times New Roman" w:hAnsi="Times New Roman"/>
          <w:b w:val="0"/>
          <w:i w:val="0"/>
          <w:color w:val="000000"/>
          <w:sz w:val="24"/>
        </w:rPr>
        <w:t>The list below summarises everything that is already implemented and visible when running the application. The remaining items belong to the final-submission phase and are listed at the end of the report.</w:t>
      </w:r>
    </w:p>
    <w:p>
      <w:pPr>
        <w:pStyle w:val="ListBullet"/>
        <w:spacing w:before="20" w:after="20"/>
        <w:ind w:left="425"/>
      </w:pPr>
      <w:r>
        <w:rPr>
          <w:rFonts w:ascii="Times New Roman" w:hAnsi="Times New Roman"/>
          <w:color w:val="000000"/>
          <w:sz w:val="24"/>
        </w:rPr>
        <w:t>Window and OpenGL 4.1 core context (GLFW + GLEW).</w:t>
      </w:r>
    </w:p>
    <w:p>
      <w:pPr>
        <w:pStyle w:val="ListBullet"/>
        <w:spacing w:before="20" w:after="20"/>
        <w:ind w:left="425"/>
      </w:pPr>
      <w:r>
        <w:rPr>
          <w:rFonts w:ascii="Times New Roman" w:hAnsi="Times New Roman"/>
          <w:color w:val="000000"/>
          <w:sz w:val="24"/>
        </w:rPr>
        <w:t>Loading the full KU campus from a .glb file via Assimp, including embedded textures.</w:t>
      </w:r>
    </w:p>
    <w:p>
      <w:pPr>
        <w:pStyle w:val="ListBullet"/>
        <w:spacing w:before="20" w:after="20"/>
        <w:ind w:left="425"/>
      </w:pPr>
      <w:r>
        <w:rPr>
          <w:rFonts w:ascii="Times New Roman" w:hAnsi="Times New Roman"/>
          <w:color w:val="000000"/>
          <w:sz w:val="24"/>
        </w:rPr>
        <w:t>Per-fragment Phong shading (ambient + diffuse + Blinn-Phong specular) in GLSL.</w:t>
      </w:r>
    </w:p>
    <w:p>
      <w:pPr>
        <w:pStyle w:val="ListBullet"/>
        <w:spacing w:before="20" w:after="20"/>
        <w:ind w:left="425"/>
      </w:pPr>
      <w:r>
        <w:rPr>
          <w:rFonts w:ascii="Times New Roman" w:hAnsi="Times New Roman"/>
          <w:color w:val="000000"/>
          <w:sz w:val="24"/>
        </w:rPr>
        <w:t>Texture sampling with mipmaps and anisotropic filtering on textured meshes.</w:t>
      </w:r>
    </w:p>
    <w:p>
      <w:pPr>
        <w:pStyle w:val="ListBullet"/>
        <w:spacing w:before="20" w:after="20"/>
        <w:ind w:left="425"/>
      </w:pPr>
      <w:r>
        <w:rPr>
          <w:rFonts w:ascii="Times New Roman" w:hAnsi="Times New Roman"/>
          <w:color w:val="000000"/>
          <w:sz w:val="24"/>
        </w:rPr>
        <w:t>Gamma-correct lighting (sRGB → linear on input, linear → sRGB on output).</w:t>
      </w:r>
    </w:p>
    <w:p>
      <w:pPr>
        <w:pStyle w:val="ListBullet"/>
        <w:spacing w:before="20" w:after="20"/>
        <w:ind w:left="425"/>
      </w:pPr>
      <w:r>
        <w:rPr>
          <w:rFonts w:ascii="Times New Roman" w:hAnsi="Times New Roman"/>
          <w:color w:val="000000"/>
          <w:sz w:val="24"/>
        </w:rPr>
        <w:t>First-person walk camera with mouse look and WASD movement.</w:t>
      </w:r>
    </w:p>
    <w:p>
      <w:pPr>
        <w:pStyle w:val="ListBullet"/>
        <w:spacing w:before="20" w:after="20"/>
        <w:ind w:left="425"/>
      </w:pPr>
      <w:r>
        <w:rPr>
          <w:rFonts w:ascii="Times New Roman" w:hAnsi="Times New Roman"/>
          <w:color w:val="000000"/>
          <w:sz w:val="24"/>
        </w:rPr>
        <w:t>Free-fly camera mode (toggle with F, ascend/descend with Space/C).</w:t>
      </w:r>
    </w:p>
    <w:p>
      <w:pPr>
        <w:pStyle w:val="ListBullet"/>
        <w:spacing w:before="20" w:after="20"/>
        <w:ind w:left="425"/>
      </w:pPr>
      <w:r>
        <w:rPr>
          <w:rFonts w:ascii="Times New Roman" w:hAnsi="Times New Roman"/>
          <w:color w:val="000000"/>
          <w:sz w:val="24"/>
        </w:rPr>
        <w:t>Sprint and turbo speed modifiers (Shift / Alt).</w:t>
      </w:r>
    </w:p>
    <w:p>
      <w:pPr>
        <w:pStyle w:val="ListBullet"/>
        <w:spacing w:before="20" w:after="20"/>
        <w:ind w:left="425"/>
      </w:pPr>
      <w:r>
        <w:rPr>
          <w:rFonts w:ascii="Times New Roman" w:hAnsi="Times New Roman"/>
          <w:color w:val="000000"/>
          <w:sz w:val="24"/>
        </w:rPr>
        <w:t>Terrain following: the camera’s Y position is sampled from the walkable mesh.</w:t>
      </w:r>
    </w:p>
    <w:p>
      <w:pPr>
        <w:pStyle w:val="ListBullet"/>
        <w:spacing w:before="20" w:after="20"/>
        <w:ind w:left="425"/>
      </w:pPr>
      <w:r>
        <w:rPr>
          <w:rFonts w:ascii="Times New Roman" w:hAnsi="Times New Roman"/>
          <w:color w:val="000000"/>
          <w:sz w:val="24"/>
        </w:rPr>
        <w:t>Building collision: the camera cannot enter axis-aligned bounding boxes of buildings.</w:t>
      </w:r>
    </w:p>
    <w:p>
      <w:pPr>
        <w:pStyle w:val="ListBullet"/>
        <w:spacing w:before="20" w:after="20"/>
        <w:ind w:left="425"/>
      </w:pPr>
      <w:r>
        <w:rPr>
          <w:rFonts w:ascii="Times New Roman" w:hAnsi="Times New Roman"/>
          <w:color w:val="000000"/>
          <w:sz w:val="24"/>
        </w:rPr>
        <w:t>Automatic spawn placement: the player always starts on a walkable tile near the centre.</w:t>
      </w:r>
    </w:p>
    <w:p>
      <w:pPr>
        <w:pStyle w:val="ListBullet"/>
        <w:spacing w:before="20" w:after="20"/>
        <w:ind w:left="425"/>
      </w:pPr>
      <w:r>
        <w:rPr>
          <w:rFonts w:ascii="Times New Roman" w:hAnsi="Times New Roman"/>
          <w:color w:val="000000"/>
          <w:sz w:val="24"/>
        </w:rPr>
        <w:t>Per-mesh natural colour palette so untextured buildings still look believable.</w:t>
      </w:r>
    </w:p>
    <w:p>
      <w:pPr>
        <w:pStyle w:val="ListBullet"/>
        <w:spacing w:before="20" w:after="20"/>
        <w:ind w:left="425"/>
      </w:pPr>
      <w:r>
        <w:rPr>
          <w:rFonts w:ascii="Times New Roman" w:hAnsi="Times New Roman"/>
          <w:color w:val="000000"/>
          <w:sz w:val="24"/>
        </w:rPr>
        <w:t>Sky-coloured background that matches the gamma-corrected scene output.</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2 — First-person walk mode, terrain following + building collision.</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3 — Fly mode (press F), used to inspect the campus from above.</w:t>
      </w:r>
    </w:p>
    <w:p>
      <w:pPr>
        <w:spacing w:before="280" w:after="80"/>
        <w:jc w:val="left"/>
      </w:pPr>
      <w:r>
        <w:rPr>
          <w:rFonts w:ascii="Times New Roman" w:hAnsi="Times New Roman"/>
          <w:b/>
          <w:color w:val="000000"/>
          <w:sz w:val="28"/>
        </w:rPr>
        <w:t>5. Rendering Pipeline</w:t>
      </w:r>
    </w:p>
    <w:p>
      <w:pPr>
        <w:spacing w:before="80" w:after="80"/>
        <w:jc w:val="left"/>
      </w:pPr>
      <w:r>
        <w:rPr>
          <w:rFonts w:ascii="Times New Roman" w:hAnsi="Times New Roman"/>
          <w:b w:val="0"/>
          <w:i w:val="0"/>
          <w:color w:val="000000"/>
          <w:sz w:val="24"/>
        </w:rPr>
        <w:t>The renderer is intentionally a single forward pass: one shader program, one draw call per mesh. We picked this design because the campus model is a static scene, and the bottleneck is geometry/texture upload rather than draw-call count. The high-level flow per frame is:</w:t>
      </w:r>
    </w:p>
    <w:p>
      <w:pPr>
        <w:pStyle w:val="ListBullet"/>
        <w:spacing w:before="20" w:after="20"/>
        <w:ind w:left="425"/>
      </w:pPr>
      <w:r>
        <w:rPr>
          <w:rFonts w:ascii="Times New Roman" w:hAnsi="Times New Roman"/>
          <w:color w:val="000000"/>
          <w:sz w:val="24"/>
        </w:rPr>
        <w:t>Compute deltaTime, then poll keyboard/mouse input and update the camera.</w:t>
      </w:r>
    </w:p>
    <w:p>
      <w:pPr>
        <w:pStyle w:val="ListBullet"/>
        <w:spacing w:before="20" w:after="20"/>
        <w:ind w:left="425"/>
      </w:pPr>
      <w:r>
        <w:rPr>
          <w:rFonts w:ascii="Times New Roman" w:hAnsi="Times New Roman"/>
          <w:color w:val="000000"/>
          <w:sz w:val="24"/>
        </w:rPr>
        <w:t>Clear the color and depth buffers using a sky-blue clear color.</w:t>
      </w:r>
    </w:p>
    <w:p>
      <w:pPr>
        <w:pStyle w:val="ListBullet"/>
        <w:spacing w:before="20" w:after="20"/>
        <w:ind w:left="425"/>
      </w:pPr>
      <w:r>
        <w:rPr>
          <w:rFonts w:ascii="Times New Roman" w:hAnsi="Times New Roman"/>
          <w:color w:val="000000"/>
          <w:sz w:val="24"/>
        </w:rPr>
        <w:t>Bind the shader program and upload per-frame uniforms (view, projection, light, viewPos).</w:t>
      </w:r>
    </w:p>
    <w:p>
      <w:pPr>
        <w:pStyle w:val="ListBullet"/>
        <w:spacing w:before="20" w:after="20"/>
        <w:ind w:left="425"/>
      </w:pPr>
      <w:r>
        <w:rPr>
          <w:rFonts w:ascii="Times New Roman" w:hAnsi="Times New Roman"/>
          <w:color w:val="000000"/>
          <w:sz w:val="24"/>
        </w:rPr>
        <w:t>If the loaded scene has no terrain, draw a fallback green ground quad so we never see void.</w:t>
      </w:r>
    </w:p>
    <w:p>
      <w:pPr>
        <w:pStyle w:val="ListBullet"/>
        <w:spacing w:before="20" w:after="20"/>
        <w:ind w:left="425"/>
      </w:pPr>
      <w:r>
        <w:rPr>
          <w:rFonts w:ascii="Times New Roman" w:hAnsi="Times New Roman"/>
          <w:color w:val="000000"/>
          <w:sz w:val="24"/>
        </w:rPr>
        <w:t>Iterate over every mesh of the campus model; bind its texture (or a 1×1 white fallback), set its base colour, bind its VAO, and issue a single glDrawElements call.</w:t>
      </w:r>
    </w:p>
    <w:p>
      <w:pPr>
        <w:pStyle w:val="ListBullet"/>
        <w:spacing w:before="20" w:after="20"/>
        <w:ind w:left="425"/>
      </w:pPr>
      <w:r>
        <w:rPr>
          <w:rFonts w:ascii="Times New Roman" w:hAnsi="Times New Roman"/>
          <w:color w:val="000000"/>
          <w:sz w:val="24"/>
        </w:rPr>
        <w:t>Swap the back buffer to the screen.</w:t>
      </w:r>
    </w:p>
    <w:p>
      <w:pPr>
        <w:spacing w:before="120" w:after="80"/>
        <w:jc w:val="left"/>
      </w:pPr>
      <w:r>
        <w:rPr>
          <w:rFonts w:ascii="Times New Roman" w:hAnsi="Times New Roman"/>
          <w:b w:val="0"/>
          <w:i w:val="0"/>
          <w:color w:val="000000"/>
          <w:sz w:val="24"/>
        </w:rPr>
        <w:t>The actual render loop body lives in display() in src/main.cpp:</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void display()</w:t>
        <w:br/>
        <w:t>{</w:t>
        <w:br/>
        <w:t xml:space="preserve">    glClear(GL_COLOR_BUFFER_BIT | GL_DEPTH_BUFFER_BIT);</w:t>
        <w:br/>
        <w:t xml:space="preserve">    glUseProgram(shaderProgram);</w:t>
        <w:br/>
        <w:br/>
        <w:t xml:space="preserve">    const glm::mat4 view = camera.viewMatrix();</w:t>
        <w:br/>
        <w:t xml:space="preserve">    const glm::mat4 projection = glm::perspective(</w:t>
        <w:br/>
        <w:t xml:space="preserve">        glm::radians(60.0f),</w:t>
        <w:br/>
        <w:t xml:space="preserve">        (float)WIDTH / (float)HEIGHT,</w:t>
        <w:br/>
        <w:t xml:space="preserve">        0.1f, farPlane);</w:t>
        <w:br/>
        <w:br/>
        <w:t xml:space="preserve">    setUniform(shaderProgram, "view", view);</w:t>
        <w:br/>
        <w:t xml:space="preserve">    setUniform(shaderProgram, "projection", projection);</w:t>
        <w:br/>
        <w:t xml:space="preserve">    setUniform(shaderProgram, "viewPos", camera.position);</w:t>
        <w:br/>
        <w:t xml:space="preserve">    setUniform(shaderProgram, "lightDir",</w:t>
        <w:br/>
        <w:t xml:space="preserve">               glm::normalize(glm::vec3(0.5f, 1.0f, 0.3f)));</w:t>
        <w:br/>
        <w:t xml:space="preserve">    setUniform(shaderProgram, "lightColor", glm::vec3(1.0f, 0.98f, 0.95f));</w:t>
        <w:br/>
        <w:br/>
        <w:t xml:space="preserve">    setUniform(shaderProgram, "model", sceneRootTransform);</w:t>
        <w:br/>
        <w:t xml:space="preserve">    for (const auto&amp; mesh : campusModel.meshes) {</w:t>
        <w:br/>
        <w:t xml:space="preserve">        glBindTexture(GL_TEXTURE_2D,</w:t>
        <w:br/>
        <w:t xml:space="preserve">                      mesh.diffuseTex ? mesh.diffuseTex : fallbackWhiteTex);</w:t>
        <w:br/>
        <w:t xml:space="preserve">        setUniform(shaderProgram, "hasTexture", mesh.diffuseTex ? 1 : 0);</w:t>
        <w:br/>
        <w:t xml:space="preserve">        setUniform(shaderProgram, "objectColor", mesh.baseColor);</w:t>
        <w:br/>
        <w:t xml:space="preserve">        glBindVertexArray(mesh.vao);</w:t>
        <w:br/>
        <w:t xml:space="preserve">        glDrawElements(GL_TRIANGLES, mesh.indexCount,</w:t>
        <w:br/>
        <w:t xml:space="preserve">                       GL_UNSIGNED_INT, 0);</w:t>
        <w:br/>
        <w:t xml:space="preserve">    }</w:t>
        <w:br/>
        <w:t>}</w:t>
      </w:r>
    </w:p>
    <w:p>
      <w:pPr>
        <w:spacing w:before="280" w:after="80"/>
        <w:jc w:val="left"/>
      </w:pPr>
      <w:r>
        <w:rPr>
          <w:rFonts w:ascii="Times New Roman" w:hAnsi="Times New Roman"/>
          <w:b/>
          <w:color w:val="000000"/>
          <w:sz w:val="28"/>
        </w:rPr>
        <w:t>6. How We Render Objects</w:t>
      </w:r>
    </w:p>
    <w:p>
      <w:pPr>
        <w:spacing w:before="200" w:after="80"/>
        <w:jc w:val="left"/>
      </w:pPr>
      <w:r>
        <w:rPr>
          <w:rFonts w:ascii="Times New Roman" w:hAnsi="Times New Roman"/>
          <w:b/>
          <w:color w:val="000000"/>
          <w:sz w:val="26"/>
        </w:rPr>
        <w:t>6.1 Vertex format and GPU buffers</w:t>
      </w:r>
    </w:p>
    <w:p>
      <w:pPr>
        <w:spacing w:before="80" w:after="80"/>
        <w:jc w:val="left"/>
      </w:pPr>
      <w:r>
        <w:rPr>
          <w:rFonts w:ascii="Times New Roman" w:hAnsi="Times New Roman"/>
          <w:b w:val="0"/>
          <w:i w:val="0"/>
          <w:color w:val="000000"/>
          <w:sz w:val="24"/>
        </w:rPr>
        <w:t>Every triangle that ends up on screen comes from a Vertex struct that holds a position, a normal, and a 2D texture coordinate. Each mesh owns three OpenGL objects: a Vertex Array Object (VAO) that remembers the attribute layout, a Vertex Buffer Object (VBO) for the vertex data, and an Element Buffer Object (EBO) for the index list.</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struct Vertex {</w:t>
        <w:br/>
        <w:t xml:space="preserve">    glm::vec3 pos;</w:t>
        <w:br/>
        <w:t xml:space="preserve">    glm::vec3 normal;</w:t>
        <w:br/>
        <w:t xml:space="preserve">    glm::vec2 uv;</w:t>
        <w:br/>
        <w:t>};</w:t>
        <w:br/>
        <w:br/>
        <w:t>struct Mesh {</w:t>
        <w:br/>
        <w:t xml:space="preserve">    GLuint vao = 0, vbo = 0, ebo = 0;</w:t>
        <w:br/>
        <w:t xml:space="preserve">    GLsizei indexCount = 0;</w:t>
        <w:br/>
        <w:t xml:space="preserve">    GLuint diffuseTex = 0;        // 0 = no texture, fall back to colour</w:t>
        <w:br/>
        <w:t xml:space="preserve">    glm::vec3 baseColor = glm::vec3(1.0f);</w:t>
        <w:br/>
        <w:t>};</w:t>
      </w:r>
    </w:p>
    <w:p>
      <w:pPr>
        <w:spacing w:before="80" w:after="80"/>
        <w:jc w:val="left"/>
      </w:pPr>
      <w:r>
        <w:rPr>
          <w:rFonts w:ascii="Times New Roman" w:hAnsi="Times New Roman"/>
          <w:b w:val="0"/>
          <w:i w:val="0"/>
          <w:color w:val="000000"/>
          <w:sz w:val="24"/>
        </w:rPr>
        <w:t>When a mesh is built we upload the vertex/index buffers once and describe the layout with glVertexAttribPointer. The location indices match the layout(location = …) declarations in the vertex shader, so the GPU knows that location 0 is position, 1 is normal, and 2 is UV.</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glBindVertexArray(mesh.vao);</w:t>
        <w:br/>
        <w:t>glBindBuffer(GL_ARRAY_BUFFER, mesh.vbo);</w:t>
        <w:br/>
        <w:t>glBufferData(GL_ARRAY_BUFFER,</w:t>
        <w:br/>
        <w:t xml:space="preserve">             vertices.size() * sizeof(Vertex),</w:t>
        <w:br/>
        <w:t xml:space="preserve">             vertices.data(), GL_STATIC_DRAW);</w:t>
        <w:br/>
        <w:br/>
        <w:t>glBindBuffer(GL_ELEMENT_ARRAY_BUFFER, mesh.ebo);</w:t>
        <w:br/>
        <w:t>glBufferData(GL_ELEMENT_ARRAY_BUFFER,</w:t>
        <w:br/>
        <w:t xml:space="preserve">             indices.size() * sizeof(unsigned int),</w:t>
        <w:br/>
        <w:t xml:space="preserve">             indices.data(), GL_STATIC_DRAW);</w:t>
        <w:br/>
        <w:br/>
        <w:t>glEnableVertexAttribArray(0);  // pos</w:t>
        <w:br/>
        <w:t>glVertexAttribPointer(0, 3, GL_FLOAT, GL_FALSE,</w:t>
        <w:br/>
        <w:t xml:space="preserve">                      sizeof(Vertex), (void*)offsetof(Vertex, pos));</w:t>
        <w:br/>
        <w:t>glEnableVertexAttribArray(1);  // normal</w:t>
        <w:br/>
        <w:t>glVertexAttribPointer(1, 3, GL_FLOAT, GL_FALSE,</w:t>
        <w:br/>
        <w:t xml:space="preserve">                      sizeof(Vertex), (void*)offsetof(Vertex, normal));</w:t>
        <w:br/>
        <w:t>glEnableVertexAttribArray(2);  // uv</w:t>
        <w:br/>
        <w:t>glVertexAttribPointer(2, 2, GL_FLOAT, GL_FALSE,</w:t>
        <w:br/>
        <w:t xml:space="preserve">                      sizeof(Vertex), (void*)offsetof(Vertex, uv));</w:t>
      </w:r>
    </w:p>
    <w:p>
      <w:pPr>
        <w:spacing w:before="200" w:after="80"/>
        <w:jc w:val="left"/>
      </w:pPr>
      <w:r>
        <w:rPr>
          <w:rFonts w:ascii="Times New Roman" w:hAnsi="Times New Roman"/>
          <w:b/>
          <w:color w:val="000000"/>
          <w:sz w:val="26"/>
        </w:rPr>
        <w:t>6.2 Loading the campus model with Assimp</w:t>
      </w:r>
    </w:p>
    <w:p>
      <w:pPr>
        <w:spacing w:before="80" w:after="80"/>
        <w:jc w:val="left"/>
      </w:pPr>
      <w:r>
        <w:rPr>
          <w:rFonts w:ascii="Times New Roman" w:hAnsi="Times New Roman"/>
          <w:b w:val="0"/>
          <w:i w:val="0"/>
          <w:color w:val="000000"/>
          <w:sz w:val="24"/>
        </w:rPr>
        <w:t>The campus geometry is too large to write by hand. We model it in Blender (using building footprints from OpenStreetMap as a starting point) and export it as a single Campus.glb file. Inside the program we load that file using Assimp and walk its node hierarchy. For every node we accumulate the world transform, then bake it into the vertex positions so that the renderer itself only has to deal with one global model matrix.</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const aiScene* scene = importer.ReadFile(path,</w:t>
        <w:br/>
        <w:t xml:space="preserve">    aiProcess_Triangulate |</w:t>
        <w:br/>
        <w:t xml:space="preserve">    aiProcess_GenSmoothNormals |</w:t>
        <w:br/>
        <w:t xml:space="preserve">    aiProcess_JoinIdenticalVertices);</w:t>
        <w:br/>
        <w:br/>
        <w:t>// recursive node walk: world = parent * node-&gt;mTransformation</w:t>
        <w:br/>
        <w:t>for (unsigned int i = 0; i &lt; ai_mesh-&gt;mNumVertices; ++i) {</w:t>
        <w:br/>
        <w:t xml:space="preserve">    const aiVector3D p = worldTransform * ai_mesh-&gt;mVertices[i];</w:t>
        <w:br/>
        <w:t xml:space="preserve">    v.pos    = glm::vec3(p.x, p.y, p.z);</w:t>
        <w:br/>
        <w:t xml:space="preserve">    v.normal = ...; // transformed by inverse-transpose</w:t>
        <w:br/>
        <w:t xml:space="preserve">    v.uv     = (ai_mesh-&gt;HasTextureCoords(0))</w:t>
        <w:br/>
        <w:t xml:space="preserve">                 ? glm::vec2(ai_mesh-&gt;mTextureCoords[0][i].x,</w:t>
        <w:br/>
        <w:t xml:space="preserve">                             ai_mesh-&gt;mTextureCoords[0][i].y)</w:t>
        <w:br/>
        <w:t xml:space="preserve">                 : glm::vec2(0.0f);</w:t>
        <w:br/>
        <w:t>}</w:t>
      </w:r>
    </w:p>
    <w:p>
      <w:pPr>
        <w:spacing w:before="80" w:after="80"/>
        <w:jc w:val="left"/>
      </w:pPr>
      <w:r>
        <w:rPr>
          <w:rFonts w:ascii="Times New Roman" w:hAnsi="Times New Roman"/>
          <w:b w:val="0"/>
          <w:i w:val="0"/>
          <w:color w:val="000000"/>
          <w:sz w:val="24"/>
        </w:rPr>
        <w:t>While iterating, we also classify each mesh by its name. Meshes whose names contain “terrain”, “road”, “path”, or “pedestrian” are added to a walkable surface list. Meshes containing “building” become axis-aligned obstacles for collision. Helper meshes such as envelopes and bounding boxes (used in the OSM export) are skipped entirely:</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if (isWalkSurfaceName(name))   model.walkSurface.push_back({a.pos, b.pos, c.pos});</w:t>
        <w:br/>
        <w:t>if (isBuildingName(name))      model.obstacles.push_back({minXZ, maxXZ, minY, maxY});</w:t>
        <w:br/>
        <w:t>if (shouldSkipRenderableMesh(name)) continue;   // never drawn</w:t>
      </w:r>
    </w:p>
    <w:p>
      <w:pPr>
        <w:spacing w:before="200" w:after="80"/>
        <w:jc w:val="left"/>
      </w:pPr>
      <w:r>
        <w:rPr>
          <w:rFonts w:ascii="Times New Roman" w:hAnsi="Times New Roman"/>
          <w:b/>
          <w:color w:val="000000"/>
          <w:sz w:val="26"/>
        </w:rPr>
        <w:t>6.3 Materials and textures</w:t>
      </w:r>
    </w:p>
    <w:p>
      <w:pPr>
        <w:spacing w:before="80" w:after="80"/>
        <w:jc w:val="left"/>
      </w:pPr>
      <w:r>
        <w:rPr>
          <w:rFonts w:ascii="Times New Roman" w:hAnsi="Times New Roman"/>
          <w:b w:val="0"/>
          <w:i w:val="0"/>
          <w:color w:val="000000"/>
          <w:sz w:val="24"/>
        </w:rPr>
        <w:t>Each mesh receives its material from Assimp. We first pick the diffuse / base-colour, then look for a base-colour or diffuse texture. If the texture is embedded inside the .glb (the key starts with ‘*’) we decode it from memory; otherwise we resolve a path next to the model file. All textures are uploaded with mipmaps and the highest anisotropy the driver supports, which matters a lot for the ground when viewed at grazing angles.</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glGenerateMipmap(GL_TEXTURE_2D);</w:t>
        <w:br/>
        <w:t>glTexParameteri(GL_TEXTURE_2D, GL_TEXTURE_MIN_FILTER, GL_LINEAR_MIPMAP_LINEAR);</w:t>
        <w:br/>
        <w:t>glTexParameteri(GL_TEXTURE_2D, GL_TEXTURE_MAG_FILTER, GL_LINEAR);</w:t>
        <w:br/>
        <w:br/>
        <w:t>GLfloat maxAniso = 0.0f;</w:t>
        <w:br/>
        <w:t>glGetFloatv(GL_MAX_TEXTURE_MAX_ANISOTROPY_EXT, &amp;maxAniso);</w:t>
        <w:br/>
        <w:t>if (maxAniso &gt; 1.0f)</w:t>
        <w:br/>
        <w:t xml:space="preserve">    glTexParameterf(GL_TEXTURE_2D,</w:t>
        <w:br/>
        <w:t xml:space="preserve">                    GL_TEXTURE_MAX_ANISOTROPY_EXT, maxAniso);</w:t>
      </w:r>
    </w:p>
    <w:p>
      <w:pPr>
        <w:spacing w:before="80" w:after="80"/>
        <w:jc w:val="left"/>
      </w:pPr>
      <w:r>
        <w:rPr>
          <w:rFonts w:ascii="Times New Roman" w:hAnsi="Times New Roman"/>
          <w:b w:val="0"/>
          <w:i w:val="0"/>
          <w:color w:val="000000"/>
          <w:sz w:val="24"/>
        </w:rPr>
        <w:t>If a mesh has no texture at all, we still want it to look reasonable. A small palette of natural facade and roof colours is hashed by the building index from the mesh name, so neighbouring buildings get different but believable colours. This avoids the “everything is the same grey” look you get with a single fallback colour.</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4 — Close-up of a building showing the natural facade palette and Phong shading.</w:t>
      </w:r>
    </w:p>
    <w:p>
      <w:pPr>
        <w:spacing w:before="200" w:after="80"/>
        <w:jc w:val="left"/>
      </w:pPr>
      <w:r>
        <w:rPr>
          <w:rFonts w:ascii="Times New Roman" w:hAnsi="Times New Roman"/>
          <w:b/>
          <w:color w:val="000000"/>
          <w:sz w:val="26"/>
        </w:rPr>
        <w:t>6.4 Vertex shader: model → view → clip space</w:t>
      </w:r>
    </w:p>
    <w:p>
      <w:pPr>
        <w:spacing w:before="80" w:after="80"/>
        <w:jc w:val="left"/>
      </w:pPr>
      <w:r>
        <w:rPr>
          <w:rFonts w:ascii="Times New Roman" w:hAnsi="Times New Roman"/>
          <w:b w:val="0"/>
          <w:i w:val="0"/>
          <w:color w:val="000000"/>
          <w:sz w:val="24"/>
        </w:rPr>
        <w:t>The vertex shader is short on purpose: it transforms the position into world space (so we can compute lighting in world space), transforms the normal with the inverse-transpose of the model matrix (so non-uniform scales still produce correct normals), forwards the UV, and emits the final clip-space position.</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#version 410 core</w:t>
        <w:br/>
        <w:t>layout(location = 0) in vec3 vPosition;</w:t>
        <w:br/>
        <w:t>layout(location = 1) in vec3 vNormal;</w:t>
        <w:br/>
        <w:t>layout(location = 2) in vec2 vUV;</w:t>
        <w:br/>
        <w:br/>
        <w:t>uniform mat4 model;</w:t>
        <w:br/>
        <w:t>uniform mat4 view;</w:t>
        <w:br/>
        <w:t>uniform mat4 projection;</w:t>
        <w:br/>
        <w:br/>
        <w:t>out vec3 fragPos;</w:t>
        <w:br/>
        <w:t>out vec3 fragNormal;</w:t>
        <w:br/>
        <w:t>out vec2 fragUV;</w:t>
        <w:br/>
        <w:br/>
        <w:t>void main()</w:t>
        <w:br/>
        <w:t>{</w:t>
        <w:br/>
        <w:t xml:space="preserve">    vec4 worldPos = model * vec4(vPosition, 1.0);</w:t>
        <w:br/>
        <w:t xml:space="preserve">    fragPos    = worldPos.xyz;</w:t>
        <w:br/>
        <w:t xml:space="preserve">    fragNormal = mat3(transpose(inverse(model))) * vNormal;</w:t>
        <w:br/>
        <w:t xml:space="preserve">    fragUV     = vUV;</w:t>
        <w:br/>
        <w:t xml:space="preserve">    gl_Position = projection * view * worldPos;</w:t>
        <w:br/>
        <w:t>}</w:t>
      </w:r>
    </w:p>
    <w:p>
      <w:pPr>
        <w:spacing w:before="200" w:after="80"/>
        <w:jc w:val="left"/>
      </w:pPr>
      <w:r>
        <w:rPr>
          <w:rFonts w:ascii="Times New Roman" w:hAnsi="Times New Roman"/>
          <w:b/>
          <w:color w:val="000000"/>
          <w:sz w:val="26"/>
        </w:rPr>
        <w:t>6.5 Fragment shader: Phong + texture + gamma</w:t>
      </w:r>
    </w:p>
    <w:p>
      <w:pPr>
        <w:spacing w:before="80" w:after="80"/>
        <w:jc w:val="left"/>
      </w:pPr>
      <w:r>
        <w:rPr>
          <w:rFonts w:ascii="Times New Roman" w:hAnsi="Times New Roman"/>
          <w:b w:val="0"/>
          <w:i w:val="0"/>
          <w:color w:val="000000"/>
          <w:sz w:val="24"/>
        </w:rPr>
        <w:t>The fragment shader implements per-fragment Phong lighting with a Blinn-Phong specular term. There is one directional sun light. The base colour is either the per-mesh colour or that colour multiplied by the texture sample. Texture samples are linearised (raised to the 2.2 power) before lighting because PNG/JPEG textures are stored in sRGB, and mixing sRGB values directly produces incorrect highlights. The final colour is gamma-corrected on the way out so the monitor displays it correctly.</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#version 410 core</w:t>
        <w:br/>
        <w:t>in vec3 fragPos;</w:t>
        <w:br/>
        <w:t>in vec3 fragNormal;</w:t>
        <w:br/>
        <w:t>in vec2 fragUV;</w:t>
        <w:br/>
        <w:br/>
        <w:t>uniform vec3      objectColor;</w:t>
        <w:br/>
        <w:t>uniform vec3      lightDir;     // direction TO the light</w:t>
        <w:br/>
        <w:t>uniform vec3      lightColor;</w:t>
        <w:br/>
        <w:t>uniform vec3      viewPos;</w:t>
        <w:br/>
        <w:t>uniform sampler2D diffuseMap;</w:t>
        <w:br/>
        <w:t>uniform bool      hasTexture;</w:t>
        <w:br/>
        <w:br/>
        <w:t>out vec4 fColor;</w:t>
        <w:br/>
        <w:br/>
        <w:t>void main()</w:t>
        <w:br/>
        <w:t>{</w:t>
        <w:br/>
        <w:t xml:space="preserve">    vec3 N = normalize(fragNormal);</w:t>
        <w:br/>
        <w:br/>
        <w:t xml:space="preserve">    vec3 ambient  = 0.20 * lightColor;</w:t>
        <w:br/>
        <w:t xml:space="preserve">    vec3 diffuse  = max(dot(N, lightDir), 0.0) * lightColor;</w:t>
        <w:br/>
        <w:br/>
        <w:t xml:space="preserve">    vec3 V = normalize(viewPos - fragPos);</w:t>
        <w:br/>
        <w:t xml:space="preserve">    vec3 H = normalize(lightDir + V);</w:t>
        <w:br/>
        <w:t xml:space="preserve">    float specStrength = hasTexture ? 0.08 : 0.30;</w:t>
        <w:br/>
        <w:t xml:space="preserve">    float shininess    = hasTexture ? 16.0 : 64.0;</w:t>
        <w:br/>
        <w:t xml:space="preserve">    vec3 specular = specStrength *</w:t>
        <w:br/>
        <w:t xml:space="preserve">                    pow(max(dot(N, H), 0.0), shininess) * lightColor;</w:t>
        <w:br/>
        <w:br/>
        <w:t xml:space="preserve">    vec3 baseColor = objectColor;</w:t>
        <w:br/>
        <w:t xml:space="preserve">    if (hasTexture) {</w:t>
        <w:br/>
        <w:t xml:space="preserve">        vec3 texel = texture(diffuseMap, fragUV).rgb;</w:t>
        <w:br/>
        <w:t xml:space="preserve">        baseColor *= pow(texel, vec3(2.2));   // sRGB -&gt; linear</w:t>
        <w:br/>
        <w:t xml:space="preserve">    }</w:t>
        <w:br/>
        <w:br/>
        <w:t xml:space="preserve">    vec3 result = (ambient + diffuse + specular) * baseColor;</w:t>
        <w:br/>
        <w:t xml:space="preserve">    result = pow(result, vec3(1.0 / 2.2));    // linear -&gt; sRGB</w:t>
        <w:br/>
        <w:t xml:space="preserve">    fColor = vec4(result, 1.0);</w:t>
        <w:br/>
        <w:t>}</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5 — Same building before / after enabling gamma-correct lighting.</w:t>
      </w:r>
    </w:p>
    <w:p>
      <w:pPr>
        <w:spacing w:before="280" w:after="80"/>
        <w:jc w:val="left"/>
      </w:pPr>
      <w:r>
        <w:rPr>
          <w:rFonts w:ascii="Times New Roman" w:hAnsi="Times New Roman"/>
          <w:b/>
          <w:color w:val="000000"/>
          <w:sz w:val="28"/>
        </w:rPr>
        <w:t>7. Camera and Input</w:t>
      </w:r>
    </w:p>
    <w:p>
      <w:pPr>
        <w:spacing w:before="80" w:after="80"/>
        <w:jc w:val="left"/>
      </w:pPr>
      <w:r>
        <w:rPr>
          <w:rFonts w:ascii="Times New Roman" w:hAnsi="Times New Roman"/>
          <w:b w:val="0"/>
          <w:i w:val="0"/>
          <w:color w:val="000000"/>
          <w:sz w:val="24"/>
        </w:rPr>
        <w:t>The camera is a small struct that stores a position, a yaw/pitch pair, and a movement speed. The mouse callback updates yaw and pitch (clamped to ±89°), and front()/right() are derived from yaw/pitch. The view matrix is just glm::lookAt(position, position + front(), up).</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glm::vec3 front() const {</w:t>
        <w:br/>
        <w:t xml:space="preserve">    glm::vec3 f;</w:t>
        <w:br/>
        <w:t xml:space="preserve">    f.x = cos(glm::radians(yaw)) * cos(glm::radians(pitch));</w:t>
        <w:br/>
        <w:t xml:space="preserve">    f.y = sin(glm::radians(pitch));</w:t>
        <w:br/>
        <w:t xml:space="preserve">    f.z = sin(glm::radians(yaw)) * cos(glm::radians(pitch));</w:t>
        <w:br/>
        <w:t xml:space="preserve">    return glm::normalize(f);</w:t>
        <w:br/>
        <w:t>}</w:t>
        <w:br/>
        <w:br/>
        <w:t>glm::mat4 viewMatrix() const {</w:t>
        <w:br/>
        <w:t xml:space="preserve">    return glm::lookAt(position, position + front(),</w:t>
        <w:br/>
        <w:t xml:space="preserve">                       glm::vec3(0.0f, 1.0f, 0.0f));</w:t>
        <w:br/>
        <w:t>}</w:t>
      </w:r>
    </w:p>
    <w:p>
      <w:pPr>
        <w:spacing w:before="80" w:after="80"/>
        <w:jc w:val="left"/>
      </w:pPr>
      <w:r>
        <w:rPr>
          <w:rFonts w:ascii="Times New Roman" w:hAnsi="Times New Roman"/>
          <w:b w:val="0"/>
          <w:i w:val="0"/>
          <w:color w:val="000000"/>
          <w:sz w:val="24"/>
        </w:rPr>
        <w:t>Movement is split into two modes that share the same input handler. In walk mode, the movement vector is flattened to the XZ plane so the player cannot fly by looking up; in fly mode (toggled by F) the movement uses the full 3D camera direction and ignores both terrain and collision. Holding Shift gives a sprint speed; Alt gives a turbo speed used mostly for testing the far side of the campus.</w:t>
      </w:r>
    </w:p>
    <w:p>
      <w:pPr>
        <w:spacing w:before="280" w:after="80"/>
        <w:jc w:val="left"/>
      </w:pPr>
      <w:r>
        <w:rPr>
          <w:rFonts w:ascii="Times New Roman" w:hAnsi="Times New Roman"/>
          <w:b/>
          <w:color w:val="000000"/>
          <w:sz w:val="28"/>
        </w:rPr>
        <w:t>8. Terrain Following and Building Collision</w:t>
      </w:r>
    </w:p>
    <w:p>
      <w:pPr>
        <w:spacing w:before="80" w:after="120"/>
        <w:jc w:val="left"/>
      </w:pPr>
      <w:r>
        <w:rPr>
          <w:rFonts w:ascii="Times New Roman" w:hAnsi="Times New Roman"/>
          <w:b w:val="0"/>
          <w:i w:val="0"/>
          <w:color w:val="000000"/>
          <w:sz w:val="24"/>
        </w:rPr>
        <w:t>When the user is in walk mode, two things must hold every frame: (1) the camera’s feet stay on the ground, and (2) the player cannot push the camera through a building. We solve both in pure CPU code, without any physics library.</w:t>
      </w:r>
    </w:p>
    <w:p>
      <w:pPr>
        <w:spacing w:before="200" w:after="80"/>
        <w:jc w:val="left"/>
      </w:pPr>
      <w:r>
        <w:rPr>
          <w:rFonts w:ascii="Times New Roman" w:hAnsi="Times New Roman"/>
          <w:b/>
          <w:color w:val="000000"/>
          <w:sz w:val="26"/>
        </w:rPr>
        <w:t>8.1 Terrain height from a triangle list</w:t>
      </w:r>
    </w:p>
    <w:p>
      <w:pPr>
        <w:spacing w:before="80" w:after="80"/>
        <w:jc w:val="left"/>
      </w:pPr>
      <w:r>
        <w:rPr>
          <w:rFonts w:ascii="Times New Roman" w:hAnsi="Times New Roman"/>
          <w:b w:val="0"/>
          <w:i w:val="0"/>
          <w:color w:val="000000"/>
          <w:sz w:val="24"/>
        </w:rPr>
        <w:t>While loading the model, we collect every triangle that belongs to a walkable mesh into a flat list. To find the ground height under a position (x, z), we test the (x, z) point against each triangle’s 2D bounding box, then compute its barycentric coordinates inside the triangle and interpolate the Y of the three vertices. This gives us a smooth height value that follows hills and stairs. If multiple triangles overlap (for example, a path passing under a bridge), we either pick the highest one below the camera or the one closest to the camera’s previous Y, depending on context.</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const float det = v0.x * v1.y - v1.x * v0.y;</w:t>
        <w:br/>
        <w:t>const float u   = (v2.x * v1.y - v1.x * v2.y) / det;</w:t>
        <w:br/>
        <w:t>const float v   = (v0.x * v2.y - v2.x * v0.y) / det;</w:t>
        <w:br/>
        <w:t>const float w   = 1.0f - u - v;</w:t>
        <w:br/>
        <w:t>if (u &gt;= 0 &amp;&amp; v &gt;= 0 &amp;&amp; w &gt;= 0)</w:t>
        <w:br/>
        <w:t xml:space="preserve">    outY = u * tri.b.y + v * tri.c.y + w * tri.a.y;</w:t>
      </w:r>
    </w:p>
    <w:p>
      <w:pPr>
        <w:spacing w:before="80" w:after="80"/>
        <w:jc w:val="left"/>
      </w:pPr>
      <w:r>
        <w:rPr>
          <w:rFonts w:ascii="Times New Roman" w:hAnsi="Times New Roman"/>
          <w:b w:val="0"/>
          <w:i w:val="0"/>
          <w:color w:val="000000"/>
          <w:sz w:val="24"/>
        </w:rPr>
        <w:t>After sampling the terrain we add 1.7 m for the player’s eye height. The result is the camera’s new Y. Because the test is per-triangle and the campus has thousands of triangles, sampling is cheap enough to do every frame; we never noticed it in the frame time.</w:t>
      </w:r>
    </w:p>
    <w:p>
      <w:pPr>
        <w:spacing w:before="200" w:after="80"/>
        <w:jc w:val="left"/>
      </w:pPr>
      <w:r>
        <w:rPr>
          <w:rFonts w:ascii="Times New Roman" w:hAnsi="Times New Roman"/>
          <w:b/>
          <w:color w:val="000000"/>
          <w:sz w:val="26"/>
        </w:rPr>
        <w:t>8.2 Building obstacles (axis-aligned boxes)</w:t>
      </w:r>
    </w:p>
    <w:p>
      <w:pPr>
        <w:spacing w:before="80" w:after="80"/>
        <w:jc w:val="left"/>
      </w:pPr>
      <w:r>
        <w:rPr>
          <w:rFonts w:ascii="Times New Roman" w:hAnsi="Times New Roman"/>
          <w:b w:val="0"/>
          <w:i w:val="0"/>
          <w:color w:val="000000"/>
          <w:sz w:val="24"/>
        </w:rPr>
        <w:t>For each building mesh we also store an axis-aligned bounding box (minXZ, maxXZ, minY, maxY). Before applying a movement, the candidate position is checked against every box with a small body radius (≈60 cm). If the full XZ move would land inside a building, we first try sliding along X only, then along Z only — this gives the natural “slide along the wall” feel instead of the player getting glued to the wall. If the player is somehow stuck inside an obstacle (rare, but happens after collision-edge cases), a search radiating outward from the previous position relocates them to the nearest walkable tile.</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if (projectToWalkable(prevPos + move, corrected)) {</w:t>
        <w:br/>
        <w:t xml:space="preserve">    resolvedPos = corrected;                       // full move ok</w:t>
        <w:br/>
        <w:t>} else {</w:t>
        <w:br/>
        <w:t xml:space="preserve">    if (projectToWalkable(prevPos + glm::vec3(move.x,0,0), corrected))</w:t>
        <w:br/>
        <w:t xml:space="preserve">        resolvedPos = corrected;                   // slide on X</w:t>
        <w:br/>
        <w:t xml:space="preserve">    if (projectToWalkable(prevPos + glm::vec3(0,0,move.z), corrected))</w:t>
        <w:br/>
        <w:t xml:space="preserve">        resolvedPos = corrected;                   // slide on Z</w:t>
        <w:br/>
        <w:t>}</w:t>
      </w:r>
    </w:p>
    <w:p>
      <w:pPr>
        <w:spacing w:before="200" w:after="80"/>
        <w:jc w:val="left"/>
      </w:pPr>
      <w:r>
        <w:rPr>
          <w:rFonts w:ascii="Times New Roman" w:hAnsi="Times New Roman"/>
          <w:b/>
          <w:color w:val="000000"/>
          <w:sz w:val="26"/>
        </w:rPr>
        <w:t>8.3 Spawn placement</w:t>
      </w:r>
    </w:p>
    <w:p>
      <w:pPr>
        <w:spacing w:before="80" w:after="80"/>
        <w:jc w:val="left"/>
      </w:pPr>
      <w:r>
        <w:rPr>
          <w:rFonts w:ascii="Times New Roman" w:hAnsi="Times New Roman"/>
          <w:b w:val="0"/>
          <w:i w:val="0"/>
          <w:color w:val="000000"/>
          <w:sz w:val="24"/>
        </w:rPr>
        <w:t>On startup we try to place the camera at the centre of the scene’s bounding box, but only if that point is on a walkable triangle and not inside a building. If it isn’t, we sweep outward in concentric rings until we find a tile that satisfies both conditions. This guarantees the player never spawns mid-air or inside a wall, even when we re-export the campus and the centre of the bounding box shifts.</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6 — Player walking along a path between two buildings; collision keeps them on the path.</w:t>
      </w:r>
    </w:p>
    <w:p>
      <w:pPr>
        <w:spacing w:before="280" w:after="80"/>
        <w:jc w:val="left"/>
      </w:pPr>
      <w:r>
        <w:rPr>
          <w:rFonts w:ascii="Times New Roman" w:hAnsi="Times New Roman"/>
          <w:b/>
          <w:color w:val="000000"/>
          <w:sz w:val="28"/>
        </w:rPr>
        <w:t>9. Asset Pipeline</w:t>
      </w:r>
    </w:p>
    <w:p>
      <w:pPr>
        <w:spacing w:before="80" w:after="80"/>
        <w:jc w:val="left"/>
      </w:pPr>
      <w:r>
        <w:rPr>
          <w:rFonts w:ascii="Times New Roman" w:hAnsi="Times New Roman"/>
          <w:b w:val="0"/>
          <w:i w:val="0"/>
          <w:color w:val="000000"/>
          <w:sz w:val="24"/>
        </w:rPr>
        <w:t>Modelling the entire KU campus by hand would be unrealistic, so we built a small pipeline instead. Building footprints come from OpenStreetMap, exported via overpass-turbo.eu as GeoJSON. Inside Blender we extrude these footprints to approximate building heights and place a few terrain and path meshes underneath them. Naming conventions matter here: any mesh whose name contains “terrain”, “road”, or “path” will be treated as walkable in the C++ side, and any mesh that contains “building” becomes a collision obstacle. The whole scene is exported as a single Campus.glb file with embedded textures so the runtime only has to load one file.</w:t>
      </w:r>
    </w:p>
    <w:p>
      <w:pPr>
        <w:spacing w:before="40" w:after="80"/>
        <w:jc w:val="left"/>
      </w:pPr>
      <w:r>
        <w:rPr>
          <w:rFonts w:ascii="Times New Roman" w:hAnsi="Times New Roman"/>
          <w:b w:val="0"/>
          <w:i w:val="0"/>
          <w:color w:val="000000"/>
          <w:sz w:val="24"/>
        </w:rPr>
        <w:t>Material textures are CC0 assets from polyhaven.com (concrete, asphalt, grass). The skybox HDRI for Phase 2 will also come from there.</w:t>
      </w:r>
    </w:p>
    <w:p>
      <w:pPr>
        <w:spacing w:before="280" w:after="80"/>
        <w:jc w:val="left"/>
      </w:pPr>
      <w:r>
        <w:rPr>
          <w:rFonts w:ascii="Times New Roman" w:hAnsi="Times New Roman"/>
          <w:b/>
          <w:color w:val="000000"/>
          <w:sz w:val="28"/>
        </w:rPr>
        <w:t>10. Notable Challenges and Design Decisions</w:t>
      </w:r>
    </w:p>
    <w:p>
      <w:pPr>
        <w:spacing w:before="200" w:after="80"/>
        <w:jc w:val="left"/>
      </w:pPr>
      <w:r>
        <w:rPr>
          <w:rFonts w:ascii="Times New Roman" w:hAnsi="Times New Roman"/>
          <w:b/>
          <w:color w:val="000000"/>
          <w:sz w:val="26"/>
        </w:rPr>
        <w:t>10.1 Why bake transforms at load time</w:t>
      </w:r>
    </w:p>
    <w:p>
      <w:pPr>
        <w:spacing w:before="80" w:after="80"/>
        <w:jc w:val="left"/>
      </w:pPr>
      <w:r>
        <w:rPr>
          <w:rFonts w:ascii="Times New Roman" w:hAnsi="Times New Roman"/>
          <w:b w:val="0"/>
          <w:i w:val="0"/>
          <w:color w:val="000000"/>
          <w:sz w:val="24"/>
        </w:rPr>
        <w:t>Assimp gives us a node hierarchy with per-node transforms. We could keep that hierarchy and multiply the matrices each frame, but the campus is fully static — once it is loaded nothing moves except the camera. Multiplying parent transforms into the vertex positions during loading turns the runtime cost into a single uniform upload per frame and makes the per-mesh draw loop trivial.</w:t>
      </w:r>
    </w:p>
    <w:p>
      <w:pPr>
        <w:spacing w:before="200" w:after="80"/>
        <w:jc w:val="left"/>
      </w:pPr>
      <w:r>
        <w:rPr>
          <w:rFonts w:ascii="Times New Roman" w:hAnsi="Times New Roman"/>
          <w:b/>
          <w:color w:val="000000"/>
          <w:sz w:val="26"/>
        </w:rPr>
        <w:t>10.2 Why we treat the unit conversion explicitly</w:t>
      </w:r>
    </w:p>
    <w:p>
      <w:pPr>
        <w:spacing w:before="80" w:after="80"/>
        <w:jc w:val="left"/>
      </w:pPr>
      <w:r>
        <w:rPr>
          <w:rFonts w:ascii="Times New Roman" w:hAnsi="Times New Roman"/>
          <w:b w:val="0"/>
          <w:i w:val="0"/>
          <w:color w:val="000000"/>
          <w:sz w:val="24"/>
        </w:rPr>
        <w:t>Some Blender exports come out in centimetres, others in metres. After computing the scene’s bounding box, if the largest extent is bigger than 2 km we apply a 0.01 root scale, which is roughly the centimetres-to-metres assumption. Without this check, a freshly re-exported model would silently push the camera 100× away from the geometry and the screen would be empty.</w:t>
      </w:r>
    </w:p>
    <w:p>
      <w:pPr>
        <w:spacing w:before="80" w:after="120"/>
        <w:ind w:left="227"/>
        <w:shd w:val="clear" w:color="auto" w:fill="F2F2F2"/>
        <w:pBdr>
          <w:top w:val="single" w:sz="4" w:space="4" w:color="BFBFBF"/>
          <w:left w:val="single" w:sz="4" w:space="4" w:color="BFBFBF"/>
          <w:bottom w:val="single" w:sz="4" w:space="4" w:color="BFBFBF"/>
          <w:right w:val="single" w:sz="4" w:space="4" w:color="BFBFBF"/>
        </w:pBdr>
      </w:pPr>
      <w:r>
        <w:rPr>
          <w:rFonts w:ascii="Consolas" w:hAnsi="Consolas"/>
          <w:rFonts w:ascii="Consolas" w:hAnsi="Consolas" w:cs="Consolas"/>
          <w:color w:val="000000"/>
          <w:sz w:val="19"/>
        </w:rPr>
        <w:t>if (maxExtent &gt; 2000.0f) {</w:t>
        <w:br/>
        <w:t xml:space="preserve">    sceneRootTransform = glm::scale(glm::mat4(1.0f), glm::vec3(0.01f));</w:t>
        <w:br/>
        <w:t xml:space="preserve">    sceneScale = 0.01f;</w:t>
        <w:br/>
        <w:t>}</w:t>
      </w:r>
    </w:p>
    <w:p>
      <w:pPr>
        <w:spacing w:before="200" w:after="80"/>
        <w:jc w:val="left"/>
      </w:pPr>
      <w:r>
        <w:rPr>
          <w:rFonts w:ascii="Times New Roman" w:hAnsi="Times New Roman"/>
          <w:b/>
          <w:color w:val="000000"/>
          <w:sz w:val="26"/>
        </w:rPr>
        <w:t>10.3 Why hashing names for facade colours</w:t>
      </w:r>
    </w:p>
    <w:p>
      <w:pPr>
        <w:spacing w:before="80" w:after="80"/>
        <w:jc w:val="left"/>
      </w:pPr>
      <w:r>
        <w:rPr>
          <w:rFonts w:ascii="Times New Roman" w:hAnsi="Times New Roman"/>
          <w:b w:val="0"/>
          <w:i w:val="0"/>
          <w:color w:val="000000"/>
          <w:sz w:val="24"/>
        </w:rPr>
        <w:t>Many OSM-derived meshes have no UV map and no texture; with a single fallback colour, the campus looked completely flat. Hashing the OSM building index from the mesh name into a small palette of natural facade colours (creams, beiges, light greys) made neighbouring buildings distinguishable at almost zero cost, while still looking realistic.</w:t>
      </w:r>
    </w:p>
    <w:p>
      <w:pPr>
        <w:spacing w:before="200" w:after="80"/>
        <w:jc w:val="left"/>
      </w:pPr>
      <w:r>
        <w:rPr>
          <w:rFonts w:ascii="Times New Roman" w:hAnsi="Times New Roman"/>
          <w:b/>
          <w:color w:val="000000"/>
          <w:sz w:val="26"/>
        </w:rPr>
        <w:t>10.4 Why one shader program</w:t>
      </w:r>
    </w:p>
    <w:p>
      <w:pPr>
        <w:spacing w:before="80" w:after="80"/>
        <w:jc w:val="left"/>
      </w:pPr>
      <w:r>
        <w:rPr>
          <w:rFonts w:ascii="Times New Roman" w:hAnsi="Times New Roman"/>
          <w:b w:val="0"/>
          <w:i w:val="0"/>
          <w:color w:val="000000"/>
          <w:sz w:val="24"/>
        </w:rPr>
        <w:t>We considered separate shaders for textured vs untextured geometry, but a single shader with a hasTexture uniform turned out to be simpler and avoids a state change per material type. The branch inside the fragment shader is uniform across a draw call, so the GPU executes only one side and there is no measurable cost.</w:t>
      </w:r>
    </w:p>
    <w:p>
      <w:pPr>
        <w:spacing w:before="280" w:after="80"/>
        <w:jc w:val="left"/>
      </w:pPr>
      <w:r>
        <w:rPr>
          <w:rFonts w:ascii="Times New Roman" w:hAnsi="Times New Roman"/>
          <w:b/>
          <w:color w:val="000000"/>
          <w:sz w:val="28"/>
        </w:rPr>
        <w:t>11. Next Steps Toward the Final Submission</w:t>
      </w:r>
    </w:p>
    <w:p>
      <w:pPr>
        <w:pStyle w:val="ListBullet"/>
        <w:spacing w:before="20" w:after="20"/>
        <w:ind w:left="425"/>
      </w:pPr>
      <w:r>
        <w:rPr>
          <w:rFonts w:ascii="Times New Roman" w:hAnsi="Times New Roman"/>
          <w:color w:val="000000"/>
          <w:sz w:val="24"/>
        </w:rPr>
        <w:t>Skybox: a cube-map HDRI sky drawn behind everything else, replacing the flat sky-blue clear color.</w:t>
      </w:r>
    </w:p>
    <w:p>
      <w:pPr>
        <w:pStyle w:val="ListBullet"/>
        <w:spacing w:before="20" w:after="20"/>
        <w:ind w:left="425"/>
      </w:pPr>
      <w:r>
        <w:rPr>
          <w:rFonts w:ascii="Times New Roman" w:hAnsi="Times New Roman"/>
          <w:color w:val="000000"/>
          <w:sz w:val="24"/>
        </w:rPr>
        <w:t>Improved facade textures on key buildings (Library, Sci-Eng, CASE, Law, Sports Center, Student Center).</w:t>
      </w:r>
    </w:p>
    <w:p>
      <w:pPr>
        <w:pStyle w:val="ListBullet"/>
        <w:spacing w:before="20" w:after="20"/>
        <w:ind w:left="425"/>
      </w:pPr>
      <w:r>
        <w:rPr>
          <w:rFonts w:ascii="Times New Roman" w:hAnsi="Times New Roman"/>
          <w:color w:val="000000"/>
          <w:sz w:val="24"/>
        </w:rPr>
        <w:t>Simple day/night light direction toggle, reusing the existing directional-light uniform.</w:t>
      </w:r>
    </w:p>
    <w:p>
      <w:pPr>
        <w:pStyle w:val="ListBullet"/>
        <w:spacing w:before="20" w:after="20"/>
        <w:ind w:left="425"/>
      </w:pPr>
      <w:r>
        <w:rPr>
          <w:rFonts w:ascii="Times New Roman" w:hAnsi="Times New Roman"/>
          <w:color w:val="000000"/>
          <w:sz w:val="24"/>
        </w:rPr>
        <w:t>Optional shadow mapping for the sun light (stretch goal).</w:t>
      </w:r>
    </w:p>
    <w:p>
      <w:pPr>
        <w:pStyle w:val="ListBullet"/>
        <w:spacing w:before="20" w:after="20"/>
        <w:ind w:left="425"/>
      </w:pPr>
      <w:r>
        <w:rPr>
          <w:rFonts w:ascii="Times New Roman" w:hAnsi="Times New Roman"/>
          <w:color w:val="000000"/>
          <w:sz w:val="24"/>
        </w:rPr>
        <w:t>On-screen HUD: building labels and a small minimap of the campus.</w:t>
      </w:r>
    </w:p>
    <w:p>
      <w:pPr>
        <w:pStyle w:val="ListBullet"/>
        <w:spacing w:before="20" w:after="20"/>
        <w:ind w:left="425"/>
      </w:pPr>
      <w:r>
        <w:rPr>
          <w:rFonts w:ascii="Times New Roman" w:hAnsi="Times New Roman"/>
          <w:color w:val="000000"/>
          <w:sz w:val="24"/>
        </w:rPr>
        <w:t>Performance pass: frustum culling so we skip meshes outside the view.</w:t>
      </w:r>
    </w:p>
    <w:tbl>
      <w:tblPr>
        <w:tblW w:type="auto" w:w="0"/>
        <w:jc w:val="center"/>
        <w:tblLook w:firstColumn="1" w:firstRow="1" w:lastColumn="0" w:lastRow="0" w:noHBand="0" w:noVBand="1" w:val="04A0"/>
      </w:tblPr>
      <w:tblGrid>
        <w:gridCol w:w="9122"/>
      </w:tblGrid>
      <w:tr>
        <w:tc>
          <w:tcPr>
            <w:tcW w:type="dxa" w:w="7937"/>
            <w:vAlign w:val="center"/>
            <w:shd w:val="clear" w:color="auto" w:fill="FAFAFA"/>
          </w:tcPr>
          <w:p/>
          <w:p>
            <w:pPr>
              <w:spacing w:before="0" w:after="0"/>
            </w:pPr>
          </w:p>
          <w:p>
            <w:pPr>
              <w:spacing w:before="0" w:after="0"/>
            </w:pPr>
          </w:p>
          <w:p>
            <w:pPr>
              <w:spacing w:before="0" w:after="0"/>
              <w:jc w:val="center"/>
            </w:pPr>
            <w:r>
              <w:rPr>
                <w:rFonts w:ascii="Times New Roman" w:hAnsi="Times New Roman"/>
                <w:i/>
                <w:color w:val="787878"/>
                <w:sz w:val="22"/>
              </w:rPr>
              <w:t>[ Screenshot placeholder — paste image here ]</w:t>
            </w:r>
          </w:p>
          <w:p>
            <w:pPr>
              <w:spacing w:before="0" w:after="0"/>
            </w:pPr>
          </w:p>
          <w:p>
            <w:pPr>
              <w:spacing w:before="0" w:after="0"/>
            </w:pPr>
          </w:p>
          <w:p>
            <w:pPr>
              <w:spacing w:before="0" w:after="0"/>
            </w:pPr>
          </w:p>
          <w:p>
            <w:pPr>
              <w:spacing w:before="0" w:after="0"/>
            </w:pPr>
          </w:p>
        </w:tc>
      </w:tr>
    </w:tbl>
    <w:p>
      <w:pPr>
        <w:spacing w:before="40" w:after="160"/>
        <w:jc w:val="center"/>
      </w:pPr>
      <w:r>
        <w:rPr>
          <w:rFonts w:ascii="Times New Roman" w:hAnsi="Times New Roman"/>
          <w:i/>
          <w:color w:val="505050"/>
          <w:sz w:val="20"/>
        </w:rPr>
        <w:t>Figure 7 — Screenshot reserved for the final submission demo.</w:t>
      </w:r>
    </w:p>
    <w:p>
      <w:pPr>
        <w:spacing w:before="280" w:after="80"/>
        <w:jc w:val="left"/>
      </w:pPr>
      <w:r>
        <w:rPr>
          <w:rFonts w:ascii="Times New Roman" w:hAnsi="Times New Roman"/>
          <w:b/>
          <w:color w:val="000000"/>
          <w:sz w:val="28"/>
        </w:rPr>
        <w:t>12. Conclusion</w:t>
      </w:r>
    </w:p>
    <w:p>
      <w:pPr>
        <w:spacing w:before="80" w:after="120"/>
        <w:jc w:val="left"/>
      </w:pPr>
      <w:r>
        <w:rPr>
          <w:rFonts w:ascii="Times New Roman" w:hAnsi="Times New Roman"/>
          <w:b w:val="0"/>
          <w:i w:val="0"/>
          <w:color w:val="000000"/>
          <w:sz w:val="24"/>
        </w:rPr>
        <w:t>At the midpoint of the semester the project already delivers the core experience we set out to build: a user can launch a single binary, find themselves standing inside a recognisable 3D KU campus, look around with the mouse, walk between buildings, and fly above the scene to see the layout from the sky. Nearly every major COMP410 topic — shader programming, transformation pipeline, perspective viewing, Phong lighting, texture mapping, buffer management, and interaction — is already exercised by the code. The remaining work is mostly about polish (skybox, more textures) and a few quality-of-life features rather than new fundamentals.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