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0EEC" w14:textId="77777777" w:rsidR="0003578A" w:rsidRPr="0003578A" w:rsidRDefault="0003578A" w:rsidP="0003578A">
      <w:pPr>
        <w:rPr>
          <w:b/>
          <w:bCs/>
          <w:sz w:val="20"/>
          <w:szCs w:val="20"/>
        </w:rPr>
      </w:pPr>
      <w:r w:rsidRPr="0003578A">
        <w:rPr>
          <w:b/>
          <w:bCs/>
          <w:sz w:val="20"/>
          <w:szCs w:val="20"/>
        </w:rPr>
        <w:t>Motorun kendisiyle ilgili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874"/>
      </w:tblGrid>
      <w:tr w:rsidR="0003578A" w:rsidRPr="0003578A" w14:paraId="34200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65D28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 yapılmadı</w:t>
            </w:r>
          </w:p>
        </w:tc>
        <w:tc>
          <w:tcPr>
            <w:tcW w:w="0" w:type="auto"/>
            <w:vAlign w:val="center"/>
            <w:hideMark/>
          </w:tcPr>
          <w:p w14:paraId="5A20B72C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Neden</w:t>
            </w:r>
          </w:p>
        </w:tc>
      </w:tr>
      <w:tr w:rsidR="0003578A" w:rsidRPr="0003578A" w14:paraId="043F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A069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Gerçek onay/</w:t>
            </w:r>
            <w:proofErr w:type="spellStart"/>
            <w:r w:rsidRPr="0003578A">
              <w:rPr>
                <w:sz w:val="20"/>
                <w:szCs w:val="20"/>
              </w:rPr>
              <w:t>red</w:t>
            </w:r>
            <w:proofErr w:type="spellEnd"/>
            <w:r w:rsidRPr="0003578A">
              <w:rPr>
                <w:sz w:val="20"/>
                <w:szCs w:val="20"/>
              </w:rPr>
              <w:t xml:space="preserve"> işlemi (</w:t>
            </w:r>
            <w:proofErr w:type="spellStart"/>
            <w:r w:rsidRPr="0003578A">
              <w:rPr>
                <w:sz w:val="20"/>
                <w:szCs w:val="20"/>
              </w:rPr>
              <w:t>mutation</w:t>
            </w:r>
            <w:proofErr w:type="spellEnd"/>
            <w:r w:rsidRPr="0003578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0ED646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 xml:space="preserve">Kod sadece "hedef zincir ne </w:t>
            </w:r>
            <w:proofErr w:type="spellStart"/>
            <w:r w:rsidRPr="0003578A">
              <w:rPr>
                <w:sz w:val="20"/>
                <w:szCs w:val="20"/>
              </w:rPr>
              <w:t>olmalı"yı</w:t>
            </w:r>
            <w:proofErr w:type="spellEnd"/>
            <w:r w:rsidRPr="0003578A">
              <w:rPr>
                <w:sz w:val="20"/>
                <w:szCs w:val="20"/>
              </w:rPr>
              <w:t xml:space="preserve"> hesaplıyor; bir onaycının gerçekten "onayladım" </w:t>
            </w:r>
            <w:proofErr w:type="spellStart"/>
            <w:r w:rsidRPr="0003578A">
              <w:rPr>
                <w:sz w:val="20"/>
                <w:szCs w:val="20"/>
              </w:rPr>
              <w:t>diyip</w:t>
            </w:r>
            <w:proofErr w:type="spellEnd"/>
            <w:r w:rsidRPr="0003578A">
              <w:rPr>
                <w:sz w:val="20"/>
                <w:szCs w:val="20"/>
              </w:rPr>
              <w:t xml:space="preserve"> </w:t>
            </w:r>
            <w:proofErr w:type="spellStart"/>
            <w:r w:rsidRPr="0003578A">
              <w:rPr>
                <w:sz w:val="20"/>
                <w:szCs w:val="20"/>
              </w:rPr>
              <w:t>OnayAdimi.durum'unu</w:t>
            </w:r>
            <w:proofErr w:type="spellEnd"/>
            <w:r w:rsidRPr="0003578A">
              <w:rPr>
                <w:sz w:val="20"/>
                <w:szCs w:val="20"/>
              </w:rPr>
              <w:t xml:space="preserve"> güncellediği bir API/</w:t>
            </w:r>
            <w:proofErr w:type="spellStart"/>
            <w:r w:rsidRPr="0003578A">
              <w:rPr>
                <w:sz w:val="20"/>
                <w:szCs w:val="20"/>
              </w:rPr>
              <w:t>endpoint</w:t>
            </w:r>
            <w:proofErr w:type="spellEnd"/>
            <w:r w:rsidRPr="0003578A">
              <w:rPr>
                <w:sz w:val="20"/>
                <w:szCs w:val="20"/>
              </w:rPr>
              <w:t xml:space="preserve"> yok. Bu, </w:t>
            </w:r>
            <w:proofErr w:type="spellStart"/>
            <w:r w:rsidRPr="0003578A">
              <w:rPr>
                <w:sz w:val="20"/>
                <w:szCs w:val="20"/>
              </w:rPr>
              <w:t>case'in</w:t>
            </w:r>
            <w:proofErr w:type="spellEnd"/>
            <w:r w:rsidRPr="0003578A">
              <w:rPr>
                <w:sz w:val="20"/>
                <w:szCs w:val="20"/>
              </w:rPr>
              <w:t xml:space="preserve"> "UI yok, </w:t>
            </w:r>
            <w:proofErr w:type="spellStart"/>
            <w:r w:rsidRPr="0003578A">
              <w:rPr>
                <w:sz w:val="20"/>
                <w:szCs w:val="20"/>
              </w:rPr>
              <w:t>veritabanı</w:t>
            </w:r>
            <w:proofErr w:type="spellEnd"/>
            <w:r w:rsidRPr="0003578A">
              <w:rPr>
                <w:sz w:val="20"/>
                <w:szCs w:val="20"/>
              </w:rPr>
              <w:t xml:space="preserve"> zorunlu değil" sınırıyla tutarlı bir kesim.</w:t>
            </w:r>
          </w:p>
        </w:tc>
      </w:tr>
      <w:tr w:rsidR="0003578A" w:rsidRPr="0003578A" w14:paraId="02B8E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826E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Dairesel vekalet koruması dışında personel yaşam döngüsü</w:t>
            </w:r>
          </w:p>
        </w:tc>
        <w:tc>
          <w:tcPr>
            <w:tcW w:w="0" w:type="auto"/>
            <w:vAlign w:val="center"/>
            <w:hideMark/>
          </w:tcPr>
          <w:p w14:paraId="3D626491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 xml:space="preserve">İşten ayrılma, departman değişikliği gibi olaylar </w:t>
            </w:r>
            <w:proofErr w:type="spellStart"/>
            <w:r w:rsidRPr="0003578A">
              <w:rPr>
                <w:sz w:val="20"/>
                <w:szCs w:val="20"/>
              </w:rPr>
              <w:t>kisiler</w:t>
            </w:r>
            <w:proofErr w:type="spellEnd"/>
            <w:r w:rsidRPr="0003578A">
              <w:rPr>
                <w:sz w:val="20"/>
                <w:szCs w:val="20"/>
              </w:rPr>
              <w:t xml:space="preserve"> listesinde statik; bu olaylar için ayrı bir süreç tasarlanmadı.</w:t>
            </w:r>
          </w:p>
        </w:tc>
      </w:tr>
      <w:tr w:rsidR="0003578A" w:rsidRPr="0003578A" w14:paraId="5551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F10F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Talep sahibinin masraf merkezine erişim yetkisi kontrolü</w:t>
            </w:r>
          </w:p>
        </w:tc>
        <w:tc>
          <w:tcPr>
            <w:tcW w:w="0" w:type="auto"/>
            <w:vAlign w:val="center"/>
            <w:hideMark/>
          </w:tcPr>
          <w:p w14:paraId="17ACA564" w14:textId="0C0A0E52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Motor, "bu kişi gerçekten bu masraf merkezine talep açabilir mi" diye bir yetki kontrolü yapmıyor — girilen masraf merkezini olduğu gibi kabul ediyor.</w:t>
            </w:r>
          </w:p>
        </w:tc>
      </w:tr>
    </w:tbl>
    <w:p w14:paraId="7CCB542A" w14:textId="77777777" w:rsidR="0003578A" w:rsidRPr="0003578A" w:rsidRDefault="0003578A" w:rsidP="0003578A">
      <w:pPr>
        <w:rPr>
          <w:b/>
          <w:bCs/>
          <w:sz w:val="20"/>
          <w:szCs w:val="20"/>
        </w:rPr>
      </w:pPr>
    </w:p>
    <w:p w14:paraId="3B10C84A" w14:textId="78D41F8D" w:rsidR="0003578A" w:rsidRPr="0003578A" w:rsidRDefault="0003578A" w:rsidP="0003578A">
      <w:pPr>
        <w:rPr>
          <w:b/>
          <w:bCs/>
          <w:sz w:val="20"/>
          <w:szCs w:val="20"/>
        </w:rPr>
      </w:pPr>
      <w:proofErr w:type="spellStart"/>
      <w:r w:rsidRPr="0003578A">
        <w:rPr>
          <w:b/>
          <w:bCs/>
          <w:sz w:val="20"/>
          <w:szCs w:val="20"/>
        </w:rPr>
        <w:t>Veritabanı</w:t>
      </w:r>
      <w:proofErr w:type="spellEnd"/>
      <w:r w:rsidRPr="0003578A">
        <w:rPr>
          <w:b/>
          <w:bCs/>
          <w:sz w:val="20"/>
          <w:szCs w:val="20"/>
        </w:rPr>
        <w:t xml:space="preserve"> ile ilgili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368"/>
      </w:tblGrid>
      <w:tr w:rsidR="0003578A" w:rsidRPr="0003578A" w14:paraId="7DD11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0889E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 yapılmadı</w:t>
            </w:r>
          </w:p>
        </w:tc>
        <w:tc>
          <w:tcPr>
            <w:tcW w:w="0" w:type="auto"/>
            <w:vAlign w:val="center"/>
            <w:hideMark/>
          </w:tcPr>
          <w:p w14:paraId="79E5BEAE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Neden</w:t>
            </w:r>
          </w:p>
        </w:tc>
      </w:tr>
      <w:tr w:rsidR="0003578A" w:rsidRPr="0003578A" w14:paraId="7BDCB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63C4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Tarih aralığı çakışma koruması (</w:t>
            </w:r>
            <w:proofErr w:type="spellStart"/>
            <w:r w:rsidRPr="0003578A">
              <w:rPr>
                <w:sz w:val="20"/>
                <w:szCs w:val="20"/>
              </w:rPr>
              <w:t>OrganizasyonKaydi</w:t>
            </w:r>
            <w:proofErr w:type="spellEnd"/>
            <w:r w:rsidRPr="0003578A">
              <w:rPr>
                <w:sz w:val="20"/>
                <w:szCs w:val="20"/>
              </w:rPr>
              <w:t xml:space="preserve">, </w:t>
            </w:r>
            <w:proofErr w:type="spellStart"/>
            <w:r w:rsidRPr="0003578A">
              <w:rPr>
                <w:sz w:val="20"/>
                <w:szCs w:val="20"/>
              </w:rPr>
              <w:t>KuralSeti</w:t>
            </w:r>
            <w:proofErr w:type="spellEnd"/>
            <w:r w:rsidRPr="0003578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B44C38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proofErr w:type="spellStart"/>
            <w:r w:rsidRPr="0003578A">
              <w:rPr>
                <w:sz w:val="20"/>
                <w:szCs w:val="20"/>
              </w:rPr>
              <w:t>MSSQL'de</w:t>
            </w:r>
            <w:proofErr w:type="spellEnd"/>
            <w:r w:rsidRPr="0003578A">
              <w:rPr>
                <w:sz w:val="20"/>
                <w:szCs w:val="20"/>
              </w:rPr>
              <w:t xml:space="preserve"> yerleşik bir "</w:t>
            </w:r>
            <w:proofErr w:type="spellStart"/>
            <w:r w:rsidRPr="0003578A">
              <w:rPr>
                <w:sz w:val="20"/>
                <w:szCs w:val="20"/>
              </w:rPr>
              <w:t>range</w:t>
            </w:r>
            <w:proofErr w:type="spellEnd"/>
            <w:r w:rsidRPr="0003578A">
              <w:rPr>
                <w:sz w:val="20"/>
                <w:szCs w:val="20"/>
              </w:rPr>
              <w:t xml:space="preserve"> </w:t>
            </w:r>
            <w:proofErr w:type="spellStart"/>
            <w:r w:rsidRPr="0003578A">
              <w:rPr>
                <w:sz w:val="20"/>
                <w:szCs w:val="20"/>
              </w:rPr>
              <w:t>exclusion</w:t>
            </w:r>
            <w:proofErr w:type="spellEnd"/>
            <w:r w:rsidRPr="0003578A">
              <w:rPr>
                <w:sz w:val="20"/>
                <w:szCs w:val="20"/>
              </w:rPr>
              <w:t xml:space="preserve"> </w:t>
            </w:r>
            <w:proofErr w:type="spellStart"/>
            <w:r w:rsidRPr="0003578A">
              <w:rPr>
                <w:sz w:val="20"/>
                <w:szCs w:val="20"/>
              </w:rPr>
              <w:t>constraint</w:t>
            </w:r>
            <w:proofErr w:type="spellEnd"/>
            <w:r w:rsidRPr="0003578A">
              <w:rPr>
                <w:sz w:val="20"/>
                <w:szCs w:val="20"/>
              </w:rPr>
              <w:t xml:space="preserve">" yok; bunu </w:t>
            </w:r>
            <w:proofErr w:type="spellStart"/>
            <w:r w:rsidRPr="0003578A">
              <w:rPr>
                <w:sz w:val="20"/>
                <w:szCs w:val="20"/>
              </w:rPr>
              <w:t>trigger</w:t>
            </w:r>
            <w:proofErr w:type="spellEnd"/>
            <w:r w:rsidRPr="0003578A">
              <w:rPr>
                <w:sz w:val="20"/>
                <w:szCs w:val="20"/>
              </w:rPr>
              <w:t xml:space="preserve"> ile yazmak yerine, </w:t>
            </w:r>
            <w:proofErr w:type="spellStart"/>
            <w:r w:rsidRPr="0003578A">
              <w:rPr>
                <w:sz w:val="20"/>
                <w:szCs w:val="20"/>
              </w:rPr>
              <w:t>schema.sql</w:t>
            </w:r>
            <w:proofErr w:type="spellEnd"/>
            <w:r w:rsidRPr="0003578A">
              <w:rPr>
                <w:sz w:val="20"/>
                <w:szCs w:val="20"/>
              </w:rPr>
              <w:t xml:space="preserve"> içinde not olarak bıraktım — uygulama katmanındaki (Finans arayüzü) INSERT mantığının bunu garanti etmesi gerekiyor.</w:t>
            </w:r>
          </w:p>
        </w:tc>
      </w:tr>
      <w:tr w:rsidR="0003578A" w:rsidRPr="0003578A" w14:paraId="49E3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EB66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Sabit rollerin (</w:t>
            </w:r>
            <w:proofErr w:type="spellStart"/>
            <w:r w:rsidRPr="0003578A">
              <w:rPr>
                <w:sz w:val="20"/>
                <w:szCs w:val="20"/>
              </w:rPr>
              <w:t>FinansMüdürü</w:t>
            </w:r>
            <w:proofErr w:type="spellEnd"/>
            <w:r w:rsidRPr="0003578A">
              <w:rPr>
                <w:sz w:val="20"/>
                <w:szCs w:val="20"/>
              </w:rPr>
              <w:t xml:space="preserve">, </w:t>
            </w:r>
            <w:proofErr w:type="spellStart"/>
            <w:r w:rsidRPr="0003578A">
              <w:rPr>
                <w:sz w:val="20"/>
                <w:szCs w:val="20"/>
              </w:rPr>
              <w:t>TeknolojiDirektörü</w:t>
            </w:r>
            <w:proofErr w:type="spellEnd"/>
            <w:r w:rsidRPr="0003578A">
              <w:rPr>
                <w:sz w:val="20"/>
                <w:szCs w:val="20"/>
              </w:rPr>
              <w:t xml:space="preserve">, CEO) </w:t>
            </w:r>
            <w:proofErr w:type="spellStart"/>
            <w:r w:rsidRPr="0003578A">
              <w:rPr>
                <w:sz w:val="20"/>
                <w:szCs w:val="20"/>
              </w:rPr>
              <w:t>versiyonlanması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19021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Yalnızca yönetici ilişkisi (</w:t>
            </w:r>
            <w:proofErr w:type="spellStart"/>
            <w:r w:rsidRPr="0003578A">
              <w:rPr>
                <w:sz w:val="20"/>
                <w:szCs w:val="20"/>
              </w:rPr>
              <w:t>OrganizasyonKaydi</w:t>
            </w:r>
            <w:proofErr w:type="spellEnd"/>
            <w:r w:rsidRPr="0003578A">
              <w:rPr>
                <w:sz w:val="20"/>
                <w:szCs w:val="20"/>
              </w:rPr>
              <w:t>) tarih aralıklı; bu sabit roller organizasyon içinde değişse (</w:t>
            </w:r>
            <w:proofErr w:type="spellStart"/>
            <w:r w:rsidRPr="0003578A">
              <w:rPr>
                <w:sz w:val="20"/>
                <w:szCs w:val="20"/>
              </w:rPr>
              <w:t>örn</w:t>
            </w:r>
            <w:proofErr w:type="spellEnd"/>
            <w:r w:rsidRPr="0003578A">
              <w:rPr>
                <w:sz w:val="20"/>
                <w:szCs w:val="20"/>
              </w:rPr>
              <w:t>. Finans Müdürü değişse) bunu geriye dönük doğru şekilde yakalayamayız.</w:t>
            </w:r>
          </w:p>
        </w:tc>
      </w:tr>
      <w:tr w:rsidR="0003578A" w:rsidRPr="0003578A" w14:paraId="0DB2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31E7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Gerçek DB bağlantısı / ORM kodu</w:t>
            </w:r>
          </w:p>
        </w:tc>
        <w:tc>
          <w:tcPr>
            <w:tcW w:w="0" w:type="auto"/>
            <w:vAlign w:val="center"/>
            <w:hideMark/>
          </w:tcPr>
          <w:p w14:paraId="53F23399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Şema (DDL) ve örnek veri (</w:t>
            </w:r>
            <w:proofErr w:type="spellStart"/>
            <w:r w:rsidRPr="0003578A">
              <w:rPr>
                <w:sz w:val="20"/>
                <w:szCs w:val="20"/>
              </w:rPr>
              <w:t>seed</w:t>
            </w:r>
            <w:proofErr w:type="spellEnd"/>
            <w:r w:rsidRPr="0003578A">
              <w:rPr>
                <w:sz w:val="20"/>
                <w:szCs w:val="20"/>
              </w:rPr>
              <w:t>) yazıldı, ama motor koduyla MSSQL arasında gerçek bir bağlantı katmanı (</w:t>
            </w:r>
            <w:proofErr w:type="spellStart"/>
            <w:r w:rsidRPr="0003578A">
              <w:rPr>
                <w:sz w:val="20"/>
                <w:szCs w:val="20"/>
              </w:rPr>
              <w:t>driver</w:t>
            </w:r>
            <w:proofErr w:type="spellEnd"/>
            <w:r w:rsidRPr="0003578A">
              <w:rPr>
                <w:sz w:val="20"/>
                <w:szCs w:val="20"/>
              </w:rPr>
              <w:t xml:space="preserve">, </w:t>
            </w:r>
            <w:proofErr w:type="spellStart"/>
            <w:r w:rsidRPr="0003578A">
              <w:rPr>
                <w:sz w:val="20"/>
                <w:szCs w:val="20"/>
              </w:rPr>
              <w:t>connection</w:t>
            </w:r>
            <w:proofErr w:type="spellEnd"/>
            <w:r w:rsidRPr="0003578A">
              <w:rPr>
                <w:sz w:val="20"/>
                <w:szCs w:val="20"/>
              </w:rPr>
              <w:t xml:space="preserve"> </w:t>
            </w:r>
            <w:proofErr w:type="spellStart"/>
            <w:r w:rsidRPr="0003578A">
              <w:rPr>
                <w:sz w:val="20"/>
                <w:szCs w:val="20"/>
              </w:rPr>
              <w:t>pool</w:t>
            </w:r>
            <w:proofErr w:type="spellEnd"/>
            <w:r w:rsidRPr="0003578A">
              <w:rPr>
                <w:sz w:val="20"/>
                <w:szCs w:val="20"/>
              </w:rPr>
              <w:t>) kurulmadı — bu bilinçli bir tasarım kararıydı (motor DB'den bağımsız saf fonksiyon), ama pratik anlamda "çalışan bir uçtan uca sistem" değil, iki ayrı parça.</w:t>
            </w:r>
          </w:p>
        </w:tc>
      </w:tr>
    </w:tbl>
    <w:p w14:paraId="0F53DD00" w14:textId="77777777" w:rsidR="0003578A" w:rsidRPr="0003578A" w:rsidRDefault="0003578A" w:rsidP="0003578A">
      <w:pPr>
        <w:rPr>
          <w:b/>
          <w:bCs/>
          <w:sz w:val="20"/>
          <w:szCs w:val="20"/>
        </w:rPr>
      </w:pPr>
    </w:p>
    <w:p w14:paraId="2A71A1E9" w14:textId="77777777" w:rsidR="0003578A" w:rsidRPr="0003578A" w:rsidRDefault="0003578A" w:rsidP="0003578A">
      <w:pPr>
        <w:rPr>
          <w:b/>
          <w:bCs/>
          <w:sz w:val="20"/>
          <w:szCs w:val="20"/>
        </w:rPr>
      </w:pPr>
    </w:p>
    <w:p w14:paraId="0D910A3C" w14:textId="1F521162" w:rsidR="0003578A" w:rsidRPr="0003578A" w:rsidRDefault="0003578A" w:rsidP="0003578A">
      <w:pPr>
        <w:rPr>
          <w:b/>
          <w:bCs/>
          <w:sz w:val="20"/>
          <w:szCs w:val="20"/>
        </w:rPr>
      </w:pPr>
      <w:r w:rsidRPr="0003578A">
        <w:rPr>
          <w:b/>
          <w:bCs/>
          <w:sz w:val="20"/>
          <w:szCs w:val="20"/>
        </w:rPr>
        <w:t>Genel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819"/>
      </w:tblGrid>
      <w:tr w:rsidR="0003578A" w:rsidRPr="0003578A" w14:paraId="39863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64F5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 yapılmadı</w:t>
            </w:r>
          </w:p>
        </w:tc>
        <w:tc>
          <w:tcPr>
            <w:tcW w:w="0" w:type="auto"/>
            <w:vAlign w:val="center"/>
            <w:hideMark/>
          </w:tcPr>
          <w:p w14:paraId="5E27D794" w14:textId="77777777" w:rsidR="0003578A" w:rsidRPr="0003578A" w:rsidRDefault="0003578A" w:rsidP="0003578A">
            <w:pPr>
              <w:rPr>
                <w:b/>
                <w:bCs/>
                <w:sz w:val="20"/>
                <w:szCs w:val="20"/>
              </w:rPr>
            </w:pPr>
            <w:r w:rsidRPr="0003578A">
              <w:rPr>
                <w:b/>
                <w:bCs/>
                <w:sz w:val="20"/>
                <w:szCs w:val="20"/>
              </w:rPr>
              <w:t>Neden</w:t>
            </w:r>
          </w:p>
        </w:tc>
      </w:tr>
      <w:tr w:rsidR="0003578A" w:rsidRPr="0003578A" w14:paraId="3DC4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7BD1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Finans arayüzü (kural yönetim paneli)</w:t>
            </w:r>
          </w:p>
        </w:tc>
        <w:tc>
          <w:tcPr>
            <w:tcW w:w="0" w:type="auto"/>
            <w:vAlign w:val="center"/>
            <w:hideMark/>
          </w:tcPr>
          <w:p w14:paraId="4E01FFEE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Case UI istemiyor; veri modeli buna uygun tasarlandı ama panelin kendisi kodlanmadı.</w:t>
            </w:r>
          </w:p>
        </w:tc>
      </w:tr>
      <w:tr w:rsidR="0003578A" w:rsidRPr="0003578A" w14:paraId="044A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0E68" w14:textId="77777777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>Bildirim / e-posta gönderimi, kimlik doğrulama</w:t>
            </w:r>
          </w:p>
        </w:tc>
        <w:tc>
          <w:tcPr>
            <w:tcW w:w="0" w:type="auto"/>
            <w:vAlign w:val="center"/>
            <w:hideMark/>
          </w:tcPr>
          <w:p w14:paraId="20CD6FE5" w14:textId="24633C40" w:rsidR="0003578A" w:rsidRPr="0003578A" w:rsidRDefault="0003578A" w:rsidP="0003578A">
            <w:pPr>
              <w:rPr>
                <w:sz w:val="20"/>
                <w:szCs w:val="20"/>
              </w:rPr>
            </w:pPr>
            <w:r w:rsidRPr="0003578A">
              <w:rPr>
                <w:sz w:val="20"/>
                <w:szCs w:val="20"/>
              </w:rPr>
              <w:t xml:space="preserve">Motorun sorumluluk sınırı dışında bırakıldı </w:t>
            </w:r>
          </w:p>
        </w:tc>
      </w:tr>
    </w:tbl>
    <w:p w14:paraId="53CC2D8D" w14:textId="77777777" w:rsidR="00F54CCC" w:rsidRPr="0003578A" w:rsidRDefault="00F54CCC">
      <w:pPr>
        <w:rPr>
          <w:sz w:val="20"/>
          <w:szCs w:val="20"/>
        </w:rPr>
      </w:pPr>
    </w:p>
    <w:sectPr w:rsidR="00F54CCC" w:rsidRPr="000357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8A"/>
    <w:rsid w:val="0003578A"/>
    <w:rsid w:val="000A1936"/>
    <w:rsid w:val="00720D69"/>
    <w:rsid w:val="008335C2"/>
    <w:rsid w:val="00A66FFC"/>
    <w:rsid w:val="00D95129"/>
    <w:rsid w:val="00E54BE7"/>
    <w:rsid w:val="00F004FA"/>
    <w:rsid w:val="00F5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5951"/>
  <w15:chartTrackingRefBased/>
  <w15:docId w15:val="{5530F36E-17C1-4AE8-9D09-64372E69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578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578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578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578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578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578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578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57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578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578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Türk</dc:creator>
  <cp:keywords/>
  <dc:description/>
  <cp:lastModifiedBy>Alperen Türk</cp:lastModifiedBy>
  <cp:revision>1</cp:revision>
  <dcterms:created xsi:type="dcterms:W3CDTF">2026-08-25T20:10:00Z</dcterms:created>
  <dcterms:modified xsi:type="dcterms:W3CDTF">2026-08-25T20:13:00Z</dcterms:modified>
</cp:coreProperties>
</file>