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199F" w:rsidRDefault="00EF1B71" w:rsidP="00EF1B71">
      <w:pPr>
        <w:jc w:val="center"/>
        <w:rPr>
          <w:rFonts w:ascii="Times New Roman" w:hAnsi="Times New Roman" w:cs="Times New Roman"/>
          <w:b/>
          <w:sz w:val="24"/>
          <w:szCs w:val="24"/>
        </w:rPr>
      </w:pPr>
      <w:r w:rsidRPr="00EF1B71">
        <w:rPr>
          <w:rFonts w:ascii="Times New Roman" w:hAnsi="Times New Roman" w:cs="Times New Roman"/>
          <w:b/>
          <w:sz w:val="24"/>
          <w:szCs w:val="24"/>
        </w:rPr>
        <w:t>MURİS MUVAZASI NEDİR?</w:t>
      </w:r>
    </w:p>
    <w:p w:rsidR="00EF1B71" w:rsidRDefault="00EF1B71" w:rsidP="00EF1B71">
      <w:pPr>
        <w:jc w:val="center"/>
        <w:rPr>
          <w:rFonts w:ascii="Times New Roman" w:hAnsi="Times New Roman" w:cs="Times New Roman"/>
          <w:b/>
          <w:sz w:val="24"/>
          <w:szCs w:val="24"/>
        </w:rPr>
      </w:pPr>
    </w:p>
    <w:p w:rsidR="00AA58AD" w:rsidRDefault="00EF1B71" w:rsidP="00AA58AD">
      <w:pPr>
        <w:pStyle w:val="NormalWeb"/>
        <w:jc w:val="both"/>
      </w:pPr>
      <w:r w:rsidRPr="00EF1B71">
        <w:t>Muris muvaz</w:t>
      </w:r>
      <w:r w:rsidR="00AA58AD">
        <w:t>a</w:t>
      </w:r>
      <w:r w:rsidRPr="00EF1B71">
        <w:t>ası</w:t>
      </w:r>
      <w:r w:rsidR="00AA58AD">
        <w:t>,</w:t>
      </w:r>
      <w:r w:rsidRPr="00EF1B71">
        <w:t xml:space="preserve"> muvaza</w:t>
      </w:r>
      <w:r w:rsidR="00AA58AD">
        <w:t>a</w:t>
      </w:r>
      <w:r w:rsidRPr="00EF1B71">
        <w:t xml:space="preserve">nın miras hukukundaki </w:t>
      </w:r>
      <w:r w:rsidR="00AA58AD">
        <w:t xml:space="preserve">özel </w:t>
      </w:r>
      <w:r w:rsidRPr="00EF1B71">
        <w:t xml:space="preserve">bir görünümüdür. </w:t>
      </w:r>
      <w:r w:rsidR="00AA58AD">
        <w:t>Ka</w:t>
      </w:r>
      <w:r w:rsidR="00AA58AD">
        <w:t>nunda açıkça düzenlenmemiş olup</w:t>
      </w:r>
      <w:r w:rsidR="00AA58AD">
        <w:t xml:space="preserve"> Yargıtay içtihatlarıyla şekillenmiş hukuki </w:t>
      </w:r>
      <w:r w:rsidR="00AA58AD">
        <w:t xml:space="preserve">bir </w:t>
      </w:r>
      <w:r w:rsidR="00AA58AD">
        <w:t>kurumdur. Özellikle Yargıtay’ın 01.04.1974 tarihli ve 1/2 sayılı İçtihadı Birleştirme Kararı sonrasında sistematik bir uygulama alanı bulmuştur. Söz konusu içtihat, özellikle kız çocuklarının miras haklarının korunması amacıyla geliştirilmiştir.</w:t>
      </w:r>
    </w:p>
    <w:p w:rsidR="00AA58AD" w:rsidRDefault="00AA58AD" w:rsidP="00AA58AD">
      <w:pPr>
        <w:pStyle w:val="NormalWeb"/>
        <w:jc w:val="both"/>
      </w:pPr>
      <w:r>
        <w:t xml:space="preserve">Muris muvazaasını doğru anlayabilmek için öncelikle </w:t>
      </w:r>
      <w:r w:rsidRPr="002169B2">
        <w:rPr>
          <w:rStyle w:val="Gl"/>
          <w:b w:val="0"/>
        </w:rPr>
        <w:t>muvazaa</w:t>
      </w:r>
      <w:r>
        <w:t xml:space="preserve"> kavramının ne olduğunu açıklamak gerekir.</w:t>
      </w:r>
    </w:p>
    <w:p w:rsidR="00EF1B71" w:rsidRDefault="00EF1B71" w:rsidP="00EF1B71">
      <w:pPr>
        <w:jc w:val="both"/>
        <w:rPr>
          <w:rFonts w:ascii="Times New Roman" w:hAnsi="Times New Roman" w:cs="Times New Roman"/>
          <w:b/>
          <w:sz w:val="24"/>
          <w:szCs w:val="24"/>
        </w:rPr>
      </w:pPr>
      <w:r>
        <w:rPr>
          <w:rFonts w:ascii="Times New Roman" w:hAnsi="Times New Roman" w:cs="Times New Roman"/>
          <w:b/>
          <w:sz w:val="24"/>
          <w:szCs w:val="24"/>
        </w:rPr>
        <w:t xml:space="preserve"> Muvaza</w:t>
      </w:r>
      <w:r w:rsidR="00AA58AD">
        <w:rPr>
          <w:rFonts w:ascii="Times New Roman" w:hAnsi="Times New Roman" w:cs="Times New Roman"/>
          <w:b/>
          <w:sz w:val="24"/>
          <w:szCs w:val="24"/>
        </w:rPr>
        <w:t>a</w:t>
      </w:r>
      <w:r>
        <w:rPr>
          <w:rFonts w:ascii="Times New Roman" w:hAnsi="Times New Roman" w:cs="Times New Roman"/>
          <w:b/>
          <w:sz w:val="24"/>
          <w:szCs w:val="24"/>
        </w:rPr>
        <w:t xml:space="preserve"> nedir?</w:t>
      </w:r>
    </w:p>
    <w:p w:rsidR="00AA58AD" w:rsidRPr="00AA58AD" w:rsidRDefault="00AA58AD" w:rsidP="00AA58AD">
      <w:pPr>
        <w:spacing w:before="100" w:beforeAutospacing="1" w:after="100" w:afterAutospacing="1" w:line="240" w:lineRule="auto"/>
        <w:jc w:val="both"/>
        <w:rPr>
          <w:rFonts w:ascii="Times New Roman" w:eastAsia="Times New Roman" w:hAnsi="Times New Roman" w:cs="Times New Roman"/>
          <w:sz w:val="24"/>
          <w:szCs w:val="24"/>
          <w:lang w:eastAsia="tr-TR"/>
        </w:rPr>
      </w:pPr>
      <w:r w:rsidRPr="00AA58AD">
        <w:rPr>
          <w:rFonts w:ascii="Times New Roman" w:eastAsia="Times New Roman" w:hAnsi="Times New Roman" w:cs="Times New Roman"/>
          <w:sz w:val="24"/>
          <w:szCs w:val="24"/>
          <w:lang w:eastAsia="tr-TR"/>
        </w:rPr>
        <w:t>Muvazaa; tarafların, üçüncü kişileri aldatmak amacıyla görünürde bir hukuki işlem yapmaları, ancak gerçekte bu işlemden farklı bir hukuki ilişkiyi amaçlamaları ya da aralarında gerçekte hiçbir hukuki ilişkinin bulunmaması hâlidir.</w:t>
      </w:r>
    </w:p>
    <w:p w:rsidR="00AA58AD" w:rsidRPr="00AA58AD" w:rsidRDefault="00AA58AD" w:rsidP="00AA58AD">
      <w:pPr>
        <w:spacing w:before="100" w:beforeAutospacing="1" w:after="100" w:afterAutospacing="1" w:line="240" w:lineRule="auto"/>
        <w:jc w:val="both"/>
        <w:rPr>
          <w:rFonts w:ascii="Times New Roman" w:eastAsia="Times New Roman" w:hAnsi="Times New Roman" w:cs="Times New Roman"/>
          <w:sz w:val="24"/>
          <w:szCs w:val="24"/>
          <w:lang w:eastAsia="tr-TR"/>
        </w:rPr>
      </w:pPr>
      <w:r w:rsidRPr="00AA58AD">
        <w:rPr>
          <w:rFonts w:ascii="Times New Roman" w:eastAsia="Times New Roman" w:hAnsi="Times New Roman" w:cs="Times New Roman"/>
          <w:sz w:val="24"/>
          <w:szCs w:val="24"/>
          <w:lang w:eastAsia="tr-TR"/>
        </w:rPr>
        <w:t>Muvazaa üç temel unsurdan oluşur:</w:t>
      </w:r>
    </w:p>
    <w:p w:rsidR="00AA58AD" w:rsidRPr="00AA58AD" w:rsidRDefault="00AA58AD" w:rsidP="00AA58AD">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AA58AD">
        <w:rPr>
          <w:rFonts w:ascii="Times New Roman" w:eastAsia="Times New Roman" w:hAnsi="Times New Roman" w:cs="Times New Roman"/>
          <w:sz w:val="24"/>
          <w:szCs w:val="24"/>
          <w:lang w:eastAsia="tr-TR"/>
        </w:rPr>
        <w:t xml:space="preserve">Taraflar arasında </w:t>
      </w:r>
      <w:r w:rsidRPr="00AA58AD">
        <w:rPr>
          <w:rFonts w:ascii="Times New Roman" w:eastAsia="Times New Roman" w:hAnsi="Times New Roman" w:cs="Times New Roman"/>
          <w:bCs/>
          <w:sz w:val="24"/>
          <w:szCs w:val="24"/>
          <w:lang w:eastAsia="tr-TR"/>
        </w:rPr>
        <w:t>görünürde bir hukuki işlem</w:t>
      </w:r>
      <w:r w:rsidRPr="00AA58AD">
        <w:rPr>
          <w:rFonts w:ascii="Times New Roman" w:eastAsia="Times New Roman" w:hAnsi="Times New Roman" w:cs="Times New Roman"/>
          <w:sz w:val="24"/>
          <w:szCs w:val="24"/>
          <w:lang w:eastAsia="tr-TR"/>
        </w:rPr>
        <w:t xml:space="preserve"> bulunmalıdır.</w:t>
      </w:r>
    </w:p>
    <w:p w:rsidR="00AA58AD" w:rsidRPr="00AA58AD" w:rsidRDefault="00AA58AD" w:rsidP="00AA58AD">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AA58AD">
        <w:rPr>
          <w:rFonts w:ascii="Times New Roman" w:eastAsia="Times New Roman" w:hAnsi="Times New Roman" w:cs="Times New Roman"/>
          <w:sz w:val="24"/>
          <w:szCs w:val="24"/>
          <w:lang w:eastAsia="tr-TR"/>
        </w:rPr>
        <w:t xml:space="preserve">Görünürdeki işlemden </w:t>
      </w:r>
      <w:r w:rsidRPr="00AA58AD">
        <w:rPr>
          <w:rFonts w:ascii="Times New Roman" w:eastAsia="Times New Roman" w:hAnsi="Times New Roman" w:cs="Times New Roman"/>
          <w:bCs/>
          <w:sz w:val="24"/>
          <w:szCs w:val="24"/>
          <w:lang w:eastAsia="tr-TR"/>
        </w:rPr>
        <w:t>farklı bir gizli işlem</w:t>
      </w:r>
      <w:r w:rsidRPr="00AA58AD">
        <w:rPr>
          <w:rFonts w:ascii="Times New Roman" w:eastAsia="Times New Roman" w:hAnsi="Times New Roman" w:cs="Times New Roman"/>
          <w:sz w:val="24"/>
          <w:szCs w:val="24"/>
          <w:lang w:eastAsia="tr-TR"/>
        </w:rPr>
        <w:t xml:space="preserve"> olmalı veya gerçekte hiçbir işlem bulunmamalıdır.</w:t>
      </w:r>
    </w:p>
    <w:p w:rsidR="00AA58AD" w:rsidRPr="00AA58AD" w:rsidRDefault="00AA58AD" w:rsidP="00AA58AD">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AA58AD">
        <w:rPr>
          <w:rFonts w:ascii="Times New Roman" w:eastAsia="Times New Roman" w:hAnsi="Times New Roman" w:cs="Times New Roman"/>
          <w:sz w:val="24"/>
          <w:szCs w:val="24"/>
          <w:lang w:eastAsia="tr-TR"/>
        </w:rPr>
        <w:t xml:space="preserve">İşlem, </w:t>
      </w:r>
      <w:r w:rsidRPr="00AA58AD">
        <w:rPr>
          <w:rFonts w:ascii="Times New Roman" w:eastAsia="Times New Roman" w:hAnsi="Times New Roman" w:cs="Times New Roman"/>
          <w:bCs/>
          <w:sz w:val="24"/>
          <w:szCs w:val="24"/>
          <w:lang w:eastAsia="tr-TR"/>
        </w:rPr>
        <w:t>üçüncü kişileri aldatma amacı</w:t>
      </w:r>
      <w:r w:rsidRPr="00AA58AD">
        <w:rPr>
          <w:rFonts w:ascii="Times New Roman" w:eastAsia="Times New Roman" w:hAnsi="Times New Roman" w:cs="Times New Roman"/>
          <w:sz w:val="24"/>
          <w:szCs w:val="24"/>
          <w:lang w:eastAsia="tr-TR"/>
        </w:rPr>
        <w:t xml:space="preserve"> taşımalıdır.</w:t>
      </w:r>
    </w:p>
    <w:p w:rsidR="00EF1B71" w:rsidRDefault="00EF1B71" w:rsidP="00EF1B71">
      <w:pPr>
        <w:jc w:val="both"/>
        <w:rPr>
          <w:rFonts w:ascii="Times New Roman" w:hAnsi="Times New Roman" w:cs="Times New Roman"/>
          <w:b/>
          <w:sz w:val="24"/>
          <w:szCs w:val="24"/>
        </w:rPr>
      </w:pPr>
      <w:r w:rsidRPr="00EF1B71">
        <w:rPr>
          <w:rFonts w:ascii="Times New Roman" w:hAnsi="Times New Roman" w:cs="Times New Roman"/>
          <w:b/>
          <w:sz w:val="24"/>
          <w:szCs w:val="24"/>
        </w:rPr>
        <w:t>Muris Muvaza</w:t>
      </w:r>
      <w:r w:rsidR="00AA58AD">
        <w:rPr>
          <w:rFonts w:ascii="Times New Roman" w:hAnsi="Times New Roman" w:cs="Times New Roman"/>
          <w:b/>
          <w:sz w:val="24"/>
          <w:szCs w:val="24"/>
        </w:rPr>
        <w:t>a</w:t>
      </w:r>
      <w:r w:rsidRPr="00EF1B71">
        <w:rPr>
          <w:rFonts w:ascii="Times New Roman" w:hAnsi="Times New Roman" w:cs="Times New Roman"/>
          <w:b/>
          <w:sz w:val="24"/>
          <w:szCs w:val="24"/>
        </w:rPr>
        <w:t xml:space="preserve">sı </w:t>
      </w:r>
      <w:proofErr w:type="gramStart"/>
      <w:r w:rsidRPr="00EF1B71">
        <w:rPr>
          <w:rFonts w:ascii="Times New Roman" w:hAnsi="Times New Roman" w:cs="Times New Roman"/>
          <w:b/>
          <w:sz w:val="24"/>
          <w:szCs w:val="24"/>
        </w:rPr>
        <w:t>Nedir ?</w:t>
      </w:r>
      <w:proofErr w:type="gramEnd"/>
      <w:r w:rsidRPr="00EF1B71">
        <w:rPr>
          <w:rFonts w:ascii="Times New Roman" w:hAnsi="Times New Roman" w:cs="Times New Roman"/>
          <w:b/>
          <w:sz w:val="24"/>
          <w:szCs w:val="24"/>
        </w:rPr>
        <w:t xml:space="preserve"> Unsurları Nelerdir?</w:t>
      </w:r>
    </w:p>
    <w:p w:rsidR="00AA58AD" w:rsidRPr="00AA58AD" w:rsidRDefault="00AA58AD" w:rsidP="00AA58AD">
      <w:pPr>
        <w:spacing w:before="100" w:beforeAutospacing="1" w:after="100" w:afterAutospacing="1" w:line="240" w:lineRule="auto"/>
        <w:jc w:val="both"/>
        <w:rPr>
          <w:rFonts w:ascii="Times New Roman" w:eastAsia="Times New Roman" w:hAnsi="Times New Roman" w:cs="Times New Roman"/>
          <w:sz w:val="24"/>
          <w:szCs w:val="24"/>
          <w:lang w:eastAsia="tr-TR"/>
        </w:rPr>
      </w:pPr>
      <w:r w:rsidRPr="00AA58AD">
        <w:rPr>
          <w:rFonts w:ascii="Times New Roman" w:eastAsia="Times New Roman" w:hAnsi="Times New Roman" w:cs="Times New Roman"/>
          <w:sz w:val="24"/>
          <w:szCs w:val="24"/>
          <w:lang w:eastAsia="tr-TR"/>
        </w:rPr>
        <w:t xml:space="preserve">Muris muvazaası; </w:t>
      </w:r>
      <w:proofErr w:type="spellStart"/>
      <w:r w:rsidRPr="00AA58AD">
        <w:rPr>
          <w:rFonts w:ascii="Times New Roman" w:eastAsia="Times New Roman" w:hAnsi="Times New Roman" w:cs="Times New Roman"/>
          <w:sz w:val="24"/>
          <w:szCs w:val="24"/>
          <w:lang w:eastAsia="tr-TR"/>
        </w:rPr>
        <w:t>mirasbırakanın</w:t>
      </w:r>
      <w:proofErr w:type="spellEnd"/>
      <w:r w:rsidRPr="00AA58AD">
        <w:rPr>
          <w:rFonts w:ascii="Times New Roman" w:eastAsia="Times New Roman" w:hAnsi="Times New Roman" w:cs="Times New Roman"/>
          <w:sz w:val="24"/>
          <w:szCs w:val="24"/>
          <w:lang w:eastAsia="tr-TR"/>
        </w:rPr>
        <w:t xml:space="preserve">, mirasçılardan mal kaçırmak amacıyla, mirasçılardan birine veya üçüncü kişiye yaptığı </w:t>
      </w:r>
      <w:r w:rsidRPr="00AA58AD">
        <w:rPr>
          <w:rFonts w:ascii="Times New Roman" w:eastAsia="Times New Roman" w:hAnsi="Times New Roman" w:cs="Times New Roman"/>
          <w:bCs/>
          <w:sz w:val="24"/>
          <w:szCs w:val="24"/>
          <w:lang w:eastAsia="tr-TR"/>
        </w:rPr>
        <w:t>karşılıksız</w:t>
      </w:r>
      <w:r w:rsidRPr="00AA58AD">
        <w:rPr>
          <w:rFonts w:ascii="Times New Roman" w:eastAsia="Times New Roman" w:hAnsi="Times New Roman" w:cs="Times New Roman"/>
          <w:b/>
          <w:bCs/>
          <w:sz w:val="24"/>
          <w:szCs w:val="24"/>
          <w:lang w:eastAsia="tr-TR"/>
        </w:rPr>
        <w:t xml:space="preserve"> </w:t>
      </w:r>
      <w:r w:rsidRPr="00AA58AD">
        <w:rPr>
          <w:rFonts w:ascii="Times New Roman" w:eastAsia="Times New Roman" w:hAnsi="Times New Roman" w:cs="Times New Roman"/>
          <w:bCs/>
          <w:sz w:val="24"/>
          <w:szCs w:val="24"/>
          <w:lang w:eastAsia="tr-TR"/>
        </w:rPr>
        <w:t>kazandırmaları</w:t>
      </w:r>
      <w:r w:rsidRPr="00AA58AD">
        <w:rPr>
          <w:rFonts w:ascii="Times New Roman" w:eastAsia="Times New Roman" w:hAnsi="Times New Roman" w:cs="Times New Roman"/>
          <w:sz w:val="24"/>
          <w:szCs w:val="24"/>
          <w:lang w:eastAsia="tr-TR"/>
        </w:rPr>
        <w:t xml:space="preserve">, tapuda </w:t>
      </w:r>
      <w:r w:rsidRPr="00AA58AD">
        <w:rPr>
          <w:rFonts w:ascii="Times New Roman" w:eastAsia="Times New Roman" w:hAnsi="Times New Roman" w:cs="Times New Roman"/>
          <w:bCs/>
          <w:sz w:val="24"/>
          <w:szCs w:val="24"/>
          <w:lang w:eastAsia="tr-TR"/>
        </w:rPr>
        <w:t>satış</w:t>
      </w:r>
      <w:r w:rsidRPr="00AA58AD">
        <w:rPr>
          <w:rFonts w:ascii="Times New Roman" w:eastAsia="Times New Roman" w:hAnsi="Times New Roman" w:cs="Times New Roman"/>
          <w:sz w:val="24"/>
          <w:szCs w:val="24"/>
          <w:lang w:eastAsia="tr-TR"/>
        </w:rPr>
        <w:t xml:space="preserve"> ya da </w:t>
      </w:r>
      <w:r w:rsidRPr="00AA58AD">
        <w:rPr>
          <w:rFonts w:ascii="Times New Roman" w:eastAsia="Times New Roman" w:hAnsi="Times New Roman" w:cs="Times New Roman"/>
          <w:bCs/>
          <w:sz w:val="24"/>
          <w:szCs w:val="24"/>
          <w:lang w:eastAsia="tr-TR"/>
        </w:rPr>
        <w:t>ölünceye kadar bakma sözleşmesi</w:t>
      </w:r>
      <w:r w:rsidRPr="00AA58AD">
        <w:rPr>
          <w:rFonts w:ascii="Times New Roman" w:eastAsia="Times New Roman" w:hAnsi="Times New Roman" w:cs="Times New Roman"/>
          <w:sz w:val="24"/>
          <w:szCs w:val="24"/>
          <w:lang w:eastAsia="tr-TR"/>
        </w:rPr>
        <w:t xml:space="preserve"> gibi göstererek devretmesidir.</w:t>
      </w:r>
    </w:p>
    <w:p w:rsidR="00AA58AD" w:rsidRPr="00AA58AD" w:rsidRDefault="00AA58AD" w:rsidP="00AA58A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A58AD">
        <w:rPr>
          <w:rFonts w:ascii="Times New Roman" w:eastAsia="Times New Roman" w:hAnsi="Times New Roman" w:cs="Times New Roman"/>
          <w:b/>
          <w:bCs/>
          <w:sz w:val="27"/>
          <w:szCs w:val="27"/>
          <w:lang w:eastAsia="tr-TR"/>
        </w:rPr>
        <w:t>Muris Muvazaasının Unsurları</w:t>
      </w:r>
    </w:p>
    <w:p w:rsidR="00AA58AD" w:rsidRPr="00AA58AD" w:rsidRDefault="00AA58AD" w:rsidP="00AA58AD">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AA58AD">
        <w:rPr>
          <w:rFonts w:ascii="Times New Roman" w:eastAsia="Times New Roman" w:hAnsi="Times New Roman" w:cs="Times New Roman"/>
          <w:sz w:val="24"/>
          <w:szCs w:val="24"/>
          <w:lang w:eastAsia="tr-TR"/>
        </w:rPr>
        <w:t>Mirasbırakanın</w:t>
      </w:r>
      <w:proofErr w:type="spellEnd"/>
      <w:r w:rsidRPr="00AA58AD">
        <w:rPr>
          <w:rFonts w:ascii="Times New Roman" w:eastAsia="Times New Roman" w:hAnsi="Times New Roman" w:cs="Times New Roman"/>
          <w:sz w:val="24"/>
          <w:szCs w:val="24"/>
          <w:lang w:eastAsia="tr-TR"/>
        </w:rPr>
        <w:t xml:space="preserve">, kendisine ait </w:t>
      </w:r>
      <w:r w:rsidRPr="00AA58AD">
        <w:rPr>
          <w:rFonts w:ascii="Times New Roman" w:eastAsia="Times New Roman" w:hAnsi="Times New Roman" w:cs="Times New Roman"/>
          <w:bCs/>
          <w:sz w:val="24"/>
          <w:szCs w:val="24"/>
          <w:lang w:eastAsia="tr-TR"/>
        </w:rPr>
        <w:t>tapulu taşınmazı</w:t>
      </w:r>
      <w:r w:rsidRPr="00AA58AD">
        <w:rPr>
          <w:rFonts w:ascii="Times New Roman" w:eastAsia="Times New Roman" w:hAnsi="Times New Roman" w:cs="Times New Roman"/>
          <w:sz w:val="24"/>
          <w:szCs w:val="24"/>
          <w:lang w:eastAsia="tr-TR"/>
        </w:rPr>
        <w:t xml:space="preserve">, tapuda satış veya ölünceye kadar bakma sözleşmesi şeklinde </w:t>
      </w:r>
      <w:r w:rsidRPr="00AA58AD">
        <w:rPr>
          <w:rFonts w:ascii="Times New Roman" w:eastAsia="Times New Roman" w:hAnsi="Times New Roman" w:cs="Times New Roman"/>
          <w:bCs/>
          <w:sz w:val="24"/>
          <w:szCs w:val="24"/>
          <w:lang w:eastAsia="tr-TR"/>
        </w:rPr>
        <w:t>bedel almaksızın devretmesi</w:t>
      </w:r>
      <w:r w:rsidRPr="00AA58AD">
        <w:rPr>
          <w:rFonts w:ascii="Times New Roman" w:eastAsia="Times New Roman" w:hAnsi="Times New Roman" w:cs="Times New Roman"/>
          <w:sz w:val="24"/>
          <w:szCs w:val="24"/>
          <w:lang w:eastAsia="tr-TR"/>
        </w:rPr>
        <w:t>,</w:t>
      </w:r>
    </w:p>
    <w:p w:rsidR="00AA58AD" w:rsidRPr="00AA58AD" w:rsidRDefault="00AA58AD" w:rsidP="00AA58AD">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AA58AD">
        <w:rPr>
          <w:rFonts w:ascii="Times New Roman" w:eastAsia="Times New Roman" w:hAnsi="Times New Roman" w:cs="Times New Roman"/>
          <w:sz w:val="24"/>
          <w:szCs w:val="24"/>
          <w:lang w:eastAsia="tr-TR"/>
        </w:rPr>
        <w:t xml:space="preserve">Devredilen taşınmazın </w:t>
      </w:r>
      <w:r w:rsidRPr="00AA58AD">
        <w:rPr>
          <w:rFonts w:ascii="Times New Roman" w:eastAsia="Times New Roman" w:hAnsi="Times New Roman" w:cs="Times New Roman"/>
          <w:bCs/>
          <w:sz w:val="24"/>
          <w:szCs w:val="24"/>
          <w:lang w:eastAsia="tr-TR"/>
        </w:rPr>
        <w:t>tapuya kayıtlı olması</w:t>
      </w:r>
      <w:r w:rsidRPr="00AA58AD">
        <w:rPr>
          <w:rFonts w:ascii="Times New Roman" w:eastAsia="Times New Roman" w:hAnsi="Times New Roman" w:cs="Times New Roman"/>
          <w:sz w:val="24"/>
          <w:szCs w:val="24"/>
          <w:lang w:eastAsia="tr-TR"/>
        </w:rPr>
        <w:t xml:space="preserve"> ve işlemin tapuda yapılması,</w:t>
      </w:r>
    </w:p>
    <w:p w:rsidR="00AA58AD" w:rsidRPr="00AA58AD" w:rsidRDefault="00AA58AD" w:rsidP="00AA58AD">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AA58AD">
        <w:rPr>
          <w:rFonts w:ascii="Times New Roman" w:eastAsia="Times New Roman" w:hAnsi="Times New Roman" w:cs="Times New Roman"/>
          <w:sz w:val="24"/>
          <w:szCs w:val="24"/>
          <w:lang w:eastAsia="tr-TR"/>
        </w:rPr>
        <w:t>Mirasbırakanın</w:t>
      </w:r>
      <w:proofErr w:type="spellEnd"/>
      <w:r w:rsidRPr="00AA58AD">
        <w:rPr>
          <w:rFonts w:ascii="Times New Roman" w:eastAsia="Times New Roman" w:hAnsi="Times New Roman" w:cs="Times New Roman"/>
          <w:sz w:val="24"/>
          <w:szCs w:val="24"/>
          <w:lang w:eastAsia="tr-TR"/>
        </w:rPr>
        <w:t xml:space="preserve"> </w:t>
      </w:r>
      <w:r w:rsidRPr="00AA58AD">
        <w:rPr>
          <w:rFonts w:ascii="Times New Roman" w:eastAsia="Times New Roman" w:hAnsi="Times New Roman" w:cs="Times New Roman"/>
          <w:bCs/>
          <w:sz w:val="24"/>
          <w:szCs w:val="24"/>
          <w:lang w:eastAsia="tr-TR"/>
        </w:rPr>
        <w:t>mirasçılardan mal kaçırma kastı</w:t>
      </w:r>
      <w:r w:rsidRPr="00AA58AD">
        <w:rPr>
          <w:rFonts w:ascii="Times New Roman" w:eastAsia="Times New Roman" w:hAnsi="Times New Roman" w:cs="Times New Roman"/>
          <w:sz w:val="24"/>
          <w:szCs w:val="24"/>
          <w:lang w:eastAsia="tr-TR"/>
        </w:rPr>
        <w:t xml:space="preserve"> ile hareket etmesi,</w:t>
      </w:r>
    </w:p>
    <w:p w:rsidR="00AA58AD" w:rsidRPr="00AA58AD" w:rsidRDefault="00AA58AD" w:rsidP="00AA58AD">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Muris muvazaasından kaynaklı tapu iptal ve tescil </w:t>
      </w:r>
      <w:r w:rsidRPr="00AA58AD">
        <w:rPr>
          <w:rFonts w:ascii="Times New Roman" w:eastAsia="Times New Roman" w:hAnsi="Times New Roman" w:cs="Times New Roman"/>
          <w:sz w:val="24"/>
          <w:szCs w:val="24"/>
          <w:lang w:eastAsia="tr-TR"/>
        </w:rPr>
        <w:t xml:space="preserve">davasının açılabilmesi için </w:t>
      </w:r>
      <w:proofErr w:type="spellStart"/>
      <w:r w:rsidRPr="00AA58AD">
        <w:rPr>
          <w:rFonts w:ascii="Times New Roman" w:eastAsia="Times New Roman" w:hAnsi="Times New Roman" w:cs="Times New Roman"/>
          <w:bCs/>
          <w:sz w:val="24"/>
          <w:szCs w:val="24"/>
          <w:lang w:eastAsia="tr-TR"/>
        </w:rPr>
        <w:t>mirasbırakanın</w:t>
      </w:r>
      <w:proofErr w:type="spellEnd"/>
      <w:r w:rsidRPr="00AA58AD">
        <w:rPr>
          <w:rFonts w:ascii="Times New Roman" w:eastAsia="Times New Roman" w:hAnsi="Times New Roman" w:cs="Times New Roman"/>
          <w:bCs/>
          <w:sz w:val="24"/>
          <w:szCs w:val="24"/>
          <w:lang w:eastAsia="tr-TR"/>
        </w:rPr>
        <w:t xml:space="preserve"> ölmüş olması</w:t>
      </w:r>
      <w:r w:rsidRPr="00AA58AD">
        <w:rPr>
          <w:rFonts w:ascii="Times New Roman" w:eastAsia="Times New Roman" w:hAnsi="Times New Roman" w:cs="Times New Roman"/>
          <w:sz w:val="24"/>
          <w:szCs w:val="24"/>
          <w:lang w:eastAsia="tr-TR"/>
        </w:rPr>
        <w:t xml:space="preserve"> gerekir.</w:t>
      </w:r>
    </w:p>
    <w:p w:rsidR="00AA58AD" w:rsidRPr="00AA58AD" w:rsidRDefault="00AA58AD" w:rsidP="00AA58AD">
      <w:pPr>
        <w:pStyle w:val="Balk2"/>
        <w:jc w:val="both"/>
        <w:rPr>
          <w:rFonts w:ascii="Times New Roman" w:hAnsi="Times New Roman" w:cs="Times New Roman"/>
          <w:color w:val="auto"/>
          <w:sz w:val="24"/>
          <w:szCs w:val="24"/>
        </w:rPr>
      </w:pPr>
      <w:r w:rsidRPr="00AA58AD">
        <w:rPr>
          <w:rStyle w:val="Gl"/>
          <w:rFonts w:ascii="Times New Roman" w:hAnsi="Times New Roman" w:cs="Times New Roman"/>
          <w:b/>
          <w:bCs/>
          <w:color w:val="auto"/>
          <w:sz w:val="24"/>
          <w:szCs w:val="24"/>
        </w:rPr>
        <w:t>Muvazaanın Varlığını Gösteren Bazı Belirtiler</w:t>
      </w:r>
    </w:p>
    <w:p w:rsidR="00AA58AD" w:rsidRPr="00AA58AD" w:rsidRDefault="00AA58AD" w:rsidP="00AA58AD">
      <w:pPr>
        <w:pStyle w:val="NormalWeb"/>
        <w:numPr>
          <w:ilvl w:val="0"/>
          <w:numId w:val="12"/>
        </w:numPr>
        <w:jc w:val="both"/>
      </w:pPr>
      <w:proofErr w:type="spellStart"/>
      <w:r w:rsidRPr="00AA58AD">
        <w:t>Mirasbırakanın</w:t>
      </w:r>
      <w:proofErr w:type="spellEnd"/>
      <w:r w:rsidRPr="00AA58AD">
        <w:t>, kendisine daha yakın veya olumlu yaklaşan kişilere temlikte bulunması,</w:t>
      </w:r>
    </w:p>
    <w:p w:rsidR="00AA58AD" w:rsidRPr="00AA58AD" w:rsidRDefault="00AA58AD" w:rsidP="00AA58AD">
      <w:pPr>
        <w:pStyle w:val="NormalWeb"/>
        <w:numPr>
          <w:ilvl w:val="0"/>
          <w:numId w:val="12"/>
        </w:numPr>
        <w:jc w:val="both"/>
      </w:pPr>
      <w:r w:rsidRPr="00AA58AD">
        <w:t>İkinci veya son eşin etkisi,</w:t>
      </w:r>
    </w:p>
    <w:p w:rsidR="00AA58AD" w:rsidRPr="00AA58AD" w:rsidRDefault="00AA58AD" w:rsidP="00AA58AD">
      <w:pPr>
        <w:pStyle w:val="NormalWeb"/>
        <w:numPr>
          <w:ilvl w:val="0"/>
          <w:numId w:val="12"/>
        </w:numPr>
        <w:jc w:val="both"/>
      </w:pPr>
      <w:r w:rsidRPr="00AA58AD">
        <w:t>Erkek çocuğun kız çocuğa üstün tutulması,</w:t>
      </w:r>
    </w:p>
    <w:p w:rsidR="00AA58AD" w:rsidRPr="00AA58AD" w:rsidRDefault="00AA58AD" w:rsidP="00AA58AD">
      <w:pPr>
        <w:pStyle w:val="NormalWeb"/>
        <w:numPr>
          <w:ilvl w:val="0"/>
          <w:numId w:val="12"/>
        </w:numPr>
        <w:jc w:val="both"/>
      </w:pPr>
      <w:r w:rsidRPr="00AA58AD">
        <w:t xml:space="preserve">Tasarrufun ölümden </w:t>
      </w:r>
      <w:r w:rsidRPr="00AA58AD">
        <w:rPr>
          <w:rStyle w:val="Gl"/>
          <w:b w:val="0"/>
        </w:rPr>
        <w:t>çok kısa süre önce</w:t>
      </w:r>
      <w:r w:rsidRPr="00AA58AD">
        <w:rPr>
          <w:b/>
        </w:rPr>
        <w:t xml:space="preserve"> </w:t>
      </w:r>
      <w:r w:rsidRPr="00AA58AD">
        <w:t>yapılmış olması.</w:t>
      </w:r>
    </w:p>
    <w:p w:rsidR="00510E76" w:rsidRDefault="00510E76" w:rsidP="00510E76">
      <w:pPr>
        <w:pStyle w:val="ListeParagraf"/>
        <w:jc w:val="both"/>
        <w:rPr>
          <w:rFonts w:ascii="Times New Roman" w:hAnsi="Times New Roman" w:cs="Times New Roman"/>
          <w:sz w:val="24"/>
          <w:szCs w:val="24"/>
        </w:rPr>
      </w:pPr>
    </w:p>
    <w:p w:rsidR="00651144" w:rsidRPr="003E0C94" w:rsidRDefault="00651144" w:rsidP="00510E76">
      <w:pPr>
        <w:pStyle w:val="ListeParagraf"/>
        <w:jc w:val="both"/>
        <w:rPr>
          <w:rFonts w:ascii="Times New Roman" w:hAnsi="Times New Roman" w:cs="Times New Roman"/>
          <w:b/>
          <w:sz w:val="24"/>
          <w:szCs w:val="24"/>
        </w:rPr>
      </w:pPr>
      <w:r w:rsidRPr="003E0C94">
        <w:rPr>
          <w:rFonts w:ascii="Times New Roman" w:hAnsi="Times New Roman" w:cs="Times New Roman"/>
          <w:b/>
          <w:sz w:val="24"/>
          <w:szCs w:val="24"/>
        </w:rPr>
        <w:t>MİHNET DUYGUSU İLE TEMLİK</w:t>
      </w:r>
    </w:p>
    <w:p w:rsidR="00AA58AD" w:rsidRPr="00AA58AD" w:rsidRDefault="00AA58AD" w:rsidP="00AA58AD">
      <w:pPr>
        <w:spacing w:before="100" w:beforeAutospacing="1" w:after="100" w:afterAutospacing="1" w:line="240" w:lineRule="auto"/>
        <w:jc w:val="both"/>
        <w:rPr>
          <w:rFonts w:ascii="Times New Roman" w:eastAsia="Times New Roman" w:hAnsi="Times New Roman" w:cs="Times New Roman"/>
          <w:sz w:val="24"/>
          <w:szCs w:val="24"/>
          <w:lang w:eastAsia="tr-TR"/>
        </w:rPr>
      </w:pPr>
      <w:r w:rsidRPr="00AA58AD">
        <w:rPr>
          <w:rFonts w:ascii="Times New Roman" w:eastAsia="Times New Roman" w:hAnsi="Times New Roman" w:cs="Times New Roman"/>
          <w:sz w:val="24"/>
          <w:szCs w:val="24"/>
          <w:lang w:eastAsia="tr-TR"/>
        </w:rPr>
        <w:t xml:space="preserve">Satış sözleşmelerinde esas olan, taşınmazın bir </w:t>
      </w:r>
      <w:r w:rsidRPr="00AA58AD">
        <w:rPr>
          <w:rFonts w:ascii="Times New Roman" w:eastAsia="Times New Roman" w:hAnsi="Times New Roman" w:cs="Times New Roman"/>
          <w:bCs/>
          <w:sz w:val="24"/>
          <w:szCs w:val="24"/>
          <w:lang w:eastAsia="tr-TR"/>
        </w:rPr>
        <w:t>semen (bedel)</w:t>
      </w:r>
      <w:r w:rsidRPr="00AA58AD">
        <w:rPr>
          <w:rFonts w:ascii="Times New Roman" w:eastAsia="Times New Roman" w:hAnsi="Times New Roman" w:cs="Times New Roman"/>
          <w:sz w:val="24"/>
          <w:szCs w:val="24"/>
          <w:lang w:eastAsia="tr-TR"/>
        </w:rPr>
        <w:t xml:space="preserve"> karşılığında devredilmesidir. Ancak bu bedelin mutlaka para olması gerekmez; kimi hâllerde </w:t>
      </w:r>
      <w:r w:rsidRPr="00AA58AD">
        <w:rPr>
          <w:rFonts w:ascii="Times New Roman" w:eastAsia="Times New Roman" w:hAnsi="Times New Roman" w:cs="Times New Roman"/>
          <w:bCs/>
          <w:sz w:val="24"/>
          <w:szCs w:val="24"/>
          <w:lang w:eastAsia="tr-TR"/>
        </w:rPr>
        <w:t>emek ve bakım</w:t>
      </w:r>
      <w:r w:rsidRPr="00AA58AD">
        <w:rPr>
          <w:rFonts w:ascii="Times New Roman" w:eastAsia="Times New Roman" w:hAnsi="Times New Roman" w:cs="Times New Roman"/>
          <w:sz w:val="24"/>
          <w:szCs w:val="24"/>
          <w:lang w:eastAsia="tr-TR"/>
        </w:rPr>
        <w:t xml:space="preserve"> da semen olarak kabul edilebilir.</w:t>
      </w:r>
    </w:p>
    <w:p w:rsidR="00AA58AD" w:rsidRPr="00AA58AD" w:rsidRDefault="00AA58AD" w:rsidP="00AA58AD">
      <w:pPr>
        <w:spacing w:before="100" w:beforeAutospacing="1" w:after="100" w:afterAutospacing="1" w:line="240" w:lineRule="auto"/>
        <w:jc w:val="both"/>
        <w:rPr>
          <w:rFonts w:ascii="Times New Roman" w:eastAsia="Times New Roman" w:hAnsi="Times New Roman" w:cs="Times New Roman"/>
          <w:sz w:val="24"/>
          <w:szCs w:val="24"/>
          <w:lang w:eastAsia="tr-TR"/>
        </w:rPr>
      </w:pPr>
      <w:r w:rsidRPr="00AA58AD">
        <w:rPr>
          <w:rFonts w:ascii="Times New Roman" w:eastAsia="Times New Roman" w:hAnsi="Times New Roman" w:cs="Times New Roman"/>
          <w:sz w:val="24"/>
          <w:szCs w:val="24"/>
          <w:lang w:eastAsia="tr-TR"/>
        </w:rPr>
        <w:t xml:space="preserve">Muris muvazaasında esas alınan ölçüt, </w:t>
      </w:r>
      <w:proofErr w:type="spellStart"/>
      <w:r w:rsidRPr="00AA58AD">
        <w:rPr>
          <w:rFonts w:ascii="Times New Roman" w:eastAsia="Times New Roman" w:hAnsi="Times New Roman" w:cs="Times New Roman"/>
          <w:sz w:val="24"/>
          <w:szCs w:val="24"/>
          <w:lang w:eastAsia="tr-TR"/>
        </w:rPr>
        <w:t>mirasbırakanın</w:t>
      </w:r>
      <w:proofErr w:type="spellEnd"/>
      <w:r w:rsidRPr="00AA58AD">
        <w:rPr>
          <w:rFonts w:ascii="Times New Roman" w:eastAsia="Times New Roman" w:hAnsi="Times New Roman" w:cs="Times New Roman"/>
          <w:sz w:val="24"/>
          <w:szCs w:val="24"/>
          <w:lang w:eastAsia="tr-TR"/>
        </w:rPr>
        <w:t xml:space="preserve"> </w:t>
      </w:r>
      <w:r w:rsidRPr="00AA58AD">
        <w:rPr>
          <w:rFonts w:ascii="Times New Roman" w:eastAsia="Times New Roman" w:hAnsi="Times New Roman" w:cs="Times New Roman"/>
          <w:bCs/>
          <w:sz w:val="24"/>
          <w:szCs w:val="24"/>
          <w:lang w:eastAsia="tr-TR"/>
        </w:rPr>
        <w:t>mal kaçırma kastı</w:t>
      </w:r>
      <w:r w:rsidRPr="00AA58AD">
        <w:rPr>
          <w:rFonts w:ascii="Times New Roman" w:eastAsia="Times New Roman" w:hAnsi="Times New Roman" w:cs="Times New Roman"/>
          <w:sz w:val="24"/>
          <w:szCs w:val="24"/>
          <w:lang w:eastAsia="tr-TR"/>
        </w:rPr>
        <w:t xml:space="preserve">dır. </w:t>
      </w:r>
      <w:proofErr w:type="spellStart"/>
      <w:r w:rsidRPr="00AA58AD">
        <w:rPr>
          <w:rFonts w:ascii="Times New Roman" w:eastAsia="Times New Roman" w:hAnsi="Times New Roman" w:cs="Times New Roman"/>
          <w:sz w:val="24"/>
          <w:szCs w:val="24"/>
          <w:lang w:eastAsia="tr-TR"/>
        </w:rPr>
        <w:t>Mirasbırakanın</w:t>
      </w:r>
      <w:proofErr w:type="spellEnd"/>
      <w:r w:rsidRPr="00AA58AD">
        <w:rPr>
          <w:rFonts w:ascii="Times New Roman" w:eastAsia="Times New Roman" w:hAnsi="Times New Roman" w:cs="Times New Roman"/>
          <w:sz w:val="24"/>
          <w:szCs w:val="24"/>
          <w:lang w:eastAsia="tr-TR"/>
        </w:rPr>
        <w:t xml:space="preserve">, kendisine uzun süre bakan veya emek veren kişiye bakım borcunun karşılığı olarak taşınmaz devretmesi, Yargıtay uygulamasında </w:t>
      </w:r>
      <w:r w:rsidRPr="00AA58AD">
        <w:rPr>
          <w:rFonts w:ascii="Times New Roman" w:eastAsia="Times New Roman" w:hAnsi="Times New Roman" w:cs="Times New Roman"/>
          <w:b/>
          <w:bCs/>
          <w:sz w:val="24"/>
          <w:szCs w:val="24"/>
          <w:lang w:eastAsia="tr-TR"/>
        </w:rPr>
        <w:t>“</w:t>
      </w:r>
      <w:r w:rsidRPr="00AA58AD">
        <w:rPr>
          <w:rFonts w:ascii="Times New Roman" w:eastAsia="Times New Roman" w:hAnsi="Times New Roman" w:cs="Times New Roman"/>
          <w:bCs/>
          <w:sz w:val="24"/>
          <w:szCs w:val="24"/>
          <w:lang w:eastAsia="tr-TR"/>
        </w:rPr>
        <w:t>mihnet borcu”</w:t>
      </w:r>
      <w:r w:rsidRPr="00AA58AD">
        <w:rPr>
          <w:rFonts w:ascii="Times New Roman" w:eastAsia="Times New Roman" w:hAnsi="Times New Roman" w:cs="Times New Roman"/>
          <w:sz w:val="24"/>
          <w:szCs w:val="24"/>
          <w:lang w:eastAsia="tr-TR"/>
        </w:rPr>
        <w:t xml:space="preserve"> kapsamında değerlendirilmekte olup, bu durumda muris muvazaasından söz edilmez.</w:t>
      </w:r>
    </w:p>
    <w:p w:rsidR="003E0C94" w:rsidRDefault="003E0C94" w:rsidP="003E0C94">
      <w:pPr>
        <w:jc w:val="both"/>
        <w:rPr>
          <w:rFonts w:ascii="Times New Roman" w:hAnsi="Times New Roman" w:cs="Times New Roman"/>
          <w:sz w:val="24"/>
          <w:szCs w:val="24"/>
        </w:rPr>
      </w:pPr>
    </w:p>
    <w:p w:rsidR="003E0C94" w:rsidRDefault="003E0C94" w:rsidP="003E0C94">
      <w:pPr>
        <w:ind w:firstLine="708"/>
        <w:jc w:val="both"/>
        <w:rPr>
          <w:rFonts w:ascii="Times New Roman" w:hAnsi="Times New Roman" w:cs="Times New Roman"/>
          <w:b/>
          <w:sz w:val="24"/>
          <w:szCs w:val="24"/>
        </w:rPr>
      </w:pPr>
      <w:r w:rsidRPr="003E0C94">
        <w:rPr>
          <w:rFonts w:ascii="Times New Roman" w:hAnsi="Times New Roman" w:cs="Times New Roman"/>
          <w:b/>
          <w:sz w:val="24"/>
          <w:szCs w:val="24"/>
        </w:rPr>
        <w:t>MURİS MUVAZASINA KONU OLABİLECEK İŞLEMLER</w:t>
      </w:r>
    </w:p>
    <w:p w:rsidR="009A046B" w:rsidRPr="003E0C94" w:rsidRDefault="009A046B" w:rsidP="009A046B">
      <w:pPr>
        <w:pStyle w:val="ListeParagraf"/>
        <w:jc w:val="both"/>
        <w:rPr>
          <w:rFonts w:ascii="Times New Roman" w:hAnsi="Times New Roman" w:cs="Times New Roman"/>
          <w:b/>
          <w:sz w:val="24"/>
          <w:szCs w:val="24"/>
        </w:rPr>
      </w:pPr>
    </w:p>
    <w:p w:rsidR="005D13C3" w:rsidRDefault="005D13C3" w:rsidP="005D13C3">
      <w:pPr>
        <w:pStyle w:val="ListeParagraf"/>
        <w:numPr>
          <w:ilvl w:val="0"/>
          <w:numId w:val="6"/>
        </w:numPr>
        <w:jc w:val="both"/>
        <w:rPr>
          <w:rFonts w:ascii="Times New Roman" w:hAnsi="Times New Roman" w:cs="Times New Roman"/>
          <w:b/>
          <w:sz w:val="24"/>
          <w:szCs w:val="24"/>
        </w:rPr>
      </w:pPr>
      <w:r>
        <w:rPr>
          <w:rFonts w:ascii="Times New Roman" w:hAnsi="Times New Roman" w:cs="Times New Roman"/>
          <w:b/>
          <w:sz w:val="24"/>
          <w:szCs w:val="24"/>
        </w:rPr>
        <w:t>Satış Sözleşmesi Yoluyla Temlik</w:t>
      </w:r>
    </w:p>
    <w:p w:rsidR="00AA58AD" w:rsidRDefault="00AA58AD" w:rsidP="00AA58AD">
      <w:pPr>
        <w:pStyle w:val="NormalWeb"/>
      </w:pPr>
      <w:r>
        <w:t xml:space="preserve">Uygulamada muris muvazaasının en sık rastlanan türüdür. </w:t>
      </w:r>
      <w:proofErr w:type="spellStart"/>
      <w:r>
        <w:t>Mirasbırakan</w:t>
      </w:r>
      <w:proofErr w:type="spellEnd"/>
      <w:r>
        <w:t>, taşınmazını görünüşte satış yoluyla devrederken gerçekte bağışlama amacı taşımaktadır.</w:t>
      </w:r>
    </w:p>
    <w:p w:rsidR="00AA58AD" w:rsidRDefault="00AA58AD" w:rsidP="00AA58AD">
      <w:pPr>
        <w:pStyle w:val="NormalWeb"/>
      </w:pPr>
      <w:r>
        <w:t>Bu durumda:</w:t>
      </w:r>
    </w:p>
    <w:p w:rsidR="00AA58AD" w:rsidRDefault="00AA58AD" w:rsidP="00AA58AD">
      <w:pPr>
        <w:pStyle w:val="NormalWeb"/>
        <w:numPr>
          <w:ilvl w:val="0"/>
          <w:numId w:val="13"/>
        </w:numPr>
      </w:pPr>
      <w:r>
        <w:t xml:space="preserve">Görünürdeki satış işlemi </w:t>
      </w:r>
      <w:r>
        <w:rPr>
          <w:rStyle w:val="Gl"/>
        </w:rPr>
        <w:t>muvazaa nedeniyle geçersiz</w:t>
      </w:r>
      <w:r>
        <w:t>,</w:t>
      </w:r>
    </w:p>
    <w:p w:rsidR="00AA58AD" w:rsidRDefault="00AA58AD" w:rsidP="00AA58AD">
      <w:pPr>
        <w:pStyle w:val="NormalWeb"/>
        <w:numPr>
          <w:ilvl w:val="0"/>
          <w:numId w:val="13"/>
        </w:numPr>
      </w:pPr>
      <w:r>
        <w:t xml:space="preserve">Gizli bağış işlemi ise </w:t>
      </w:r>
      <w:r>
        <w:rPr>
          <w:rStyle w:val="Gl"/>
        </w:rPr>
        <w:t>şekil şartlarına aykırı</w:t>
      </w:r>
      <w:r>
        <w:t xml:space="preserve"> olduğu için geçersizdir.</w:t>
      </w:r>
    </w:p>
    <w:p w:rsidR="005D13C3" w:rsidRDefault="00AA58AD" w:rsidP="00AA58AD">
      <w:pPr>
        <w:pStyle w:val="NormalWeb"/>
      </w:pPr>
      <w:r>
        <w:t xml:space="preserve">Sonuç olarak taşınmaz, terekeye </w:t>
      </w:r>
      <w:r w:rsidR="005D13C3">
        <w:t>geri dönecektir.</w:t>
      </w:r>
    </w:p>
    <w:p w:rsidR="00AA58AD" w:rsidRDefault="00AA58AD" w:rsidP="00AA58AD">
      <w:pPr>
        <w:pStyle w:val="NormalWeb"/>
      </w:pPr>
      <w:r>
        <w:rPr>
          <w:rStyle w:val="Gl"/>
        </w:rPr>
        <w:t xml:space="preserve">Yargıtay’a göre muvazaanın varlığını gösteren </w:t>
      </w:r>
      <w:proofErr w:type="gramStart"/>
      <w:r>
        <w:rPr>
          <w:rStyle w:val="Gl"/>
        </w:rPr>
        <w:t>kriterler</w:t>
      </w:r>
      <w:proofErr w:type="gramEnd"/>
      <w:r>
        <w:rPr>
          <w:rStyle w:val="Gl"/>
        </w:rPr>
        <w:t xml:space="preserve"> şunlardır:</w:t>
      </w:r>
    </w:p>
    <w:p w:rsidR="00AA58AD" w:rsidRDefault="00AA58AD" w:rsidP="00AA58AD">
      <w:pPr>
        <w:pStyle w:val="NormalWeb"/>
        <w:numPr>
          <w:ilvl w:val="0"/>
          <w:numId w:val="14"/>
        </w:numPr>
      </w:pPr>
      <w:r>
        <w:t>Ülke ve yörenin gelenek ve görenekleri,</w:t>
      </w:r>
    </w:p>
    <w:p w:rsidR="00AA58AD" w:rsidRDefault="00AA58AD" w:rsidP="00AA58AD">
      <w:pPr>
        <w:pStyle w:val="NormalWeb"/>
        <w:numPr>
          <w:ilvl w:val="0"/>
          <w:numId w:val="14"/>
        </w:numPr>
      </w:pPr>
      <w:r>
        <w:t>Toplumsal eğilimler,</w:t>
      </w:r>
    </w:p>
    <w:p w:rsidR="00AA58AD" w:rsidRDefault="00AA58AD" w:rsidP="00AA58AD">
      <w:pPr>
        <w:pStyle w:val="NormalWeb"/>
        <w:numPr>
          <w:ilvl w:val="0"/>
          <w:numId w:val="14"/>
        </w:numPr>
      </w:pPr>
      <w:r>
        <w:t>Olayların olağan akışı,</w:t>
      </w:r>
    </w:p>
    <w:p w:rsidR="00AA58AD" w:rsidRDefault="00AA58AD" w:rsidP="00AA58AD">
      <w:pPr>
        <w:pStyle w:val="NormalWeb"/>
        <w:numPr>
          <w:ilvl w:val="0"/>
          <w:numId w:val="14"/>
        </w:numPr>
      </w:pPr>
      <w:proofErr w:type="spellStart"/>
      <w:r>
        <w:t>Mirasbırakanın</w:t>
      </w:r>
      <w:proofErr w:type="spellEnd"/>
      <w:r>
        <w:t xml:space="preserve"> sözleşme yapmakta haklı ve makul bir sebebinin bulunup bulunmadığı,</w:t>
      </w:r>
    </w:p>
    <w:p w:rsidR="00AA58AD" w:rsidRDefault="00AA58AD" w:rsidP="00AA58AD">
      <w:pPr>
        <w:pStyle w:val="NormalWeb"/>
        <w:numPr>
          <w:ilvl w:val="0"/>
          <w:numId w:val="14"/>
        </w:numPr>
      </w:pPr>
      <w:r>
        <w:t>Davalının ekonomik alım gücü,</w:t>
      </w:r>
    </w:p>
    <w:p w:rsidR="00AA58AD" w:rsidRDefault="00AA58AD" w:rsidP="00AA58AD">
      <w:pPr>
        <w:pStyle w:val="NormalWeb"/>
        <w:numPr>
          <w:ilvl w:val="0"/>
          <w:numId w:val="14"/>
        </w:numPr>
      </w:pPr>
      <w:r>
        <w:t>Satış bedeli ile taşınmazın gerçek değeri arasındaki fark,</w:t>
      </w:r>
    </w:p>
    <w:p w:rsidR="00AA58AD" w:rsidRDefault="00AA58AD" w:rsidP="00AA58AD">
      <w:pPr>
        <w:pStyle w:val="NormalWeb"/>
        <w:numPr>
          <w:ilvl w:val="0"/>
          <w:numId w:val="14"/>
        </w:numPr>
      </w:pPr>
      <w:r>
        <w:t>Taraflar arasındaki beşerî ilişkiler.</w:t>
      </w:r>
    </w:p>
    <w:p w:rsidR="005D13C3" w:rsidRDefault="005D13C3" w:rsidP="005D13C3">
      <w:pPr>
        <w:pStyle w:val="ListeParagraf"/>
        <w:jc w:val="both"/>
        <w:rPr>
          <w:rFonts w:ascii="Times New Roman" w:hAnsi="Times New Roman" w:cs="Times New Roman"/>
          <w:sz w:val="24"/>
          <w:szCs w:val="24"/>
        </w:rPr>
      </w:pPr>
    </w:p>
    <w:p w:rsidR="005D13C3" w:rsidRDefault="005D13C3" w:rsidP="005D13C3">
      <w:pPr>
        <w:pStyle w:val="ListeParagraf"/>
        <w:numPr>
          <w:ilvl w:val="0"/>
          <w:numId w:val="6"/>
        </w:numPr>
        <w:jc w:val="both"/>
        <w:rPr>
          <w:rFonts w:ascii="Times New Roman" w:hAnsi="Times New Roman" w:cs="Times New Roman"/>
          <w:b/>
          <w:sz w:val="24"/>
          <w:szCs w:val="24"/>
        </w:rPr>
      </w:pPr>
      <w:r w:rsidRPr="00175CDE">
        <w:rPr>
          <w:rFonts w:ascii="Times New Roman" w:hAnsi="Times New Roman" w:cs="Times New Roman"/>
          <w:b/>
          <w:sz w:val="24"/>
          <w:szCs w:val="24"/>
        </w:rPr>
        <w:t>Ölünceye Kadar Bakma Sözleşmesi Yoluyla Temlik</w:t>
      </w:r>
    </w:p>
    <w:p w:rsidR="00F0247E" w:rsidRPr="00F0247E" w:rsidRDefault="00F0247E" w:rsidP="00F0247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F0247E">
        <w:rPr>
          <w:rFonts w:ascii="Times New Roman" w:eastAsia="Times New Roman" w:hAnsi="Times New Roman" w:cs="Times New Roman"/>
          <w:sz w:val="24"/>
          <w:szCs w:val="24"/>
          <w:lang w:eastAsia="tr-TR"/>
        </w:rPr>
        <w:t xml:space="preserve">Türk Borçlar Kanunu’nun 611 ve devamı maddelerinde düzenlenen ölünceye kadar bakma sözleşmeleri, TBK m. 612 ve TMK m. 545 uyarınca </w:t>
      </w:r>
      <w:r w:rsidRPr="002169B2">
        <w:rPr>
          <w:rFonts w:ascii="Times New Roman" w:eastAsia="Times New Roman" w:hAnsi="Times New Roman" w:cs="Times New Roman"/>
          <w:bCs/>
          <w:sz w:val="24"/>
          <w:szCs w:val="24"/>
          <w:lang w:eastAsia="tr-TR"/>
        </w:rPr>
        <w:t>resmî şekilde</w:t>
      </w:r>
      <w:r w:rsidRPr="00F0247E">
        <w:rPr>
          <w:rFonts w:ascii="Times New Roman" w:eastAsia="Times New Roman" w:hAnsi="Times New Roman" w:cs="Times New Roman"/>
          <w:sz w:val="24"/>
          <w:szCs w:val="24"/>
          <w:lang w:eastAsia="tr-TR"/>
        </w:rPr>
        <w:t xml:space="preserve"> yapılmalıdır. Resmî şekle uyulmayan sözleşmeler geçersizdir.</w:t>
      </w:r>
    </w:p>
    <w:p w:rsidR="00F0247E" w:rsidRPr="00F0247E" w:rsidRDefault="00F0247E" w:rsidP="00F0247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F0247E">
        <w:rPr>
          <w:rFonts w:ascii="Times New Roman" w:eastAsia="Times New Roman" w:hAnsi="Times New Roman" w:cs="Times New Roman"/>
          <w:sz w:val="24"/>
          <w:szCs w:val="24"/>
          <w:lang w:eastAsia="tr-TR"/>
        </w:rPr>
        <w:t>Bakım borcu; bakım alacaklısına barınma, beslenme, giydirme, sağlık hizmetleri ve manevi destek sağlama yükümlülüklerini kapsar.</w:t>
      </w:r>
    </w:p>
    <w:p w:rsidR="00F0247E" w:rsidRPr="00F0247E" w:rsidRDefault="00F0247E" w:rsidP="00F0247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F0247E">
        <w:rPr>
          <w:rFonts w:ascii="Times New Roman" w:eastAsia="Times New Roman" w:hAnsi="Times New Roman" w:cs="Times New Roman"/>
          <w:sz w:val="24"/>
          <w:szCs w:val="24"/>
          <w:lang w:eastAsia="tr-TR"/>
        </w:rPr>
        <w:lastRenderedPageBreak/>
        <w:t xml:space="preserve">Bu sözleşmenin muris muvazaasına konu olabilmesi için, </w:t>
      </w:r>
      <w:r w:rsidRPr="00F0247E">
        <w:rPr>
          <w:rFonts w:ascii="Times New Roman" w:eastAsia="Times New Roman" w:hAnsi="Times New Roman" w:cs="Times New Roman"/>
          <w:bCs/>
          <w:sz w:val="24"/>
          <w:szCs w:val="24"/>
          <w:lang w:eastAsia="tr-TR"/>
        </w:rPr>
        <w:t>bakım borcunun gerçeği yansıtmaması</w:t>
      </w:r>
      <w:r w:rsidRPr="00F0247E">
        <w:rPr>
          <w:rFonts w:ascii="Times New Roman" w:eastAsia="Times New Roman" w:hAnsi="Times New Roman" w:cs="Times New Roman"/>
          <w:sz w:val="24"/>
          <w:szCs w:val="24"/>
          <w:lang w:eastAsia="tr-TR"/>
        </w:rPr>
        <w:t xml:space="preserve"> ve asıl amacın </w:t>
      </w:r>
      <w:r w:rsidRPr="00F0247E">
        <w:rPr>
          <w:rFonts w:ascii="Times New Roman" w:eastAsia="Times New Roman" w:hAnsi="Times New Roman" w:cs="Times New Roman"/>
          <w:bCs/>
          <w:sz w:val="24"/>
          <w:szCs w:val="24"/>
          <w:lang w:eastAsia="tr-TR"/>
        </w:rPr>
        <w:t>mirasçılardan mal kaçırmak</w:t>
      </w:r>
      <w:r w:rsidRPr="00F0247E">
        <w:rPr>
          <w:rFonts w:ascii="Times New Roman" w:eastAsia="Times New Roman" w:hAnsi="Times New Roman" w:cs="Times New Roman"/>
          <w:sz w:val="24"/>
          <w:szCs w:val="24"/>
          <w:lang w:eastAsia="tr-TR"/>
        </w:rPr>
        <w:t xml:space="preserve"> olması gerekir.</w:t>
      </w:r>
    </w:p>
    <w:p w:rsidR="005D13C3" w:rsidRDefault="00F0247E" w:rsidP="005D13C3">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Muva</w:t>
      </w:r>
      <w:r w:rsidR="00AA329A">
        <w:rPr>
          <w:rFonts w:ascii="Times New Roman" w:hAnsi="Times New Roman" w:cs="Times New Roman"/>
          <w:sz w:val="24"/>
          <w:szCs w:val="24"/>
          <w:shd w:val="clear" w:color="auto" w:fill="FFFFFF"/>
        </w:rPr>
        <w:t>z</w:t>
      </w:r>
      <w:r>
        <w:rPr>
          <w:rFonts w:ascii="Times New Roman" w:hAnsi="Times New Roman" w:cs="Times New Roman"/>
          <w:sz w:val="24"/>
          <w:szCs w:val="24"/>
          <w:shd w:val="clear" w:color="auto" w:fill="FFFFFF"/>
        </w:rPr>
        <w:t>a</w:t>
      </w:r>
      <w:r w:rsidR="00AA329A">
        <w:rPr>
          <w:rFonts w:ascii="Times New Roman" w:hAnsi="Times New Roman" w:cs="Times New Roman"/>
          <w:sz w:val="24"/>
          <w:szCs w:val="24"/>
          <w:shd w:val="clear" w:color="auto" w:fill="FFFFFF"/>
        </w:rPr>
        <w:t xml:space="preserve">anın varlığını ispatta Yargıtay </w:t>
      </w:r>
      <w:proofErr w:type="gramStart"/>
      <w:r w:rsidR="00AA329A">
        <w:rPr>
          <w:rFonts w:ascii="Times New Roman" w:hAnsi="Times New Roman" w:cs="Times New Roman"/>
          <w:sz w:val="24"/>
          <w:szCs w:val="24"/>
          <w:shd w:val="clear" w:color="auto" w:fill="FFFFFF"/>
        </w:rPr>
        <w:t>kriterleri</w:t>
      </w:r>
      <w:proofErr w:type="gramEnd"/>
      <w:r w:rsidR="00AA329A">
        <w:rPr>
          <w:rFonts w:ascii="Times New Roman" w:hAnsi="Times New Roman" w:cs="Times New Roman"/>
          <w:sz w:val="24"/>
          <w:szCs w:val="24"/>
          <w:shd w:val="clear" w:color="auto" w:fill="FFFFFF"/>
        </w:rPr>
        <w:t xml:space="preserve"> şunlardır:</w:t>
      </w:r>
    </w:p>
    <w:p w:rsidR="00AA329A" w:rsidRDefault="00AA329A" w:rsidP="00F0247E">
      <w:pPr>
        <w:pStyle w:val="ListeParagraf"/>
        <w:numPr>
          <w:ilvl w:val="0"/>
          <w:numId w:val="15"/>
        </w:numPr>
        <w:jc w:val="both"/>
        <w:rPr>
          <w:rFonts w:ascii="Times New Roman" w:hAnsi="Times New Roman" w:cs="Times New Roman"/>
          <w:sz w:val="24"/>
          <w:szCs w:val="24"/>
        </w:rPr>
      </w:pPr>
      <w:r>
        <w:rPr>
          <w:rFonts w:ascii="Times New Roman" w:hAnsi="Times New Roman" w:cs="Times New Roman"/>
          <w:sz w:val="24"/>
          <w:szCs w:val="24"/>
        </w:rPr>
        <w:t>Sözleşme tarihinde murisin yaşı,</w:t>
      </w:r>
    </w:p>
    <w:p w:rsidR="00AA329A" w:rsidRDefault="00AA329A" w:rsidP="00F0247E">
      <w:pPr>
        <w:pStyle w:val="ListeParagraf"/>
        <w:numPr>
          <w:ilvl w:val="0"/>
          <w:numId w:val="15"/>
        </w:numPr>
        <w:jc w:val="both"/>
        <w:rPr>
          <w:rFonts w:ascii="Times New Roman" w:hAnsi="Times New Roman" w:cs="Times New Roman"/>
          <w:sz w:val="24"/>
          <w:szCs w:val="24"/>
        </w:rPr>
      </w:pPr>
      <w:r>
        <w:rPr>
          <w:rFonts w:ascii="Times New Roman" w:hAnsi="Times New Roman" w:cs="Times New Roman"/>
          <w:sz w:val="24"/>
          <w:szCs w:val="24"/>
        </w:rPr>
        <w:t>Murisin fiziki ve genel sağlık durumu,</w:t>
      </w:r>
    </w:p>
    <w:p w:rsidR="00AA329A" w:rsidRDefault="00AA329A" w:rsidP="00F0247E">
      <w:pPr>
        <w:pStyle w:val="ListeParagraf"/>
        <w:numPr>
          <w:ilvl w:val="0"/>
          <w:numId w:val="15"/>
        </w:numPr>
        <w:jc w:val="both"/>
        <w:rPr>
          <w:rFonts w:ascii="Times New Roman" w:hAnsi="Times New Roman" w:cs="Times New Roman"/>
          <w:sz w:val="24"/>
          <w:szCs w:val="24"/>
        </w:rPr>
      </w:pPr>
      <w:r>
        <w:rPr>
          <w:rFonts w:ascii="Times New Roman" w:hAnsi="Times New Roman" w:cs="Times New Roman"/>
          <w:sz w:val="24"/>
          <w:szCs w:val="24"/>
        </w:rPr>
        <w:t>Aile koşulları ve ilişkileri,</w:t>
      </w:r>
    </w:p>
    <w:p w:rsidR="00AA329A" w:rsidRDefault="00AA329A" w:rsidP="00F0247E">
      <w:pPr>
        <w:pStyle w:val="ListeParagraf"/>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Elindeki mal varlığının miktarı, </w:t>
      </w:r>
    </w:p>
    <w:p w:rsidR="00AA329A" w:rsidRDefault="00AA329A" w:rsidP="00F0247E">
      <w:pPr>
        <w:pStyle w:val="ListeParagraf"/>
        <w:numPr>
          <w:ilvl w:val="0"/>
          <w:numId w:val="15"/>
        </w:numPr>
        <w:jc w:val="both"/>
        <w:rPr>
          <w:rFonts w:ascii="Times New Roman" w:hAnsi="Times New Roman" w:cs="Times New Roman"/>
          <w:sz w:val="24"/>
          <w:szCs w:val="24"/>
        </w:rPr>
      </w:pPr>
      <w:r>
        <w:rPr>
          <w:rFonts w:ascii="Times New Roman" w:hAnsi="Times New Roman" w:cs="Times New Roman"/>
          <w:sz w:val="24"/>
          <w:szCs w:val="24"/>
        </w:rPr>
        <w:t>Sözleşme ile devredilen mal varlığının makul bir sınırda kalıp kalmadığıdır.</w:t>
      </w:r>
    </w:p>
    <w:p w:rsidR="00AA329A" w:rsidRDefault="00AA329A" w:rsidP="00AA329A">
      <w:pPr>
        <w:pStyle w:val="ListeParagraf"/>
        <w:jc w:val="both"/>
        <w:rPr>
          <w:rFonts w:ascii="Times New Roman" w:hAnsi="Times New Roman" w:cs="Times New Roman"/>
          <w:sz w:val="24"/>
          <w:szCs w:val="24"/>
        </w:rPr>
      </w:pPr>
    </w:p>
    <w:p w:rsidR="00AA329A" w:rsidRDefault="00AA329A" w:rsidP="00AA329A">
      <w:pPr>
        <w:pStyle w:val="ListeParagraf"/>
        <w:numPr>
          <w:ilvl w:val="0"/>
          <w:numId w:val="6"/>
        </w:numPr>
        <w:jc w:val="both"/>
        <w:rPr>
          <w:rFonts w:ascii="Times New Roman" w:hAnsi="Times New Roman" w:cs="Times New Roman"/>
          <w:b/>
          <w:sz w:val="24"/>
          <w:szCs w:val="24"/>
        </w:rPr>
      </w:pPr>
      <w:r w:rsidRPr="00990CE1">
        <w:rPr>
          <w:rFonts w:ascii="Times New Roman" w:hAnsi="Times New Roman" w:cs="Times New Roman"/>
          <w:b/>
          <w:sz w:val="24"/>
          <w:szCs w:val="24"/>
        </w:rPr>
        <w:t>Devrin Ara Malik Aracılığı ile Yapılması</w:t>
      </w:r>
    </w:p>
    <w:p w:rsidR="00F0247E" w:rsidRPr="00F0247E" w:rsidRDefault="00F0247E" w:rsidP="00990CE1">
      <w:pPr>
        <w:jc w:val="both"/>
        <w:rPr>
          <w:rFonts w:ascii="Times New Roman" w:hAnsi="Times New Roman" w:cs="Times New Roman"/>
          <w:sz w:val="24"/>
          <w:szCs w:val="24"/>
        </w:rPr>
      </w:pPr>
      <w:r w:rsidRPr="00F0247E">
        <w:rPr>
          <w:rFonts w:ascii="Times New Roman" w:hAnsi="Times New Roman" w:cs="Times New Roman"/>
          <w:sz w:val="24"/>
          <w:szCs w:val="24"/>
        </w:rPr>
        <w:t>Muris tarafından taşınmazın, görünüşte üçüncü bir kişiye (ara malik) devredilmesi suretiyle yapılan temlik işlemidir. Bu tür muvazaada, taşınmazın ara malik adına tescil edilmesinden sonra, ara malik tarafından mirasçılardan birine yeniden devredilmesi yahut ara malikin taşınmazı fiilen hiç kullanmamasına rağmen, bağış yapılmak istenen kişinin taşınmazı kullanmaya devam etmesi gibi durumlar söz konusu olur. Bu hâllerde ara malik, murisin gerçek iradesini gizlemeye yönelik bir araç olarak kullanılmaktadır.</w:t>
      </w:r>
    </w:p>
    <w:p w:rsidR="00990CE1" w:rsidRDefault="00990CE1" w:rsidP="00990CE1">
      <w:pPr>
        <w:jc w:val="both"/>
        <w:rPr>
          <w:rFonts w:ascii="Times New Roman" w:hAnsi="Times New Roman" w:cs="Times New Roman"/>
          <w:sz w:val="24"/>
          <w:szCs w:val="24"/>
        </w:rPr>
      </w:pPr>
      <w:r w:rsidRPr="00990CE1">
        <w:rPr>
          <w:rFonts w:ascii="Times New Roman" w:hAnsi="Times New Roman" w:cs="Times New Roman"/>
          <w:sz w:val="24"/>
          <w:szCs w:val="24"/>
        </w:rPr>
        <w:t>Muvaza</w:t>
      </w:r>
      <w:r w:rsidR="00F0247E">
        <w:rPr>
          <w:rFonts w:ascii="Times New Roman" w:hAnsi="Times New Roman" w:cs="Times New Roman"/>
          <w:sz w:val="24"/>
          <w:szCs w:val="24"/>
        </w:rPr>
        <w:t>a</w:t>
      </w:r>
      <w:r w:rsidRPr="00990CE1">
        <w:rPr>
          <w:rFonts w:ascii="Times New Roman" w:hAnsi="Times New Roman" w:cs="Times New Roman"/>
          <w:sz w:val="24"/>
          <w:szCs w:val="24"/>
        </w:rPr>
        <w:t>nın varlığını ispatta Yargıtay Kriterleri şunlardır:</w:t>
      </w:r>
    </w:p>
    <w:p w:rsidR="00990CE1" w:rsidRDefault="00990CE1" w:rsidP="00990CE1">
      <w:pPr>
        <w:pStyle w:val="ListeParagraf"/>
        <w:numPr>
          <w:ilvl w:val="0"/>
          <w:numId w:val="8"/>
        </w:numPr>
        <w:jc w:val="both"/>
        <w:rPr>
          <w:rFonts w:ascii="Times New Roman" w:hAnsi="Times New Roman" w:cs="Times New Roman"/>
          <w:sz w:val="24"/>
          <w:szCs w:val="24"/>
        </w:rPr>
      </w:pPr>
      <w:r>
        <w:rPr>
          <w:rFonts w:ascii="Times New Roman" w:hAnsi="Times New Roman" w:cs="Times New Roman"/>
          <w:sz w:val="24"/>
          <w:szCs w:val="24"/>
        </w:rPr>
        <w:t>Ülke ve yörenin gelenek ve görenekleri,</w:t>
      </w:r>
    </w:p>
    <w:p w:rsidR="00990CE1" w:rsidRDefault="00990CE1" w:rsidP="00990CE1">
      <w:pPr>
        <w:pStyle w:val="ListeParagraf"/>
        <w:numPr>
          <w:ilvl w:val="0"/>
          <w:numId w:val="8"/>
        </w:numPr>
        <w:jc w:val="both"/>
        <w:rPr>
          <w:rFonts w:ascii="Times New Roman" w:hAnsi="Times New Roman" w:cs="Times New Roman"/>
          <w:sz w:val="24"/>
          <w:szCs w:val="24"/>
        </w:rPr>
      </w:pPr>
      <w:r>
        <w:rPr>
          <w:rFonts w:ascii="Times New Roman" w:hAnsi="Times New Roman" w:cs="Times New Roman"/>
          <w:sz w:val="24"/>
          <w:szCs w:val="24"/>
        </w:rPr>
        <w:t>Toplumsal eğilimleri,</w:t>
      </w:r>
    </w:p>
    <w:p w:rsidR="00990CE1" w:rsidRDefault="00990CE1" w:rsidP="00990CE1">
      <w:pPr>
        <w:pStyle w:val="ListeParagraf"/>
        <w:numPr>
          <w:ilvl w:val="0"/>
          <w:numId w:val="8"/>
        </w:numPr>
        <w:jc w:val="both"/>
        <w:rPr>
          <w:rFonts w:ascii="Times New Roman" w:hAnsi="Times New Roman" w:cs="Times New Roman"/>
          <w:sz w:val="24"/>
          <w:szCs w:val="24"/>
        </w:rPr>
      </w:pPr>
      <w:r>
        <w:rPr>
          <w:rFonts w:ascii="Times New Roman" w:hAnsi="Times New Roman" w:cs="Times New Roman"/>
          <w:sz w:val="24"/>
          <w:szCs w:val="24"/>
        </w:rPr>
        <w:t>Olayların olağan akışı,</w:t>
      </w:r>
    </w:p>
    <w:p w:rsidR="00990CE1" w:rsidRDefault="00990CE1" w:rsidP="00990CE1">
      <w:pPr>
        <w:pStyle w:val="ListeParagraf"/>
        <w:numPr>
          <w:ilvl w:val="0"/>
          <w:numId w:val="8"/>
        </w:numPr>
        <w:jc w:val="both"/>
        <w:rPr>
          <w:rFonts w:ascii="Times New Roman" w:hAnsi="Times New Roman" w:cs="Times New Roman"/>
          <w:sz w:val="24"/>
          <w:szCs w:val="24"/>
        </w:rPr>
      </w:pPr>
      <w:proofErr w:type="spellStart"/>
      <w:r>
        <w:rPr>
          <w:rFonts w:ascii="Times New Roman" w:hAnsi="Times New Roman" w:cs="Times New Roman"/>
          <w:sz w:val="24"/>
          <w:szCs w:val="24"/>
        </w:rPr>
        <w:t>Mirasbırakanın</w:t>
      </w:r>
      <w:proofErr w:type="spellEnd"/>
      <w:r>
        <w:rPr>
          <w:rFonts w:ascii="Times New Roman" w:hAnsi="Times New Roman" w:cs="Times New Roman"/>
          <w:sz w:val="24"/>
          <w:szCs w:val="24"/>
        </w:rPr>
        <w:t xml:space="preserve"> sözleşme yapmakta haklı ve makul bir sebebinin bulunup bulunmaması,</w:t>
      </w:r>
    </w:p>
    <w:p w:rsidR="00990CE1" w:rsidRDefault="00990CE1" w:rsidP="00990CE1">
      <w:pPr>
        <w:pStyle w:val="ListeParagraf"/>
        <w:numPr>
          <w:ilvl w:val="0"/>
          <w:numId w:val="8"/>
        </w:numPr>
        <w:jc w:val="both"/>
        <w:rPr>
          <w:rFonts w:ascii="Times New Roman" w:hAnsi="Times New Roman" w:cs="Times New Roman"/>
          <w:sz w:val="24"/>
          <w:szCs w:val="24"/>
        </w:rPr>
      </w:pPr>
      <w:r>
        <w:rPr>
          <w:rFonts w:ascii="Times New Roman" w:hAnsi="Times New Roman" w:cs="Times New Roman"/>
          <w:sz w:val="24"/>
          <w:szCs w:val="24"/>
        </w:rPr>
        <w:t>Davalı yanın alım gücünün alım gücünün olup olmadığı,</w:t>
      </w:r>
    </w:p>
    <w:p w:rsidR="00990CE1" w:rsidRDefault="00990CE1" w:rsidP="00990CE1">
      <w:pPr>
        <w:pStyle w:val="ListeParagraf"/>
        <w:numPr>
          <w:ilvl w:val="0"/>
          <w:numId w:val="8"/>
        </w:numPr>
        <w:jc w:val="both"/>
        <w:rPr>
          <w:rFonts w:ascii="Times New Roman" w:hAnsi="Times New Roman" w:cs="Times New Roman"/>
          <w:sz w:val="24"/>
          <w:szCs w:val="24"/>
        </w:rPr>
      </w:pPr>
      <w:r>
        <w:rPr>
          <w:rFonts w:ascii="Times New Roman" w:hAnsi="Times New Roman" w:cs="Times New Roman"/>
          <w:sz w:val="24"/>
          <w:szCs w:val="24"/>
        </w:rPr>
        <w:t>Satış bedeli ile sözleşme tarihindeki gerçek değer arasındaki fark,</w:t>
      </w:r>
    </w:p>
    <w:p w:rsidR="00990CE1" w:rsidRDefault="00990CE1" w:rsidP="00990CE1">
      <w:pPr>
        <w:pStyle w:val="ListeParagraf"/>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Taraflar ile </w:t>
      </w:r>
      <w:proofErr w:type="spellStart"/>
      <w:r>
        <w:rPr>
          <w:rFonts w:ascii="Times New Roman" w:hAnsi="Times New Roman" w:cs="Times New Roman"/>
          <w:sz w:val="24"/>
          <w:szCs w:val="24"/>
        </w:rPr>
        <w:t>mirasbırakan</w:t>
      </w:r>
      <w:proofErr w:type="spellEnd"/>
      <w:r>
        <w:rPr>
          <w:rFonts w:ascii="Times New Roman" w:hAnsi="Times New Roman" w:cs="Times New Roman"/>
          <w:sz w:val="24"/>
          <w:szCs w:val="24"/>
        </w:rPr>
        <w:t xml:space="preserve"> arasındaki beşeri ilişki.</w:t>
      </w:r>
    </w:p>
    <w:p w:rsidR="00990CE1" w:rsidRDefault="00990CE1" w:rsidP="00990CE1">
      <w:pPr>
        <w:pStyle w:val="ListeParagraf"/>
        <w:numPr>
          <w:ilvl w:val="0"/>
          <w:numId w:val="8"/>
        </w:numPr>
        <w:jc w:val="both"/>
        <w:rPr>
          <w:rFonts w:ascii="Times New Roman" w:hAnsi="Times New Roman" w:cs="Times New Roman"/>
          <w:sz w:val="24"/>
          <w:szCs w:val="24"/>
        </w:rPr>
      </w:pPr>
      <w:r>
        <w:rPr>
          <w:rFonts w:ascii="Times New Roman" w:hAnsi="Times New Roman" w:cs="Times New Roman"/>
          <w:sz w:val="24"/>
          <w:szCs w:val="24"/>
        </w:rPr>
        <w:t>Ara malik tarafından taşınmazın kullanılıp kullanılmadığı.</w:t>
      </w:r>
    </w:p>
    <w:p w:rsidR="00990CE1" w:rsidRDefault="00990CE1" w:rsidP="00990CE1">
      <w:pPr>
        <w:ind w:left="360"/>
        <w:jc w:val="both"/>
        <w:rPr>
          <w:rFonts w:ascii="Times New Roman" w:hAnsi="Times New Roman" w:cs="Times New Roman"/>
          <w:sz w:val="24"/>
          <w:szCs w:val="24"/>
        </w:rPr>
      </w:pPr>
    </w:p>
    <w:p w:rsidR="00990CE1" w:rsidRDefault="00990CE1" w:rsidP="00990CE1">
      <w:pPr>
        <w:pStyle w:val="ListeParagraf"/>
        <w:numPr>
          <w:ilvl w:val="0"/>
          <w:numId w:val="6"/>
        </w:numPr>
        <w:jc w:val="both"/>
        <w:rPr>
          <w:rFonts w:ascii="Times New Roman" w:hAnsi="Times New Roman" w:cs="Times New Roman"/>
          <w:b/>
          <w:sz w:val="24"/>
          <w:szCs w:val="24"/>
        </w:rPr>
      </w:pPr>
      <w:r w:rsidRPr="00990CE1">
        <w:rPr>
          <w:rFonts w:ascii="Times New Roman" w:hAnsi="Times New Roman" w:cs="Times New Roman"/>
          <w:b/>
          <w:sz w:val="24"/>
          <w:szCs w:val="24"/>
        </w:rPr>
        <w:t>Mahkeme Kararı ile Temlik</w:t>
      </w:r>
    </w:p>
    <w:p w:rsidR="009A046B" w:rsidRPr="00F0247E" w:rsidRDefault="00F0247E" w:rsidP="009A046B">
      <w:pPr>
        <w:jc w:val="both"/>
        <w:rPr>
          <w:rFonts w:ascii="Times New Roman" w:hAnsi="Times New Roman" w:cs="Times New Roman"/>
          <w:sz w:val="24"/>
          <w:szCs w:val="24"/>
        </w:rPr>
      </w:pPr>
      <w:proofErr w:type="spellStart"/>
      <w:r w:rsidRPr="00F0247E">
        <w:rPr>
          <w:rFonts w:ascii="Times New Roman" w:hAnsi="Times New Roman" w:cs="Times New Roman"/>
          <w:sz w:val="24"/>
          <w:szCs w:val="24"/>
        </w:rPr>
        <w:t>Mirasbırakanın</w:t>
      </w:r>
      <w:proofErr w:type="spellEnd"/>
      <w:r w:rsidRPr="00F0247E">
        <w:rPr>
          <w:rFonts w:ascii="Times New Roman" w:hAnsi="Times New Roman" w:cs="Times New Roman"/>
          <w:sz w:val="24"/>
          <w:szCs w:val="24"/>
        </w:rPr>
        <w:t xml:space="preserve">, gerçekte bağışlamak istediği taşınmazı, mirasçılardan mal kaçırma kastıyla haricen satış sözleşmesi yapılmış gibi göstererek bir mirasçıya devretmesi ve bu harici satış sözleşmesine dayanılarak söz konusu mirasçı tarafından </w:t>
      </w:r>
      <w:proofErr w:type="spellStart"/>
      <w:r w:rsidRPr="00F0247E">
        <w:rPr>
          <w:rFonts w:ascii="Times New Roman" w:hAnsi="Times New Roman" w:cs="Times New Roman"/>
          <w:sz w:val="24"/>
          <w:szCs w:val="24"/>
        </w:rPr>
        <w:t>mirasbırakan</w:t>
      </w:r>
      <w:proofErr w:type="spellEnd"/>
      <w:r w:rsidRPr="00F0247E">
        <w:rPr>
          <w:rFonts w:ascii="Times New Roman" w:hAnsi="Times New Roman" w:cs="Times New Roman"/>
          <w:sz w:val="24"/>
          <w:szCs w:val="24"/>
        </w:rPr>
        <w:t xml:space="preserve"> aleyhine tapu iptal ve tescil davası açılması şeklinde ortaya çıkan bir muvazaa görünümüdür.</w:t>
      </w:r>
    </w:p>
    <w:p w:rsidR="009A046B" w:rsidRPr="00AF533B" w:rsidRDefault="009A046B" w:rsidP="009A046B">
      <w:pPr>
        <w:jc w:val="both"/>
        <w:rPr>
          <w:rFonts w:ascii="Times New Roman" w:hAnsi="Times New Roman" w:cs="Times New Roman"/>
          <w:b/>
          <w:sz w:val="24"/>
          <w:szCs w:val="24"/>
        </w:rPr>
      </w:pPr>
      <w:r w:rsidRPr="00AF533B">
        <w:rPr>
          <w:rFonts w:ascii="Times New Roman" w:hAnsi="Times New Roman" w:cs="Times New Roman"/>
          <w:b/>
          <w:sz w:val="24"/>
          <w:szCs w:val="24"/>
        </w:rPr>
        <w:t>MURİS MUVAZASINA KONU OLMAYACAK İŞLEMLER</w:t>
      </w:r>
    </w:p>
    <w:p w:rsidR="00F0247E" w:rsidRPr="00F0247E" w:rsidRDefault="00F0247E" w:rsidP="00F0247E">
      <w:pPr>
        <w:spacing w:before="100" w:beforeAutospacing="1" w:after="100" w:afterAutospacing="1" w:line="240" w:lineRule="auto"/>
        <w:rPr>
          <w:rFonts w:ascii="Times New Roman" w:eastAsia="Times New Roman" w:hAnsi="Times New Roman" w:cs="Times New Roman"/>
          <w:sz w:val="24"/>
          <w:szCs w:val="24"/>
          <w:lang w:eastAsia="tr-TR"/>
        </w:rPr>
      </w:pPr>
      <w:r w:rsidRPr="00F0247E">
        <w:rPr>
          <w:rFonts w:ascii="Times New Roman" w:eastAsia="Times New Roman" w:hAnsi="Symbol" w:cs="Times New Roman"/>
          <w:sz w:val="24"/>
          <w:szCs w:val="24"/>
          <w:lang w:eastAsia="tr-TR"/>
        </w:rPr>
        <w:t></w:t>
      </w:r>
      <w:r w:rsidRPr="00F0247E">
        <w:rPr>
          <w:rFonts w:ascii="Times New Roman" w:eastAsia="Times New Roman" w:hAnsi="Times New Roman" w:cs="Times New Roman"/>
          <w:sz w:val="24"/>
          <w:szCs w:val="24"/>
          <w:lang w:eastAsia="tr-TR"/>
        </w:rPr>
        <w:t xml:space="preserve">  Bağış işlemleri,</w:t>
      </w:r>
    </w:p>
    <w:p w:rsidR="00F0247E" w:rsidRPr="00F0247E" w:rsidRDefault="00F0247E" w:rsidP="00F0247E">
      <w:pPr>
        <w:spacing w:before="100" w:beforeAutospacing="1" w:after="100" w:afterAutospacing="1" w:line="240" w:lineRule="auto"/>
        <w:rPr>
          <w:rFonts w:ascii="Times New Roman" w:eastAsia="Times New Roman" w:hAnsi="Times New Roman" w:cs="Times New Roman"/>
          <w:sz w:val="24"/>
          <w:szCs w:val="24"/>
          <w:lang w:eastAsia="tr-TR"/>
        </w:rPr>
      </w:pPr>
      <w:r w:rsidRPr="00F0247E">
        <w:rPr>
          <w:rFonts w:ascii="Times New Roman" w:eastAsia="Times New Roman" w:hAnsi="Symbol" w:cs="Times New Roman"/>
          <w:sz w:val="24"/>
          <w:szCs w:val="24"/>
          <w:lang w:eastAsia="tr-TR"/>
        </w:rPr>
        <w:t></w:t>
      </w:r>
      <w:r w:rsidRPr="00F0247E">
        <w:rPr>
          <w:rFonts w:ascii="Times New Roman" w:eastAsia="Times New Roman" w:hAnsi="Times New Roman" w:cs="Times New Roman"/>
          <w:sz w:val="24"/>
          <w:szCs w:val="24"/>
          <w:lang w:eastAsia="tr-TR"/>
        </w:rPr>
        <w:t xml:space="preserve">  Tapusuz taşınmazlar,</w:t>
      </w:r>
    </w:p>
    <w:p w:rsidR="00F0247E" w:rsidRPr="00F0247E" w:rsidRDefault="00F0247E" w:rsidP="00F0247E">
      <w:pPr>
        <w:spacing w:before="100" w:beforeAutospacing="1" w:after="100" w:afterAutospacing="1" w:line="240" w:lineRule="auto"/>
        <w:rPr>
          <w:rFonts w:ascii="Times New Roman" w:eastAsia="Times New Roman" w:hAnsi="Times New Roman" w:cs="Times New Roman"/>
          <w:sz w:val="24"/>
          <w:szCs w:val="24"/>
          <w:lang w:eastAsia="tr-TR"/>
        </w:rPr>
      </w:pPr>
      <w:r w:rsidRPr="00F0247E">
        <w:rPr>
          <w:rFonts w:ascii="Times New Roman" w:eastAsia="Times New Roman" w:hAnsi="Symbol" w:cs="Times New Roman"/>
          <w:sz w:val="24"/>
          <w:szCs w:val="24"/>
          <w:lang w:eastAsia="tr-TR"/>
        </w:rPr>
        <w:lastRenderedPageBreak/>
        <w:t></w:t>
      </w:r>
      <w:r w:rsidRPr="00F0247E">
        <w:rPr>
          <w:rFonts w:ascii="Times New Roman" w:eastAsia="Times New Roman" w:hAnsi="Times New Roman" w:cs="Times New Roman"/>
          <w:sz w:val="24"/>
          <w:szCs w:val="24"/>
          <w:lang w:eastAsia="tr-TR"/>
        </w:rPr>
        <w:t xml:space="preserve">  Uzun süreli kira sözleşmeleri,</w:t>
      </w:r>
    </w:p>
    <w:p w:rsidR="00F0247E" w:rsidRPr="00F0247E" w:rsidRDefault="00F0247E" w:rsidP="00F0247E">
      <w:pPr>
        <w:spacing w:before="100" w:beforeAutospacing="1" w:after="100" w:afterAutospacing="1" w:line="240" w:lineRule="auto"/>
        <w:rPr>
          <w:rFonts w:ascii="Times New Roman" w:eastAsia="Times New Roman" w:hAnsi="Times New Roman" w:cs="Times New Roman"/>
          <w:sz w:val="24"/>
          <w:szCs w:val="24"/>
          <w:lang w:eastAsia="tr-TR"/>
        </w:rPr>
      </w:pPr>
      <w:r w:rsidRPr="00F0247E">
        <w:rPr>
          <w:rFonts w:ascii="Times New Roman" w:eastAsia="Times New Roman" w:hAnsi="Symbol" w:cs="Times New Roman"/>
          <w:sz w:val="24"/>
          <w:szCs w:val="24"/>
          <w:lang w:eastAsia="tr-TR"/>
        </w:rPr>
        <w:t></w:t>
      </w:r>
      <w:r w:rsidRPr="00F0247E">
        <w:rPr>
          <w:rFonts w:ascii="Times New Roman" w:eastAsia="Times New Roman" w:hAnsi="Times New Roman" w:cs="Times New Roman"/>
          <w:sz w:val="24"/>
          <w:szCs w:val="24"/>
          <w:lang w:eastAsia="tr-TR"/>
        </w:rPr>
        <w:t xml:space="preserve">  Murisin bedelini ödediği ancak tescili mirasçı adına yaptırdığı hâller,</w:t>
      </w:r>
    </w:p>
    <w:p w:rsidR="00F0247E" w:rsidRPr="00F0247E" w:rsidRDefault="00F0247E" w:rsidP="00F0247E">
      <w:pPr>
        <w:spacing w:before="100" w:beforeAutospacing="1" w:after="100" w:afterAutospacing="1" w:line="240" w:lineRule="auto"/>
        <w:rPr>
          <w:rFonts w:ascii="Times New Roman" w:eastAsia="Times New Roman" w:hAnsi="Times New Roman" w:cs="Times New Roman"/>
          <w:sz w:val="24"/>
          <w:szCs w:val="24"/>
          <w:lang w:eastAsia="tr-TR"/>
        </w:rPr>
      </w:pPr>
      <w:r w:rsidRPr="00F0247E">
        <w:rPr>
          <w:rFonts w:ascii="Times New Roman" w:eastAsia="Times New Roman" w:hAnsi="Symbol" w:cs="Times New Roman"/>
          <w:sz w:val="24"/>
          <w:szCs w:val="24"/>
          <w:lang w:eastAsia="tr-TR"/>
        </w:rPr>
        <w:t></w:t>
      </w:r>
      <w:r w:rsidRPr="00F0247E">
        <w:rPr>
          <w:rFonts w:ascii="Times New Roman" w:eastAsia="Times New Roman" w:hAnsi="Times New Roman" w:cs="Times New Roman"/>
          <w:sz w:val="24"/>
          <w:szCs w:val="24"/>
          <w:lang w:eastAsia="tr-TR"/>
        </w:rPr>
        <w:t xml:space="preserve">  Taşınır malların devri,</w:t>
      </w:r>
    </w:p>
    <w:p w:rsidR="00F0247E" w:rsidRPr="00F0247E" w:rsidRDefault="00F0247E" w:rsidP="00F0247E">
      <w:pPr>
        <w:spacing w:before="100" w:beforeAutospacing="1" w:after="100" w:afterAutospacing="1" w:line="240" w:lineRule="auto"/>
        <w:rPr>
          <w:rFonts w:ascii="Times New Roman" w:eastAsia="Times New Roman" w:hAnsi="Times New Roman" w:cs="Times New Roman"/>
          <w:sz w:val="24"/>
          <w:szCs w:val="24"/>
          <w:lang w:eastAsia="tr-TR"/>
        </w:rPr>
      </w:pPr>
      <w:r w:rsidRPr="00F0247E">
        <w:rPr>
          <w:rFonts w:ascii="Times New Roman" w:eastAsia="Times New Roman" w:hAnsi="Symbol" w:cs="Times New Roman"/>
          <w:sz w:val="24"/>
          <w:szCs w:val="24"/>
          <w:lang w:eastAsia="tr-TR"/>
        </w:rPr>
        <w:t></w:t>
      </w:r>
      <w:r w:rsidRPr="00F0247E">
        <w:rPr>
          <w:rFonts w:ascii="Times New Roman" w:eastAsia="Times New Roman" w:hAnsi="Times New Roman" w:cs="Times New Roman"/>
          <w:sz w:val="24"/>
          <w:szCs w:val="24"/>
          <w:lang w:eastAsia="tr-TR"/>
        </w:rPr>
        <w:t xml:space="preserve">  Vasiyetnameler,</w:t>
      </w:r>
    </w:p>
    <w:p w:rsidR="00F0247E" w:rsidRPr="00F0247E" w:rsidRDefault="00F0247E" w:rsidP="00F0247E">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F0247E">
        <w:rPr>
          <w:rFonts w:ascii="Times New Roman" w:eastAsia="Times New Roman" w:hAnsi="Symbol" w:cs="Times New Roman"/>
          <w:sz w:val="24"/>
          <w:szCs w:val="24"/>
          <w:lang w:eastAsia="tr-TR"/>
        </w:rPr>
        <w:t></w:t>
      </w:r>
      <w:r w:rsidRPr="00F0247E">
        <w:rPr>
          <w:rFonts w:ascii="Times New Roman" w:eastAsia="Times New Roman" w:hAnsi="Times New Roman" w:cs="Times New Roman"/>
          <w:sz w:val="24"/>
          <w:szCs w:val="24"/>
          <w:lang w:eastAsia="tr-TR"/>
        </w:rPr>
        <w:t xml:space="preserve">  Mal paylaşımı işlemleri.</w:t>
      </w:r>
      <w:proofErr w:type="gramEnd"/>
    </w:p>
    <w:p w:rsidR="00F0247E" w:rsidRPr="00F0247E" w:rsidRDefault="00F0247E" w:rsidP="00F0247E">
      <w:pPr>
        <w:pStyle w:val="Balk2"/>
        <w:rPr>
          <w:rFonts w:ascii="Times New Roman" w:hAnsi="Times New Roman" w:cs="Times New Roman"/>
          <w:color w:val="auto"/>
          <w:sz w:val="24"/>
          <w:szCs w:val="24"/>
        </w:rPr>
      </w:pPr>
      <w:r w:rsidRPr="00F0247E">
        <w:rPr>
          <w:rStyle w:val="Gl"/>
          <w:rFonts w:ascii="Times New Roman" w:hAnsi="Times New Roman" w:cs="Times New Roman"/>
          <w:b/>
          <w:bCs/>
          <w:color w:val="auto"/>
          <w:sz w:val="24"/>
          <w:szCs w:val="24"/>
        </w:rPr>
        <w:t>Muris Muvazaası Davasını Kimler Açabilir?</w:t>
      </w:r>
    </w:p>
    <w:p w:rsidR="00F0247E" w:rsidRPr="00F0247E" w:rsidRDefault="00F0247E" w:rsidP="00F0247E">
      <w:pPr>
        <w:pStyle w:val="NormalWeb"/>
      </w:pPr>
      <w:r w:rsidRPr="00F0247E">
        <w:t xml:space="preserve">Mirasçılık sıfatı devam eden </w:t>
      </w:r>
      <w:r w:rsidRPr="00015272">
        <w:rPr>
          <w:rStyle w:val="Gl"/>
          <w:b w:val="0"/>
        </w:rPr>
        <w:t>tüm</w:t>
      </w:r>
      <w:r w:rsidRPr="00F0247E">
        <w:rPr>
          <w:rStyle w:val="Gl"/>
        </w:rPr>
        <w:t xml:space="preserve"> </w:t>
      </w:r>
      <w:r w:rsidRPr="00015272">
        <w:rPr>
          <w:rStyle w:val="Gl"/>
          <w:b w:val="0"/>
        </w:rPr>
        <w:t>mirasçılar</w:t>
      </w:r>
      <w:r w:rsidRPr="00F0247E">
        <w:t xml:space="preserve"> muris muvazaası davası açabilir.</w:t>
      </w:r>
    </w:p>
    <w:p w:rsidR="00AF533B" w:rsidRDefault="00AF533B" w:rsidP="00AF533B">
      <w:pPr>
        <w:jc w:val="both"/>
        <w:rPr>
          <w:rFonts w:ascii="Times New Roman" w:hAnsi="Times New Roman" w:cs="Times New Roman"/>
          <w:b/>
          <w:sz w:val="24"/>
          <w:szCs w:val="24"/>
        </w:rPr>
      </w:pPr>
      <w:r>
        <w:rPr>
          <w:rFonts w:ascii="Times New Roman" w:hAnsi="Times New Roman" w:cs="Times New Roman"/>
          <w:b/>
          <w:sz w:val="24"/>
          <w:szCs w:val="24"/>
        </w:rPr>
        <w:t>Görevli ve yetkili mahkeme hangisidir?</w:t>
      </w:r>
    </w:p>
    <w:p w:rsidR="00AF533B" w:rsidRPr="00AF533B" w:rsidRDefault="00AF533B" w:rsidP="00AF533B">
      <w:pPr>
        <w:jc w:val="both"/>
        <w:rPr>
          <w:rFonts w:ascii="Times New Roman" w:hAnsi="Times New Roman" w:cs="Times New Roman"/>
          <w:sz w:val="24"/>
          <w:szCs w:val="24"/>
        </w:rPr>
      </w:pPr>
      <w:r w:rsidRPr="00AF533B">
        <w:rPr>
          <w:rFonts w:ascii="Times New Roman" w:hAnsi="Times New Roman" w:cs="Times New Roman"/>
          <w:sz w:val="24"/>
          <w:szCs w:val="24"/>
        </w:rPr>
        <w:t>Genel görevli mahkeme asliye hukuk mahkemesidir.</w:t>
      </w:r>
    </w:p>
    <w:p w:rsidR="00AF533B" w:rsidRPr="00AF533B" w:rsidRDefault="00AF533B" w:rsidP="00AF533B">
      <w:pPr>
        <w:jc w:val="both"/>
        <w:rPr>
          <w:rFonts w:ascii="Times New Roman" w:hAnsi="Times New Roman" w:cs="Times New Roman"/>
          <w:sz w:val="24"/>
          <w:szCs w:val="24"/>
        </w:rPr>
      </w:pPr>
      <w:r w:rsidRPr="00AF533B">
        <w:rPr>
          <w:rFonts w:ascii="Times New Roman" w:hAnsi="Times New Roman" w:cs="Times New Roman"/>
          <w:sz w:val="24"/>
          <w:szCs w:val="24"/>
        </w:rPr>
        <w:t>Yetkili mahkeme; taşınmazın bulunduğu yer mahkemesidir.</w:t>
      </w:r>
    </w:p>
    <w:p w:rsidR="00015272" w:rsidRDefault="00AF533B" w:rsidP="00015272">
      <w:pPr>
        <w:jc w:val="both"/>
        <w:rPr>
          <w:rFonts w:ascii="Times New Roman" w:hAnsi="Times New Roman" w:cs="Times New Roman"/>
          <w:b/>
          <w:sz w:val="24"/>
          <w:szCs w:val="24"/>
        </w:rPr>
      </w:pPr>
      <w:r>
        <w:rPr>
          <w:rFonts w:ascii="Times New Roman" w:hAnsi="Times New Roman" w:cs="Times New Roman"/>
          <w:b/>
          <w:sz w:val="24"/>
          <w:szCs w:val="24"/>
        </w:rPr>
        <w:t>Zamanaşı</w:t>
      </w:r>
      <w:r w:rsidR="00015272">
        <w:rPr>
          <w:rFonts w:ascii="Times New Roman" w:hAnsi="Times New Roman" w:cs="Times New Roman"/>
          <w:b/>
          <w:sz w:val="24"/>
          <w:szCs w:val="24"/>
        </w:rPr>
        <w:t>mı ve hak düşürücü süre var mı?</w:t>
      </w:r>
      <w:bookmarkStart w:id="0" w:name="_GoBack"/>
      <w:bookmarkEnd w:id="0"/>
    </w:p>
    <w:p w:rsidR="003E0C94" w:rsidRPr="00015272" w:rsidRDefault="00015272" w:rsidP="00015272">
      <w:pPr>
        <w:jc w:val="both"/>
        <w:rPr>
          <w:rFonts w:ascii="Times New Roman" w:hAnsi="Times New Roman" w:cs="Times New Roman"/>
          <w:b/>
          <w:sz w:val="24"/>
          <w:szCs w:val="24"/>
        </w:rPr>
      </w:pPr>
      <w:r w:rsidRPr="00015272">
        <w:rPr>
          <w:rFonts w:ascii="Times New Roman" w:hAnsi="Times New Roman" w:cs="Times New Roman"/>
          <w:sz w:val="24"/>
          <w:szCs w:val="24"/>
        </w:rPr>
        <w:t xml:space="preserve">Kural olarak muris muvazaası davalarında zamanaşımı veya hak düşürücü süre öngörülmemiştir. Ancak kadastrosu henüz yapılmamış olan bir taşınmazın, kadastrodan önce muris tarafından devredilmiş olması ve </w:t>
      </w:r>
      <w:proofErr w:type="spellStart"/>
      <w:r w:rsidRPr="00015272">
        <w:rPr>
          <w:rFonts w:ascii="Times New Roman" w:hAnsi="Times New Roman" w:cs="Times New Roman"/>
          <w:sz w:val="24"/>
          <w:szCs w:val="24"/>
        </w:rPr>
        <w:t>mirasbırakanın</w:t>
      </w:r>
      <w:proofErr w:type="spellEnd"/>
      <w:r w:rsidRPr="00015272">
        <w:rPr>
          <w:rFonts w:ascii="Times New Roman" w:hAnsi="Times New Roman" w:cs="Times New Roman"/>
          <w:sz w:val="24"/>
          <w:szCs w:val="24"/>
        </w:rPr>
        <w:t xml:space="preserve"> kadastrodan önce vefat etmesi hâlinde, taşınmazın kadastro tespiti sırasında devralan kişi adına tescil edilmesi durumunda, bu tescile karşı açılacak davalar bakımından 10 yıllık hak düşürücü süre uygulanır. Bununla birlikte, her hâlükârda dürüstlük kuralı gereğince muris muvazaası davasının makul süre içinde açılması gerekir.</w:t>
      </w:r>
    </w:p>
    <w:p w:rsidR="003E0C94" w:rsidRDefault="003E0C94" w:rsidP="003E0C94">
      <w:pPr>
        <w:jc w:val="both"/>
        <w:rPr>
          <w:rFonts w:ascii="Times New Roman" w:hAnsi="Times New Roman" w:cs="Times New Roman"/>
          <w:sz w:val="24"/>
          <w:szCs w:val="24"/>
        </w:rPr>
      </w:pPr>
    </w:p>
    <w:p w:rsidR="003E0C94" w:rsidRDefault="003E0C94" w:rsidP="003E0C94">
      <w:pPr>
        <w:jc w:val="both"/>
        <w:rPr>
          <w:rFonts w:ascii="Times New Roman" w:hAnsi="Times New Roman" w:cs="Times New Roman"/>
          <w:sz w:val="24"/>
          <w:szCs w:val="24"/>
        </w:rPr>
      </w:pPr>
    </w:p>
    <w:p w:rsidR="003E0C94" w:rsidRPr="003E0C94" w:rsidRDefault="003E0C94" w:rsidP="003E0C94">
      <w:pPr>
        <w:jc w:val="both"/>
        <w:rPr>
          <w:rFonts w:ascii="Times New Roman" w:hAnsi="Times New Roman" w:cs="Times New Roman"/>
          <w:sz w:val="24"/>
          <w:szCs w:val="24"/>
        </w:rPr>
      </w:pPr>
    </w:p>
    <w:p w:rsidR="003E0C94" w:rsidRPr="00510E76" w:rsidRDefault="003E0C94" w:rsidP="00510E76">
      <w:pPr>
        <w:pStyle w:val="ListeParagraf"/>
        <w:jc w:val="both"/>
        <w:rPr>
          <w:rFonts w:ascii="Times New Roman" w:hAnsi="Times New Roman" w:cs="Times New Roman"/>
          <w:sz w:val="24"/>
          <w:szCs w:val="24"/>
        </w:rPr>
      </w:pPr>
    </w:p>
    <w:p w:rsidR="00EF1B71" w:rsidRPr="00EF1B71" w:rsidRDefault="00EF1B71" w:rsidP="00EF1B71">
      <w:pPr>
        <w:jc w:val="both"/>
        <w:rPr>
          <w:rFonts w:ascii="Times New Roman" w:hAnsi="Times New Roman" w:cs="Times New Roman"/>
          <w:b/>
          <w:sz w:val="24"/>
          <w:szCs w:val="24"/>
        </w:rPr>
      </w:pPr>
    </w:p>
    <w:sectPr w:rsidR="00EF1B71" w:rsidRPr="00EF1B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72403"/>
    <w:multiLevelType w:val="multilevel"/>
    <w:tmpl w:val="9E22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3E24AB"/>
    <w:multiLevelType w:val="hybridMultilevel"/>
    <w:tmpl w:val="4FF2457C"/>
    <w:lvl w:ilvl="0" w:tplc="E00A5B8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1B2F1486"/>
    <w:multiLevelType w:val="multilevel"/>
    <w:tmpl w:val="2868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AC61A8"/>
    <w:multiLevelType w:val="hybridMultilevel"/>
    <w:tmpl w:val="BBDEB866"/>
    <w:lvl w:ilvl="0" w:tplc="9CD4DBF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25961A7B"/>
    <w:multiLevelType w:val="hybridMultilevel"/>
    <w:tmpl w:val="481E1234"/>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2E7B67A7"/>
    <w:multiLevelType w:val="hybridMultilevel"/>
    <w:tmpl w:val="AAFE53D4"/>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nsid w:val="3D2751D4"/>
    <w:multiLevelType w:val="hybridMultilevel"/>
    <w:tmpl w:val="F56E159E"/>
    <w:lvl w:ilvl="0" w:tplc="E00A5B88">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nsid w:val="3D8438F1"/>
    <w:multiLevelType w:val="multilevel"/>
    <w:tmpl w:val="55F4F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EEF5F22"/>
    <w:multiLevelType w:val="hybridMultilevel"/>
    <w:tmpl w:val="E8221110"/>
    <w:lvl w:ilvl="0" w:tplc="039CD83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52C92445"/>
    <w:multiLevelType w:val="multilevel"/>
    <w:tmpl w:val="3C54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B42C6C"/>
    <w:multiLevelType w:val="multilevel"/>
    <w:tmpl w:val="C8E8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C1487C"/>
    <w:multiLevelType w:val="hybridMultilevel"/>
    <w:tmpl w:val="19DE98B6"/>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nsid w:val="65471157"/>
    <w:multiLevelType w:val="hybridMultilevel"/>
    <w:tmpl w:val="C854E5CC"/>
    <w:lvl w:ilvl="0" w:tplc="045A4A4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nsid w:val="73CF16D7"/>
    <w:multiLevelType w:val="hybridMultilevel"/>
    <w:tmpl w:val="B3AE8D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nsid w:val="7CBD3960"/>
    <w:multiLevelType w:val="hybridMultilevel"/>
    <w:tmpl w:val="CA9C6E9E"/>
    <w:lvl w:ilvl="0" w:tplc="C7E8B5D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2"/>
  </w:num>
  <w:num w:numId="2">
    <w:abstractNumId w:val="8"/>
  </w:num>
  <w:num w:numId="3">
    <w:abstractNumId w:val="14"/>
  </w:num>
  <w:num w:numId="4">
    <w:abstractNumId w:val="5"/>
  </w:num>
  <w:num w:numId="5">
    <w:abstractNumId w:val="3"/>
  </w:num>
  <w:num w:numId="6">
    <w:abstractNumId w:val="1"/>
  </w:num>
  <w:num w:numId="7">
    <w:abstractNumId w:val="11"/>
  </w:num>
  <w:num w:numId="8">
    <w:abstractNumId w:val="4"/>
  </w:num>
  <w:num w:numId="9">
    <w:abstractNumId w:val="6"/>
  </w:num>
  <w:num w:numId="10">
    <w:abstractNumId w:val="9"/>
  </w:num>
  <w:num w:numId="11">
    <w:abstractNumId w:val="7"/>
  </w:num>
  <w:num w:numId="12">
    <w:abstractNumId w:val="10"/>
  </w:num>
  <w:num w:numId="13">
    <w:abstractNumId w:val="2"/>
  </w:num>
  <w:num w:numId="14">
    <w:abstractNumId w:val="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A6E"/>
    <w:rsid w:val="00015272"/>
    <w:rsid w:val="00071556"/>
    <w:rsid w:val="00080B14"/>
    <w:rsid w:val="00175CDE"/>
    <w:rsid w:val="001D6A6E"/>
    <w:rsid w:val="002169B2"/>
    <w:rsid w:val="003E0C94"/>
    <w:rsid w:val="00510E76"/>
    <w:rsid w:val="005D13C3"/>
    <w:rsid w:val="00651144"/>
    <w:rsid w:val="0071594C"/>
    <w:rsid w:val="00913871"/>
    <w:rsid w:val="00990CE1"/>
    <w:rsid w:val="009A046B"/>
    <w:rsid w:val="00AA329A"/>
    <w:rsid w:val="00AA58AD"/>
    <w:rsid w:val="00AF533B"/>
    <w:rsid w:val="00B05621"/>
    <w:rsid w:val="00EF1B71"/>
    <w:rsid w:val="00F0247E"/>
    <w:rsid w:val="00F31450"/>
    <w:rsid w:val="00F744F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2">
    <w:name w:val="heading 2"/>
    <w:basedOn w:val="Normal"/>
    <w:next w:val="Normal"/>
    <w:link w:val="Balk2Char"/>
    <w:uiPriority w:val="9"/>
    <w:semiHidden/>
    <w:unhideWhenUsed/>
    <w:qFormat/>
    <w:rsid w:val="00AA58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link w:val="Balk3Char"/>
    <w:uiPriority w:val="9"/>
    <w:qFormat/>
    <w:rsid w:val="00AA58A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EF1B71"/>
    <w:pPr>
      <w:ind w:left="720"/>
      <w:contextualSpacing/>
    </w:pPr>
  </w:style>
  <w:style w:type="paragraph" w:styleId="NormalWeb">
    <w:name w:val="Normal (Web)"/>
    <w:basedOn w:val="Normal"/>
    <w:uiPriority w:val="99"/>
    <w:unhideWhenUsed/>
    <w:rsid w:val="00AA58A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A58AD"/>
    <w:rPr>
      <w:b/>
      <w:bCs/>
    </w:rPr>
  </w:style>
  <w:style w:type="character" w:customStyle="1" w:styleId="Balk3Char">
    <w:name w:val="Başlık 3 Char"/>
    <w:basedOn w:val="VarsaylanParagrafYazTipi"/>
    <w:link w:val="Balk3"/>
    <w:uiPriority w:val="9"/>
    <w:rsid w:val="00AA58AD"/>
    <w:rPr>
      <w:rFonts w:ascii="Times New Roman" w:eastAsia="Times New Roman" w:hAnsi="Times New Roman" w:cs="Times New Roman"/>
      <w:b/>
      <w:bCs/>
      <w:sz w:val="27"/>
      <w:szCs w:val="27"/>
      <w:lang w:eastAsia="tr-TR"/>
    </w:rPr>
  </w:style>
  <w:style w:type="character" w:customStyle="1" w:styleId="Balk2Char">
    <w:name w:val="Başlık 2 Char"/>
    <w:basedOn w:val="VarsaylanParagrafYazTipi"/>
    <w:link w:val="Balk2"/>
    <w:uiPriority w:val="9"/>
    <w:semiHidden/>
    <w:rsid w:val="00AA58A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2">
    <w:name w:val="heading 2"/>
    <w:basedOn w:val="Normal"/>
    <w:next w:val="Normal"/>
    <w:link w:val="Balk2Char"/>
    <w:uiPriority w:val="9"/>
    <w:semiHidden/>
    <w:unhideWhenUsed/>
    <w:qFormat/>
    <w:rsid w:val="00AA58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link w:val="Balk3Char"/>
    <w:uiPriority w:val="9"/>
    <w:qFormat/>
    <w:rsid w:val="00AA58A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EF1B71"/>
    <w:pPr>
      <w:ind w:left="720"/>
      <w:contextualSpacing/>
    </w:pPr>
  </w:style>
  <w:style w:type="paragraph" w:styleId="NormalWeb">
    <w:name w:val="Normal (Web)"/>
    <w:basedOn w:val="Normal"/>
    <w:uiPriority w:val="99"/>
    <w:unhideWhenUsed/>
    <w:rsid w:val="00AA58A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A58AD"/>
    <w:rPr>
      <w:b/>
      <w:bCs/>
    </w:rPr>
  </w:style>
  <w:style w:type="character" w:customStyle="1" w:styleId="Balk3Char">
    <w:name w:val="Başlık 3 Char"/>
    <w:basedOn w:val="VarsaylanParagrafYazTipi"/>
    <w:link w:val="Balk3"/>
    <w:uiPriority w:val="9"/>
    <w:rsid w:val="00AA58AD"/>
    <w:rPr>
      <w:rFonts w:ascii="Times New Roman" w:eastAsia="Times New Roman" w:hAnsi="Times New Roman" w:cs="Times New Roman"/>
      <w:b/>
      <w:bCs/>
      <w:sz w:val="27"/>
      <w:szCs w:val="27"/>
      <w:lang w:eastAsia="tr-TR"/>
    </w:rPr>
  </w:style>
  <w:style w:type="character" w:customStyle="1" w:styleId="Balk2Char">
    <w:name w:val="Başlık 2 Char"/>
    <w:basedOn w:val="VarsaylanParagrafYazTipi"/>
    <w:link w:val="Balk2"/>
    <w:uiPriority w:val="9"/>
    <w:semiHidden/>
    <w:rsid w:val="00AA58A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43595">
      <w:bodyDiv w:val="1"/>
      <w:marLeft w:val="0"/>
      <w:marRight w:val="0"/>
      <w:marTop w:val="0"/>
      <w:marBottom w:val="0"/>
      <w:divBdr>
        <w:top w:val="none" w:sz="0" w:space="0" w:color="auto"/>
        <w:left w:val="none" w:sz="0" w:space="0" w:color="auto"/>
        <w:bottom w:val="none" w:sz="0" w:space="0" w:color="auto"/>
        <w:right w:val="none" w:sz="0" w:space="0" w:color="auto"/>
      </w:divBdr>
    </w:div>
    <w:div w:id="53503241">
      <w:bodyDiv w:val="1"/>
      <w:marLeft w:val="0"/>
      <w:marRight w:val="0"/>
      <w:marTop w:val="0"/>
      <w:marBottom w:val="0"/>
      <w:divBdr>
        <w:top w:val="none" w:sz="0" w:space="0" w:color="auto"/>
        <w:left w:val="none" w:sz="0" w:space="0" w:color="auto"/>
        <w:bottom w:val="none" w:sz="0" w:space="0" w:color="auto"/>
        <w:right w:val="none" w:sz="0" w:space="0" w:color="auto"/>
      </w:divBdr>
    </w:div>
    <w:div w:id="580989692">
      <w:bodyDiv w:val="1"/>
      <w:marLeft w:val="0"/>
      <w:marRight w:val="0"/>
      <w:marTop w:val="0"/>
      <w:marBottom w:val="0"/>
      <w:divBdr>
        <w:top w:val="none" w:sz="0" w:space="0" w:color="auto"/>
        <w:left w:val="none" w:sz="0" w:space="0" w:color="auto"/>
        <w:bottom w:val="none" w:sz="0" w:space="0" w:color="auto"/>
        <w:right w:val="none" w:sz="0" w:space="0" w:color="auto"/>
      </w:divBdr>
    </w:div>
    <w:div w:id="1061172450">
      <w:bodyDiv w:val="1"/>
      <w:marLeft w:val="0"/>
      <w:marRight w:val="0"/>
      <w:marTop w:val="0"/>
      <w:marBottom w:val="0"/>
      <w:divBdr>
        <w:top w:val="none" w:sz="0" w:space="0" w:color="auto"/>
        <w:left w:val="none" w:sz="0" w:space="0" w:color="auto"/>
        <w:bottom w:val="none" w:sz="0" w:space="0" w:color="auto"/>
        <w:right w:val="none" w:sz="0" w:space="0" w:color="auto"/>
      </w:divBdr>
    </w:div>
    <w:div w:id="1155755775">
      <w:bodyDiv w:val="1"/>
      <w:marLeft w:val="0"/>
      <w:marRight w:val="0"/>
      <w:marTop w:val="0"/>
      <w:marBottom w:val="0"/>
      <w:divBdr>
        <w:top w:val="none" w:sz="0" w:space="0" w:color="auto"/>
        <w:left w:val="none" w:sz="0" w:space="0" w:color="auto"/>
        <w:bottom w:val="none" w:sz="0" w:space="0" w:color="auto"/>
        <w:right w:val="none" w:sz="0" w:space="0" w:color="auto"/>
      </w:divBdr>
    </w:div>
    <w:div w:id="1250697322">
      <w:bodyDiv w:val="1"/>
      <w:marLeft w:val="0"/>
      <w:marRight w:val="0"/>
      <w:marTop w:val="0"/>
      <w:marBottom w:val="0"/>
      <w:divBdr>
        <w:top w:val="none" w:sz="0" w:space="0" w:color="auto"/>
        <w:left w:val="none" w:sz="0" w:space="0" w:color="auto"/>
        <w:bottom w:val="none" w:sz="0" w:space="0" w:color="auto"/>
        <w:right w:val="none" w:sz="0" w:space="0" w:color="auto"/>
      </w:divBdr>
    </w:div>
    <w:div w:id="1277832984">
      <w:bodyDiv w:val="1"/>
      <w:marLeft w:val="0"/>
      <w:marRight w:val="0"/>
      <w:marTop w:val="0"/>
      <w:marBottom w:val="0"/>
      <w:divBdr>
        <w:top w:val="none" w:sz="0" w:space="0" w:color="auto"/>
        <w:left w:val="none" w:sz="0" w:space="0" w:color="auto"/>
        <w:bottom w:val="none" w:sz="0" w:space="0" w:color="auto"/>
        <w:right w:val="none" w:sz="0" w:space="0" w:color="auto"/>
      </w:divBdr>
    </w:div>
    <w:div w:id="1310666409">
      <w:bodyDiv w:val="1"/>
      <w:marLeft w:val="0"/>
      <w:marRight w:val="0"/>
      <w:marTop w:val="0"/>
      <w:marBottom w:val="0"/>
      <w:divBdr>
        <w:top w:val="none" w:sz="0" w:space="0" w:color="auto"/>
        <w:left w:val="none" w:sz="0" w:space="0" w:color="auto"/>
        <w:bottom w:val="none" w:sz="0" w:space="0" w:color="auto"/>
        <w:right w:val="none" w:sz="0" w:space="0" w:color="auto"/>
      </w:divBdr>
    </w:div>
    <w:div w:id="1505394015">
      <w:bodyDiv w:val="1"/>
      <w:marLeft w:val="0"/>
      <w:marRight w:val="0"/>
      <w:marTop w:val="0"/>
      <w:marBottom w:val="0"/>
      <w:divBdr>
        <w:top w:val="none" w:sz="0" w:space="0" w:color="auto"/>
        <w:left w:val="none" w:sz="0" w:space="0" w:color="auto"/>
        <w:bottom w:val="none" w:sz="0" w:space="0" w:color="auto"/>
        <w:right w:val="none" w:sz="0" w:space="0" w:color="auto"/>
      </w:divBdr>
    </w:div>
    <w:div w:id="1737240136">
      <w:bodyDiv w:val="1"/>
      <w:marLeft w:val="0"/>
      <w:marRight w:val="0"/>
      <w:marTop w:val="0"/>
      <w:marBottom w:val="0"/>
      <w:divBdr>
        <w:top w:val="none" w:sz="0" w:space="0" w:color="auto"/>
        <w:left w:val="none" w:sz="0" w:space="0" w:color="auto"/>
        <w:bottom w:val="none" w:sz="0" w:space="0" w:color="auto"/>
        <w:right w:val="none" w:sz="0" w:space="0" w:color="auto"/>
      </w:divBdr>
    </w:div>
    <w:div w:id="203568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1437</TotalTime>
  <Pages>4</Pages>
  <Words>983</Words>
  <Characters>5608</Characters>
  <Application>Microsoft Office Word</Application>
  <DocSecurity>0</DocSecurity>
  <Lines>46</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ORB</dc:creator>
  <cp:keywords/>
  <dc:description/>
  <cp:lastModifiedBy>ORB</cp:lastModifiedBy>
  <cp:revision>5</cp:revision>
  <dcterms:created xsi:type="dcterms:W3CDTF">2026-01-12T15:35:00Z</dcterms:created>
  <dcterms:modified xsi:type="dcterms:W3CDTF">2026-01-13T16:18:00Z</dcterms:modified>
</cp:coreProperties>
</file>