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1F3864"/>
          <w:sz w:val="26"/>
        </w:rPr>
        <w:t>HASSA MESLEK YÜKSEKOKULU</w:t>
      </w:r>
    </w:p>
    <w:p>
      <w:pPr>
        <w:jc w:val="center"/>
      </w:pPr>
      <w:r>
        <w:rPr>
          <w:rFonts w:ascii="Calibri" w:hAnsi="Calibri"/>
          <w:color w:val="1F3864"/>
          <w:sz w:val="24"/>
        </w:rPr>
        <w:t>BİLGİSAYAR PROGRAMCILIĞI BÖLÜMÜ</w:t>
      </w:r>
    </w:p>
    <w:p>
      <w:pPr>
        <w:jc w:val="center"/>
      </w:pPr>
      <w:r>
        <w:rPr>
          <w:rFonts w:ascii="Calibri" w:hAnsi="Calibri"/>
          <w:color w:val="4472C4"/>
          <w:sz w:val="22"/>
        </w:rPr>
        <w:t>SİSTEM ANALİZİ VE TASARIMI</w:t>
      </w:r>
    </w:p>
    <w:p/>
    <w:p/>
    <w:p>
      <w:pPr>
        <w:jc w:val="center"/>
      </w:pPr>
      <w:r>
        <w:rPr>
          <w:rFonts w:ascii="Calibri" w:hAnsi="Calibri"/>
          <w:b/>
          <w:color w:val="1F3864"/>
          <w:sz w:val="44"/>
        </w:rPr>
        <w:t>DÖNEM PROJESİ TEKLİF RAPORU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D6E4F7"/>
            <w:tcBorders>
              <w:top w:val="single" w:sz="10" w:space="0" w:color="4472C4"/>
              <w:bottom w:val="single" w:sz="10" w:space="0" w:color="4472C4"/>
              <w:left w:val="single" w:sz="10" w:space="0" w:color="4472C4"/>
              <w:right w:val="single" w:sz="10" w:space="0" w:color="4472C4"/>
            </w:tcBorders>
          </w:tcPr>
          <w:p>
            <w:pPr>
              <w:spacing w:before="280" w:after="280"/>
              <w:jc w:val="center"/>
            </w:pPr>
            <w:r>
              <w:rPr>
                <w:rFonts w:ascii="Calibri" w:hAnsi="Calibri"/>
                <w:b/>
                <w:color w:val="1F3864"/>
                <w:sz w:val="34"/>
              </w:rPr>
              <w:t>Online Diyetisyen Randevu Takip Sistemi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Öğrenci Adı Soyadı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sz w:val="20"/>
              </w:rPr>
              <w:t>Ahmet Yılmaz</w:t>
            </w:r>
          </w:p>
        </w:tc>
      </w:tr>
      <w:tr>
        <w:tc>
          <w:tcPr>
            <w:tcW w:type="dxa" w:w="456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Öğrenci Numarası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sz w:val="20"/>
              </w:rPr>
              <w:t>2023110042</w:t>
            </w:r>
          </w:p>
        </w:tc>
      </w:tr>
      <w:tr>
        <w:tc>
          <w:tcPr>
            <w:tcW w:type="dxa" w:w="456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Grup / Şube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sz w:val="20"/>
              </w:rPr>
              <w:t>A Şubesi</w:t>
            </w:r>
          </w:p>
        </w:tc>
      </w:tr>
      <w:tr>
        <w:tc>
          <w:tcPr>
            <w:tcW w:type="dxa" w:w="456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Danışman / Öğretim Üyesi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sz w:val="20"/>
              </w:rPr>
              <w:t>Öğr. Gör. Alper Kahraman</w:t>
            </w:r>
          </w:p>
        </w:tc>
      </w:tr>
      <w:tr>
        <w:tc>
          <w:tcPr>
            <w:tcW w:type="dxa" w:w="456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Teslim Tarihi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sz w:val="20"/>
              </w:rPr>
              <w:t>17 Mart 2025</w:t>
            </w:r>
          </w:p>
        </w:tc>
      </w:tr>
      <w:tr>
        <w:tc>
          <w:tcPr>
            <w:tcW w:type="dxa" w:w="456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Rapor Versiyonu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456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Akademik Dönem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113"/>
            </w:pPr>
            <w:r>
              <w:rPr>
                <w:rFonts w:ascii="Calibri" w:hAnsi="Calibri"/>
                <w:sz w:val="20"/>
              </w:rPr>
              <w:t>2024-2025 Bahar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jc w:val="left"/>
      </w:pPr>
      <w:r>
        <w:rPr>
          <w:color w:val="1F3864"/>
        </w:rPr>
        <w:t>İÇİNDEKİLER</w:t>
      </w:r>
    </w:p>
    <w:p>
      <w:pPr>
        <w:pBdr>
          <w:bottom w:val="single" w:sz="4" w:space="1" w:color="4472C4"/>
        </w:pBdr>
        <w:spacing w:before="80" w:after="120"/>
      </w:pPr>
    </w:p>
    <w:p>
      <w:pPr>
        <w:spacing w:before="40" w:after="40"/>
      </w:pPr>
      <w:r>
        <w:rPr>
          <w:rFonts w:ascii="Calibri" w:hAnsi="Calibri"/>
          <w:sz w:val="22"/>
        </w:rPr>
        <w:t>1.    Proje Özeti</w:t>
      </w:r>
    </w:p>
    <w:p>
      <w:pPr>
        <w:spacing w:before="40" w:after="40"/>
      </w:pPr>
      <w:r>
        <w:rPr>
          <w:rFonts w:ascii="Calibri" w:hAnsi="Calibri"/>
          <w:sz w:val="22"/>
        </w:rPr>
        <w:t>2.    Problem Tanımı ve Gerekçe</w:t>
      </w:r>
    </w:p>
    <w:p>
      <w:pPr>
        <w:spacing w:before="40" w:after="40"/>
      </w:pPr>
      <w:r>
        <w:rPr>
          <w:rFonts w:ascii="Calibri" w:hAnsi="Calibri"/>
          <w:sz w:val="22"/>
        </w:rPr>
        <w:t>3.    Projenin Kapsamı ve Hedefleri</w:t>
      </w:r>
    </w:p>
    <w:p>
      <w:pPr>
        <w:spacing w:before="40" w:after="40"/>
      </w:pPr>
      <w:r>
        <w:rPr>
          <w:rFonts w:ascii="Calibri" w:hAnsi="Calibri"/>
          <w:sz w:val="22"/>
        </w:rPr>
        <w:t>4.    Paydaş Analizi</w:t>
      </w:r>
    </w:p>
    <w:p>
      <w:pPr>
        <w:spacing w:before="40" w:after="40"/>
      </w:pPr>
      <w:r>
        <w:rPr>
          <w:rFonts w:ascii="Calibri" w:hAnsi="Calibri"/>
          <w:sz w:val="22"/>
        </w:rPr>
        <w:t>5.    Gereksinim Analizi</w:t>
      </w:r>
    </w:p>
    <w:p>
      <w:pPr>
        <w:spacing w:before="40" w:after="40"/>
      </w:pPr>
      <w:r>
        <w:rPr>
          <w:rFonts w:ascii="Calibri" w:hAnsi="Calibri"/>
          <w:sz w:val="22"/>
        </w:rPr>
        <w:t>6.    İş Akışı ve Süreç Modeli</w:t>
      </w:r>
    </w:p>
    <w:p>
      <w:pPr>
        <w:spacing w:before="40" w:after="40"/>
      </w:pPr>
      <w:r>
        <w:rPr>
          <w:rFonts w:ascii="Calibri" w:hAnsi="Calibri"/>
          <w:sz w:val="22"/>
        </w:rPr>
        <w:t>7.    Kullanım Senaryoları (Use Case)</w:t>
      </w:r>
    </w:p>
    <w:p>
      <w:pPr>
        <w:spacing w:before="40" w:after="40"/>
      </w:pPr>
      <w:r>
        <w:rPr>
          <w:rFonts w:ascii="Calibri" w:hAnsi="Calibri"/>
          <w:sz w:val="22"/>
        </w:rPr>
        <w:t>8.    Sistem Tasarımı</w:t>
      </w:r>
    </w:p>
    <w:p>
      <w:pPr>
        <w:spacing w:before="40" w:after="40"/>
      </w:pPr>
      <w:r>
        <w:rPr>
          <w:rFonts w:ascii="Calibri" w:hAnsi="Calibri"/>
          <w:sz w:val="22"/>
        </w:rPr>
        <w:t>9.    Teknoloji Altyapısı</w:t>
      </w:r>
    </w:p>
    <w:p>
      <w:pPr>
        <w:spacing w:before="40" w:after="40"/>
      </w:pPr>
      <w:r>
        <w:rPr>
          <w:rFonts w:ascii="Calibri" w:hAnsi="Calibri"/>
          <w:sz w:val="22"/>
        </w:rPr>
        <w:t>10.   Proje Zaman Planı</w:t>
      </w:r>
    </w:p>
    <w:p>
      <w:pPr>
        <w:spacing w:before="40" w:after="40"/>
      </w:pPr>
      <w:r>
        <w:rPr>
          <w:rFonts w:ascii="Calibri" w:hAnsi="Calibri"/>
          <w:sz w:val="22"/>
        </w:rPr>
        <w:t>11.   Risk Analizi</w:t>
      </w:r>
    </w:p>
    <w:p>
      <w:pPr>
        <w:spacing w:before="40" w:after="40"/>
      </w:pPr>
      <w:r>
        <w:rPr>
          <w:rFonts w:ascii="Calibri" w:hAnsi="Calibri"/>
          <w:sz w:val="22"/>
        </w:rPr>
        <w:t>12.   Kaynaklar</w:t>
      </w:r>
    </w:p>
    <w:p>
      <w:r>
        <w:br w:type="page"/>
      </w:r>
    </w:p>
    <w:p>
      <w:pPr>
        <w:pStyle w:val="Heading1"/>
        <w:spacing w:before="360" w:after="120"/>
        <w:jc w:val="left"/>
      </w:pPr>
      <w:r>
        <w:rPr>
          <w:color w:val="1F3864"/>
        </w:rPr>
        <w:t>1. PROJE ÖZETİ</w:t>
      </w:r>
    </w:p>
    <w:p>
      <w:pPr>
        <w:pBdr>
          <w:bottom w:val="single" w:sz="4" w:space="1" w:color="4472C4"/>
        </w:pBdr>
        <w:spacing w:before="80" w:after="120"/>
      </w:pP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Bu proje, özel diyetisyen klinikleri için web tabanlı bir online randevu takip sistemi geliştirmeyi amaçlamaktadır. Mevcut durumda diyetisyen klinikleri randevu süreçlerini yalnızca telefonla ya da yüz yüze yönetmekte; bu durum sekreter iş yükünü artırmakta, randevu çakışmalarına ve iletişim kopukluklarına neden olmaktadır.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Önerilen sistem; hastaların 7/24 internet üzerinden randevu almasını, ertelemesini ve iptal etmesini sağlarken, diyetisyen ve sekreterinin takvimlerini dijital ortamda esnek biçimde yönetmesine olanak tanıyacaktır. Randevu iptali durumunda sistem otomatik olarak SMS ve e-posta bildirimi göndererek hasta ile kliniği anlık olarak bilgilendirecektir.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Projenin hedef kullanıcı kitlesi; diyetisyenler, klinik sekreterleri ve randevu almak isteyen hastalardır. Sistem, benzer çözümlerden farklı olarak küçük ölçekli diyetisyen klinikleri için özelleştirilmiş, kurulum gerektirmeyen ve düşük maliyetli web tabanlı bir çözüm sunmaktadır.</w:t>
      </w:r>
    </w:p>
    <w:p>
      <w:pPr>
        <w:pStyle w:val="Heading1"/>
        <w:spacing w:before="360" w:after="120"/>
        <w:jc w:val="left"/>
      </w:pPr>
      <w:r>
        <w:rPr>
          <w:color w:val="1F3864"/>
        </w:rPr>
        <w:t>2. PROBLEM TANIMI VE GEREKÇE</w:t>
      </w:r>
    </w:p>
    <w:p>
      <w:pPr>
        <w:pBdr>
          <w:bottom w:val="single" w:sz="4" w:space="1" w:color="4472C4"/>
        </w:pBdr>
        <w:spacing w:before="80" w:after="120"/>
      </w:pPr>
    </w:p>
    <w:p>
      <w:pPr>
        <w:pStyle w:val="Heading2"/>
        <w:spacing w:before="200" w:after="120"/>
        <w:jc w:val="left"/>
      </w:pPr>
      <w:r>
        <w:rPr>
          <w:color w:val="2E5090"/>
        </w:rPr>
        <w:t>2.1 Mevcut Durum Analizi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Küçük ve orta ölçekli diyetisyen klinikleri randevu süreçlerini büyük ölçüde telefon görüşmeleri ve kâğıt takvim defterleriyle yönetmektedir. Bu yöntemin başlıca sorunları şunlardır: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2"/>
        </w:rPr>
        <w:t>Sekreter veya diyetisyenin çalışma saatleri dışında randevu alınamaz.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2"/>
        </w:rPr>
        <w:t>Telefon yoğunluğu nedeniyle hastalar bekletilmekte, bazı randevu talepleri karşılanamamaktadır.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2"/>
        </w:rPr>
        <w:t>Manuel takipten kaynaklanan randevu çakışmaları zaman zaman yaşanmaktadır.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2"/>
        </w:rPr>
        <w:t>Son dakika iptallerinde hastaya ulaşmak güçleşmekte; boş seanslar değerlendirilememektedir.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2"/>
        </w:rPr>
        <w:t>Diyetisyen izin veya acil durum günlerinde tüm hastalar tek tek aranarak randevuları değiştirilmek zorunda kalınmaktadır.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2"/>
        </w:rPr>
        <w:t>Geçmiş randevu kayıtlarına erişmek güçtür; arşivleme zaman alır.</w:t>
      </w:r>
    </w:p>
    <w:p>
      <w:pPr>
        <w:pStyle w:val="Heading2"/>
        <w:spacing w:before="200" w:after="120"/>
        <w:jc w:val="left"/>
      </w:pPr>
      <w:r>
        <w:rPr>
          <w:color w:val="2E5090"/>
        </w:rPr>
        <w:t>2.2 Problem İfadesi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5FB"/>
            <w:tcBorders>
              <w:top w:val="single" w:sz="10" w:space="0" w:color="2E86C1"/>
              <w:bottom w:val="single" w:sz="10" w:space="0" w:color="2E86C1"/>
              <w:left w:val="single" w:sz="10" w:space="0" w:color="2E86C1"/>
              <w:right w:val="single" w:sz="10" w:space="0" w:color="2E86C1"/>
            </w:tcBorders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Diyetisyen kliniği hastaları, randevu işlemlerini yalnızca mesai saatlerinde ve telefon aracılığıyla gerçekleştirebildiklerinden uygun seans bulmakta güçlük çekmektedir; bu durum hasta memnuniyetsizliğine, doluluk oranlarının düşmesine ve sekreterin gereksiz iş yüküne yol açmaktadır.</w:t>
            </w:r>
          </w:p>
        </w:tc>
      </w:tr>
    </w:tbl>
    <w:p/>
    <w:p>
      <w:pPr>
        <w:pStyle w:val="Heading2"/>
        <w:spacing w:before="200" w:after="120"/>
        <w:jc w:val="left"/>
      </w:pPr>
      <w:r>
        <w:rPr>
          <w:color w:val="2E5090"/>
        </w:rPr>
        <w:t>2.3 Projenin Gerekçesi ve Önemi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Dijitalleşme sürecinde sağlık ve sağlıklı yaşam hizmetlerinin internet üzerinden yönetilmesi giderek yaygınlaşmaktadır. Diyetisyen klinikleri için geliştirilecek web tabanlı randevu sistemi şu somut faydaları sağlayacaktır: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sz w:val="22"/>
        </w:rPr>
        <w:t>Hasta Kolaylığı:</w:t>
      </w:r>
      <w:r>
        <w:rPr>
          <w:rFonts w:ascii="Calibri" w:hAnsi="Calibri"/>
          <w:sz w:val="22"/>
        </w:rPr>
        <w:t xml:space="preserve"> Hastalar günün her saati randevu alabilecek, iptalleri zamanında gerçekleştirebilecektir.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sz w:val="22"/>
        </w:rPr>
        <w:t>Sekreter İş Yükü:</w:t>
      </w:r>
      <w:r>
        <w:rPr>
          <w:rFonts w:ascii="Calibri" w:hAnsi="Calibri"/>
          <w:sz w:val="22"/>
        </w:rPr>
        <w:t xml:space="preserve"> Rutin telefon trafiği azalacak, sekreter daha verimli görevlere yönlenebilecektir.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sz w:val="22"/>
        </w:rPr>
        <w:t>Doluluk Oranı:</w:t>
      </w:r>
      <w:r>
        <w:rPr>
          <w:rFonts w:ascii="Calibri" w:hAnsi="Calibri"/>
          <w:sz w:val="22"/>
        </w:rPr>
        <w:t xml:space="preserve"> Otomatik bildirimler sayesinde iptal edilen seanslar hızla yeni hastalarla doldurulabilecektir.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sz w:val="22"/>
        </w:rPr>
        <w:t>Hata Azaltma:</w:t>
      </w:r>
      <w:r>
        <w:rPr>
          <w:rFonts w:ascii="Calibri" w:hAnsi="Calibri"/>
          <w:sz w:val="22"/>
        </w:rPr>
        <w:t xml:space="preserve"> Dijital takvim çakışma riskini ortadan kaldıracak, geçmiş kayıtlara kolay erişim sağlayacaktır.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sz w:val="22"/>
        </w:rPr>
        <w:t>Maliyet Etkinliği:</w:t>
      </w:r>
      <w:r>
        <w:rPr>
          <w:rFonts w:ascii="Calibri" w:hAnsi="Calibri"/>
          <w:sz w:val="22"/>
        </w:rPr>
        <w:t xml:space="preserve"> Açık kaynaklı teknolojilerle düşük geliştirme ve işletme maliyetiyle sürdürülebilir bir çözüm sunulacaktır.</w:t>
      </w:r>
    </w:p>
    <w:p>
      <w:r>
        <w:br w:type="page"/>
      </w:r>
    </w:p>
    <w:p>
      <w:pPr>
        <w:pStyle w:val="Heading1"/>
        <w:spacing w:before="360" w:after="120"/>
        <w:jc w:val="left"/>
      </w:pPr>
      <w:r>
        <w:rPr>
          <w:color w:val="1F3864"/>
        </w:rPr>
        <w:t>3. PROJENİN KAPSAMI VE HEDEFLERİ</w:t>
      </w:r>
    </w:p>
    <w:p>
      <w:pPr>
        <w:pBdr>
          <w:bottom w:val="single" w:sz="4" w:space="1" w:color="4472C4"/>
        </w:pBdr>
        <w:spacing w:before="80" w:after="120"/>
      </w:pPr>
    </w:p>
    <w:p>
      <w:pPr>
        <w:pStyle w:val="Heading2"/>
        <w:spacing w:before="200" w:after="120"/>
        <w:jc w:val="left"/>
      </w:pPr>
      <w:r>
        <w:rPr>
          <w:color w:val="2E5090"/>
        </w:rPr>
        <w:t>3.1 Proje Hedefleri</w:t>
      </w:r>
    </w:p>
    <w:p>
      <w:pPr>
        <w:pStyle w:val="ListNumber"/>
        <w:spacing w:before="60" w:after="60"/>
        <w:ind w:left="283"/>
      </w:pPr>
      <w:r>
        <w:rPr>
          <w:rFonts w:ascii="Calibri" w:hAnsi="Calibri"/>
          <w:sz w:val="22"/>
        </w:rPr>
        <w:t>Hastaların 7/24 internet tarayıcısı üzerinden ortalama 3 adımda randevu almasını, ertelemesini ve iptal etmesini sağlamak (Hafta 7'ye kadar).</w:t>
      </w:r>
    </w:p>
    <w:p>
      <w:pPr>
        <w:pStyle w:val="ListNumber"/>
        <w:spacing w:before="60" w:after="60"/>
        <w:ind w:left="283"/>
      </w:pPr>
      <w:r>
        <w:rPr>
          <w:rFonts w:ascii="Calibri" w:hAnsi="Calibri"/>
          <w:sz w:val="22"/>
        </w:rPr>
        <w:t>Diyetisyen ve sekreterinin çalışma takvimini (günler, saatler, ek seanslar) web arayüzü üzerinden 5 dakika içinde güncelleyebilmesini sağlamak (Hafta 5'e kadar).</w:t>
      </w:r>
    </w:p>
    <w:p>
      <w:pPr>
        <w:pStyle w:val="ListNumber"/>
        <w:spacing w:before="60" w:after="60"/>
        <w:ind w:left="283"/>
      </w:pPr>
      <w:r>
        <w:rPr>
          <w:rFonts w:ascii="Calibri" w:hAnsi="Calibri"/>
          <w:sz w:val="22"/>
        </w:rPr>
        <w:t>Randevu iptali sonrası sistem tarafından ilgili hastaya 1 dakika içinde otomatik SMS ve e-posta bildirimi iletilmesini sağlamak (Hafta 6'ya kadar).</w:t>
      </w:r>
    </w:p>
    <w:p>
      <w:pPr>
        <w:pStyle w:val="ListNumber"/>
        <w:spacing w:before="60" w:after="60"/>
        <w:ind w:left="283"/>
      </w:pPr>
      <w:r>
        <w:rPr>
          <w:rFonts w:ascii="Calibri" w:hAnsi="Calibri"/>
          <w:sz w:val="22"/>
        </w:rPr>
        <w:t>Sistemin yaygın masaüstü ve mobil tarayıcılarda hatasız çalışmasını ve sayfa yükleme süresinin 3 saniyenin altında kalmasını sağlamak (Hafta 7'ye kadar).</w:t>
      </w:r>
    </w:p>
    <w:p>
      <w:pPr>
        <w:pStyle w:val="Heading2"/>
        <w:spacing w:before="240" w:after="120"/>
        <w:jc w:val="left"/>
      </w:pPr>
      <w:r>
        <w:rPr>
          <w:color w:val="2E5090"/>
        </w:rPr>
        <w:t>3.2 Kapsam İçi Özellikler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56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Kapsam İçi Özellik / İşlevsellik</w:t>
            </w:r>
          </w:p>
        </w:tc>
      </w:tr>
      <w:tr>
        <w:tc>
          <w:tcPr>
            <w:tcW w:type="dxa" w:w="456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Diyetisyen/Sekreter kimlik doğrulama ve güvenli oturum açma</w:t>
            </w:r>
          </w:p>
        </w:tc>
      </w:tr>
      <w:tr>
        <w:tc>
          <w:tcPr>
            <w:tcW w:type="dxa" w:w="456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Haftalık takvimin otomatik oluşturulması (45 dk seans, 15 dk ara)</w:t>
            </w:r>
          </w:p>
        </w:tc>
      </w:tr>
      <w:tr>
        <w:tc>
          <w:tcPr>
            <w:tcW w:type="dxa" w:w="456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Çalışma günleri ve saatlerinin yönetici panelinden tanımlanması</w:t>
            </w:r>
          </w:p>
        </w:tc>
      </w:tr>
      <w:tr>
        <w:tc>
          <w:tcPr>
            <w:tcW w:type="dxa" w:w="456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Belirli günlere özel ek seans oluşturma</w:t>
            </w:r>
          </w:p>
        </w:tc>
      </w:tr>
      <w:tr>
        <w:tc>
          <w:tcPr>
            <w:tcW w:type="dxa" w:w="456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Tek veya çoklu seans iptali ve SMS/e-posta bildirimi</w:t>
            </w:r>
          </w:p>
        </w:tc>
      </w:tr>
      <w:tr>
        <w:tc>
          <w:tcPr>
            <w:tcW w:type="dxa" w:w="456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Hastanın ad, soyad, semt, cep telefonu, e-posta girerek randevu alması</w:t>
            </w:r>
          </w:p>
        </w:tc>
      </w:tr>
      <w:tr>
        <w:tc>
          <w:tcPr>
            <w:tcW w:type="dxa" w:w="456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7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Hastanın randevusunu 2 iş günü öncesine kadar iptal / erteleme yapması</w:t>
            </w:r>
          </w:p>
        </w:tc>
      </w:tr>
      <w:tr>
        <w:tc>
          <w:tcPr>
            <w:tcW w:type="dxa" w:w="456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8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Yönetici panelinden seans doluluk durumunun izlenmesi</w:t>
            </w:r>
          </w:p>
        </w:tc>
      </w:tr>
      <w:tr>
        <w:tc>
          <w:tcPr>
            <w:tcW w:type="dxa" w:w="456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9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Parola değiştirme işlevi (diyetisyen ve sekreter için)</w:t>
            </w:r>
          </w:p>
        </w:tc>
      </w:tr>
    </w:tbl>
    <w:p>
      <w:pPr>
        <w:pStyle w:val="Heading2"/>
        <w:spacing w:before="240" w:after="120"/>
        <w:jc w:val="left"/>
      </w:pPr>
      <w:r>
        <w:rPr>
          <w:color w:val="2E5090"/>
        </w:rPr>
        <w:t>3.3 Kapsam Dışı Özellikler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DECEA"/>
            <w:tcBorders>
              <w:top w:val="single" w:sz="10" w:space="0" w:color="C0392B"/>
              <w:bottom w:val="single" w:sz="10" w:space="0" w:color="C0392B"/>
              <w:left w:val="single" w:sz="10" w:space="0" w:color="C0392B"/>
              <w:right w:val="single" w:sz="10" w:space="0" w:color="C0392B"/>
            </w:tcBorders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Kapsam dışı maddeler, zaman kısıtı ve projenin temel odağı gözetilerek belirlenmiştir. Bu özellikler ilerleyen sürümlerde değerlendirilebilir.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843C3C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041"/>
            <w:shd w:val="clear" w:color="auto" w:fill="843C3C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Kapsam Dışı Özellik</w:t>
            </w:r>
          </w:p>
        </w:tc>
        <w:tc>
          <w:tcPr>
            <w:tcW w:type="dxa" w:w="3041"/>
            <w:shd w:val="clear" w:color="auto" w:fill="843C3C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Gerekçe</w:t>
            </w:r>
          </w:p>
        </w:tc>
      </w:tr>
      <w:tr>
        <w:tc>
          <w:tcPr>
            <w:tcW w:type="dxa" w:w="3041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 takip sistemi (diyet planları, tahlil sonuçları)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Randevu sisteminden bağımsız, ayrı bir proje kapsamındadır.</w:t>
            </w:r>
          </w:p>
        </w:tc>
      </w:tr>
      <w:tr>
        <w:tc>
          <w:tcPr>
            <w:tcW w:type="dxa" w:w="3041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3041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Mobil uygulama (iOS / Android)</w:t>
            </w:r>
          </w:p>
        </w:tc>
        <w:tc>
          <w:tcPr>
            <w:tcW w:type="dxa" w:w="3041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Web uygulaması mobil tarayıcıyla erişilebilir; native uygulama zaman kısıtı nedeniyle dışarıda bırakılmıştır.</w:t>
            </w:r>
          </w:p>
        </w:tc>
      </w:tr>
      <w:tr>
        <w:tc>
          <w:tcPr>
            <w:tcW w:type="dxa" w:w="3041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Online ödeme / fatura yönetimi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Mali işlemler kapsam dışındadır; kliniğin mevcut sistemiyle devam eder.</w:t>
            </w:r>
          </w:p>
        </w:tc>
      </w:tr>
      <w:tr>
        <w:tc>
          <w:tcPr>
            <w:tcW w:type="dxa" w:w="3041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3041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Çok klinili / çok diyetisyenli yapı</w:t>
            </w:r>
          </w:p>
        </w:tc>
        <w:tc>
          <w:tcPr>
            <w:tcW w:type="dxa" w:w="3041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İlk sürüm tek klinike yönelik tasarlanmıştır.</w:t>
            </w:r>
          </w:p>
        </w:tc>
      </w:tr>
      <w:tr>
        <w:tc>
          <w:tcPr>
            <w:tcW w:type="dxa" w:w="3041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Gelişmiş raporlama ve istatistik paneli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Temel seans izleme özelliği yeterlidir; gelişmiş raporlar sonraki sürüme ertelenmiştir.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jc w:val="left"/>
      </w:pPr>
      <w:r>
        <w:rPr>
          <w:color w:val="1F3864"/>
        </w:rPr>
        <w:t>4. PAYDAŞ ANALİZİ</w:t>
      </w:r>
    </w:p>
    <w:p>
      <w:pPr>
        <w:pBdr>
          <w:bottom w:val="single" w:sz="4" w:space="1" w:color="4472C4"/>
        </w:pBdr>
        <w:spacing w:before="8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Paydaş Adı / Grubu</w:t>
            </w:r>
          </w:p>
        </w:tc>
        <w:tc>
          <w:tcPr>
            <w:tcW w:type="dxa" w:w="2280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Rol / İlişki</w:t>
            </w:r>
          </w:p>
        </w:tc>
        <w:tc>
          <w:tcPr>
            <w:tcW w:type="dxa" w:w="2280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Temel Beklenti</w:t>
            </w:r>
          </w:p>
        </w:tc>
        <w:tc>
          <w:tcPr>
            <w:tcW w:type="dxa" w:w="2280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Etki Düzeyi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Diyetisyen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 sahibi ve birincil yönetici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Takvim esnekliği, anlık seans görüntüleme, hasta bildirimlerinin otomasyonu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</w:tr>
      <w:tr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Sekreter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Günlük operasyonel kullanıcı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Hızlı seans sorgulama, kolay iptal/ekleme, iş yükünün azalması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Hasta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Son kullanıcı (randevu talep eden)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7/24 kolay randevu alma, iptal/erteleme kolaylığı, zamanında bildirim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</w:tr>
      <w:tr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BT / Hosting Sorumlusu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Teknik altyapı sağlayıcısı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Stabil ve bakımı kolay bir uygulama; minimum sunucu müdahalesi</w:t>
            </w:r>
          </w:p>
        </w:tc>
        <w:tc>
          <w:tcPr>
            <w:tcW w:type="dxa" w:w="2280"/>
            <w:shd w:val="clear" w:color="auto" w:fill="FFF9E6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Orta</w:t>
            </w:r>
          </w:p>
        </w:tc>
      </w:tr>
    </w:tbl>
    <w:p>
      <w:pPr>
        <w:pStyle w:val="Heading2"/>
        <w:spacing w:before="240" w:after="120"/>
        <w:jc w:val="left"/>
      </w:pPr>
      <w:r>
        <w:rPr>
          <w:color w:val="2E5090"/>
        </w:rPr>
        <w:t>4.1 Birincil Kullanıcı Profili – Hasta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Yaş Aralığı / Demografik</w:t>
            </w:r>
          </w:p>
        </w:tc>
        <w:tc>
          <w:tcPr>
            <w:tcW w:type="dxa" w:w="456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Geniş yaş aralığı (20-60); büyük çoğunluğu akıllı telefon ve internet kullanımına aşina bireyler.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Teknik Yetkinlik Düzeyi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Orta – temel web işlemlerini (form doldurma, buton tıklama) rahatlıkla yapabilirler.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Kullanım Sıklığı ve Ortamı</w:t>
            </w:r>
          </w:p>
        </w:tc>
        <w:tc>
          <w:tcPr>
            <w:tcW w:type="dxa" w:w="456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Ayda 1-4 kez; çoğunlukla mobil tarayıcı üzerinden ve mesai saatleri dışında.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Temel İhtiyaç ve Motivasyonlar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Kliniği aramak zorunda kalmadan uygun seans bulmak ve randevusunu güvence altına almak.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Yaşadıkları Zorluklar (Pain Points)</w:t>
            </w:r>
          </w:p>
        </w:tc>
        <w:tc>
          <w:tcPr>
            <w:tcW w:type="dxa" w:w="456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Meşgul telefon hattı, çalışma saatleri dışında hizmet alamamak, iptal bildirimi almamak.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jc w:val="left"/>
      </w:pPr>
      <w:r>
        <w:rPr>
          <w:color w:val="1F3864"/>
        </w:rPr>
        <w:t>5. GEREKSİNİM ANALİZİ</w:t>
      </w:r>
    </w:p>
    <w:p>
      <w:pPr>
        <w:pBdr>
          <w:bottom w:val="single" w:sz="4" w:space="1" w:color="4472C4"/>
        </w:pBdr>
        <w:spacing w:before="80" w:after="120"/>
      </w:pPr>
    </w:p>
    <w:p>
      <w:pPr>
        <w:pStyle w:val="Heading2"/>
        <w:spacing w:before="200" w:after="120"/>
        <w:jc w:val="left"/>
      </w:pPr>
      <w:r>
        <w:rPr>
          <w:color w:val="2E5090"/>
        </w:rPr>
        <w:t>5.1 Fonksiyonel Gereksinimler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Kod</w:t>
            </w:r>
          </w:p>
        </w:tc>
        <w:tc>
          <w:tcPr>
            <w:tcW w:type="dxa" w:w="2280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Gereksinim Açıklaması</w:t>
            </w:r>
          </w:p>
        </w:tc>
        <w:tc>
          <w:tcPr>
            <w:tcW w:type="dxa" w:w="2280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Öncelik</w:t>
            </w:r>
          </w:p>
        </w:tc>
        <w:tc>
          <w:tcPr>
            <w:tcW w:type="dxa" w:w="2280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Kaynak (Paydaş)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FR-01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diyetisyen ve sekreterinin kullanıcı adı ve parola ile güvenli oturum açmasını sağlamalıdır.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Diyetisyen, Sekreter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FR-02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oturum açmış yönetici haftanın hangi günlerinin çalışma günü olduğunu belirleyebilmelidir.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Diyetisyen, Sekreter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FR-03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çalışma günleri için sabah ve öğleden sonra saat aralıklarını (öğle arası hariç) tanımlamalıdır.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FR-04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belirlenen çalışma günleri için 45 dakikalık seansları ve seanslar arası 15 dakikalık araları otomatik olarak oluşturmalıdır.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FR-05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yöneticinin belirli bir gün için ek seans tanımlamasına izin vermelidir.</w:t>
            </w:r>
          </w:p>
        </w:tc>
        <w:tc>
          <w:tcPr>
            <w:tcW w:type="dxa" w:w="2280"/>
            <w:shd w:val="clear" w:color="auto" w:fill="FFF9E6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Orta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Diyetisyen, Sekreter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FR-06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yöneticinin tek bir seans, tek bir günün tüm seansları veya birden fazla günün seanslarını iptal etmesini sağlamalıdır.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Diyetisyen, Sekreter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FR-07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seans iptali gerçekleştiğinde ilgili hastalara otomatik olarak SMS ve e-posta bildirimi göndermelidir.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Diyetisyen, Sekreter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FR-08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hastanın ad, soyad, semt, cep telefonu ve e-posta bilgilerini girerek boş bir seans için randevu almasını sağlamalıdır.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FR-09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hastanın cep telefonu numarasıyla mevcut randevusunu sorgulayabilmesini sağlamalıdır.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FR-10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hastanın randevusunu iptale kadar kalan iş günü sayısı parametresine (varsayılan: 2 iş günü) bağlı olarak iptal etmesine izin vermelidir.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FR-11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hastanın randevusunu ertelerken mevcut randevuyu serbest bırakarak yeni boş seans seçmesini sağlamalıdır.</w:t>
            </w:r>
          </w:p>
        </w:tc>
        <w:tc>
          <w:tcPr>
            <w:tcW w:type="dxa" w:w="2280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FR-12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yöneticinin belirli bir tarih için seans doluluk durumunu listeleyebilmesini sağlamalıdır.</w:t>
            </w:r>
          </w:p>
        </w:tc>
        <w:tc>
          <w:tcPr>
            <w:tcW w:type="dxa" w:w="2280"/>
            <w:shd w:val="clear" w:color="auto" w:fill="FFF9E6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Orta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Diyetisyen, Sekreter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FR-13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Sistem, oturum açmış yöneticinin kendi parolasını güncelleyebilmesini sağlamalıdır.</w:t>
            </w:r>
          </w:p>
        </w:tc>
        <w:tc>
          <w:tcPr>
            <w:tcW w:type="dxa" w:w="2280"/>
            <w:shd w:val="clear" w:color="auto" w:fill="E8F9EE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Düşük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Diyetisyen, Sekreter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color w:val="2E5090"/>
        </w:rPr>
        <w:t>5.2 Fonksiyonel Olmayan Gereksinimler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Kod</w:t>
            </w:r>
          </w:p>
        </w:tc>
        <w:tc>
          <w:tcPr>
            <w:tcW w:type="dxa" w:w="2280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2280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Gereksinim Açıklaması</w:t>
            </w:r>
          </w:p>
        </w:tc>
        <w:tc>
          <w:tcPr>
            <w:tcW w:type="dxa" w:w="2280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Ölçüt / Metrik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NFR-01</w:t>
            </w:r>
          </w:p>
        </w:tc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Performans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Herhangi bir sayfa 3G bağlantıda 3 saniyenin altında yüklenmelidir.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Ortalama yükleme süresi &lt; 3 sn (Google Lighthouse testi)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NFR-02</w:t>
            </w:r>
          </w:p>
        </w:tc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Güvenlik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Tüm veri aktarımı HTTPS üzerinden şifrelenmiş olmalıdır. Parolalar bcrypt ile saklanmalıdır.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SSL sertifikası, güvenlik tarama raporu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NFR-03</w:t>
            </w:r>
          </w:p>
        </w:tc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Kullanılabilirlik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Arayüz, masaüstü ve mobil tarayıcılarda responsive biçimde görüntülenmelidir.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Chrome, Firefox, Safari (mobil/masaüstü) testleri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NFR-04</w:t>
            </w:r>
          </w:p>
        </w:tc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Güvenilirlik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 aylık %99 uptime oranını sağlamalıdır; plansız kesinti 7 saati aşmamalıdır.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Uptime izleme servisi raporu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NFR-05</w:t>
            </w:r>
          </w:p>
        </w:tc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Erişilebilirlik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Hastalar sisteme 7/24, internet bağlantısı olan herhangi bir cihazdan erişebilmelidir.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Web sunucusu uptime kaydı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NFR-06</w:t>
            </w:r>
          </w:p>
        </w:tc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Ölçeklenebilirlik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 eş zamanlı en az 50 aktif oturum altında işlev bozukluğu yaşamadan çalışmalıdır.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Yük testi (50 eş zamanlı kullanıcı)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jc w:val="left"/>
      </w:pPr>
      <w:r>
        <w:rPr>
          <w:color w:val="1F3864"/>
        </w:rPr>
        <w:t>6. İŞ AKIŞI VE SÜREÇ MODELİ</w:t>
      </w:r>
    </w:p>
    <w:p>
      <w:pPr>
        <w:pBdr>
          <w:bottom w:val="single" w:sz="4" w:space="1" w:color="4472C4"/>
        </w:pBdr>
        <w:spacing w:before="80" w:after="120"/>
      </w:pPr>
    </w:p>
    <w:p>
      <w:pPr>
        <w:pStyle w:val="Heading2"/>
        <w:spacing w:before="200" w:after="120"/>
        <w:jc w:val="left"/>
      </w:pPr>
      <w:r>
        <w:rPr>
          <w:color w:val="2E5090"/>
        </w:rPr>
        <w:t>6.1 Temel İş Süreçleri</w:t>
      </w:r>
    </w:p>
    <w:p>
      <w:pPr>
        <w:spacing w:before="160"/>
      </w:pPr>
      <w:r>
        <w:rPr>
          <w:rFonts w:ascii="Calibri" w:hAnsi="Calibri"/>
          <w:b/>
          <w:color w:val="2E5090"/>
          <w:sz w:val="22"/>
        </w:rPr>
        <w:t>Süreç 1 – Hasta Randevu Alma</w:t>
      </w:r>
    </w:p>
    <w:p>
      <w:pPr>
        <w:pStyle w:val="ListNumber"/>
        <w:spacing w:before="40" w:after="40"/>
        <w:ind w:left="283"/>
      </w:pPr>
      <w:r>
        <w:rPr>
          <w:rFonts w:ascii="Calibri" w:hAnsi="Calibri"/>
          <w:sz w:val="22"/>
        </w:rPr>
        <w:t>Hasta randevu alma ekranını açar.</w:t>
      </w:r>
    </w:p>
    <w:p>
      <w:pPr>
        <w:pStyle w:val="ListNumber"/>
        <w:spacing w:before="40" w:after="40"/>
        <w:ind w:left="283"/>
      </w:pPr>
      <w:r>
        <w:rPr>
          <w:rFonts w:ascii="Calibri" w:hAnsi="Calibri"/>
          <w:sz w:val="22"/>
        </w:rPr>
        <w:t>Uygun tarih ve saat seçer.</w:t>
      </w:r>
    </w:p>
    <w:p>
      <w:pPr>
        <w:pStyle w:val="ListNumber"/>
        <w:spacing w:before="40" w:after="40"/>
        <w:ind w:left="283"/>
      </w:pPr>
      <w:r>
        <w:rPr>
          <w:rFonts w:ascii="Calibri" w:hAnsi="Calibri"/>
          <w:sz w:val="22"/>
        </w:rPr>
        <w:t>Kişisel bilgilerini (ad, soyad, semt, telefon, e-posta) girer.</w:t>
      </w:r>
    </w:p>
    <w:p>
      <w:pPr>
        <w:pStyle w:val="ListNumber"/>
        <w:spacing w:before="40" w:after="40"/>
        <w:ind w:left="283"/>
      </w:pPr>
      <w:r>
        <w:rPr>
          <w:rFonts w:ascii="Calibri" w:hAnsi="Calibri"/>
          <w:sz w:val="22"/>
        </w:rPr>
        <w:t>Randevuyu onaylar; sistem onay mesajı gösterir.</w:t>
      </w:r>
    </w:p>
    <w:p>
      <w:pPr>
        <w:spacing w:before="160"/>
      </w:pPr>
      <w:r>
        <w:rPr>
          <w:rFonts w:ascii="Calibri" w:hAnsi="Calibri"/>
          <w:b/>
          <w:color w:val="2E5090"/>
          <w:sz w:val="22"/>
        </w:rPr>
        <w:t>Süreç 2 – Hasta Randevu İptal / Erteleme</w:t>
      </w:r>
    </w:p>
    <w:p>
      <w:pPr>
        <w:pStyle w:val="ListNumber"/>
        <w:spacing w:before="40" w:after="40"/>
        <w:ind w:left="283"/>
      </w:pPr>
      <w:r>
        <w:rPr>
          <w:rFonts w:ascii="Calibri" w:hAnsi="Calibri"/>
          <w:sz w:val="22"/>
        </w:rPr>
        <w:t>Hasta telefon numarasını girerek randevusunu sorgular.</w:t>
      </w:r>
    </w:p>
    <w:p>
      <w:pPr>
        <w:pStyle w:val="ListNumber"/>
        <w:spacing w:before="40" w:after="40"/>
        <w:ind w:left="283"/>
      </w:pPr>
      <w:r>
        <w:rPr>
          <w:rFonts w:ascii="Calibri" w:hAnsi="Calibri"/>
          <w:sz w:val="22"/>
        </w:rPr>
        <w:t>Sistem, randevu bilgilerini ve kalan iş günü sayısını gösterir.</w:t>
      </w:r>
    </w:p>
    <w:p>
      <w:pPr>
        <w:pStyle w:val="ListNumber"/>
        <w:spacing w:before="40" w:after="40"/>
        <w:ind w:left="283"/>
      </w:pPr>
      <w:r>
        <w:rPr>
          <w:rFonts w:ascii="Calibri" w:hAnsi="Calibri"/>
          <w:sz w:val="22"/>
        </w:rPr>
        <w:t>İptal: Hasta sebebi girer, sistem randevuyu siler.</w:t>
      </w:r>
    </w:p>
    <w:p>
      <w:pPr>
        <w:pStyle w:val="ListNumber"/>
        <w:spacing w:before="40" w:after="40"/>
        <w:ind w:left="283"/>
      </w:pPr>
      <w:r>
        <w:rPr>
          <w:rFonts w:ascii="Calibri" w:hAnsi="Calibri"/>
          <w:sz w:val="22"/>
        </w:rPr>
        <w:t>Erteleme: Hasta yeni seans seçer, sistem günceller.</w:t>
      </w:r>
    </w:p>
    <w:p>
      <w:pPr>
        <w:spacing w:before="160"/>
      </w:pPr>
      <w:r>
        <w:rPr>
          <w:rFonts w:ascii="Calibri" w:hAnsi="Calibri"/>
          <w:b/>
          <w:color w:val="2E5090"/>
          <w:sz w:val="22"/>
        </w:rPr>
        <w:t>Süreç 3 – Yönetici Seans İptali ve Bildirim</w:t>
      </w:r>
    </w:p>
    <w:p>
      <w:pPr>
        <w:pStyle w:val="ListNumber"/>
        <w:spacing w:before="40" w:after="40"/>
        <w:ind w:left="283"/>
      </w:pPr>
      <w:r>
        <w:rPr>
          <w:rFonts w:ascii="Calibri" w:hAnsi="Calibri"/>
          <w:sz w:val="22"/>
        </w:rPr>
        <w:t>Yönetici (diyetisyen/sekreter) sisteme giriş yapar.</w:t>
      </w:r>
    </w:p>
    <w:p>
      <w:pPr>
        <w:pStyle w:val="ListNumber"/>
        <w:spacing w:before="40" w:after="40"/>
        <w:ind w:left="283"/>
      </w:pPr>
      <w:r>
        <w:rPr>
          <w:rFonts w:ascii="Calibri" w:hAnsi="Calibri"/>
          <w:sz w:val="22"/>
        </w:rPr>
        <w:t>İptal edilecek seans(lar)ı seçer.</w:t>
      </w:r>
    </w:p>
    <w:p>
      <w:pPr>
        <w:pStyle w:val="ListNumber"/>
        <w:spacing w:before="40" w:after="40"/>
        <w:ind w:left="283"/>
      </w:pPr>
      <w:r>
        <w:rPr>
          <w:rFonts w:ascii="Calibri" w:hAnsi="Calibri"/>
          <w:sz w:val="22"/>
        </w:rPr>
        <w:t>Sistem seçili seansları iptal eder.</w:t>
      </w:r>
    </w:p>
    <w:p>
      <w:pPr>
        <w:pStyle w:val="ListNumber"/>
        <w:spacing w:before="40" w:after="40"/>
        <w:ind w:left="283"/>
      </w:pPr>
      <w:r>
        <w:rPr>
          <w:rFonts w:ascii="Calibri" w:hAnsi="Calibri"/>
          <w:sz w:val="22"/>
        </w:rPr>
        <w:t>Sistem, etkilenen tüm hastalara SMS ve e-posta gönderir.</w:t>
      </w:r>
    </w:p>
    <w:p>
      <w:pPr>
        <w:pStyle w:val="Heading2"/>
        <w:spacing w:before="240" w:after="120"/>
        <w:jc w:val="left"/>
      </w:pPr>
      <w:r>
        <w:rPr>
          <w:color w:val="2E5090"/>
        </w:rPr>
        <w:t>6.2 Aktivite Diyagramı – Hasta Randevu Alma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F0F0"/>
            <w:tcBorders>
              <w:top w:val="single" w:sz="8" w:space="0" w:color="AAAAAA"/>
              <w:bottom w:val="single" w:sz="8" w:space="0" w:color="AAAAAA"/>
              <w:left w:val="single" w:sz="8" w:space="0" w:color="AAAAAA"/>
              <w:right w:val="single" w:sz="8" w:space="0" w:color="AAAAAA"/>
            </w:tcBorders>
          </w:tcPr>
          <w:p>
            <w:pPr>
              <w:spacing w:before="500" w:after="500"/>
              <w:jc w:val="center"/>
            </w:pPr>
            <w:r>
              <w:rPr>
                <w:i/>
                <w:color w:val="707070"/>
                <w:sz w:val="21"/>
              </w:rPr>
              <w:t>[ Randevu Alma – Aktivite Diyagramı (draw.io / PlantUML ile çizilecek) ]</w:t>
            </w:r>
          </w:p>
        </w:tc>
      </w:tr>
    </w:tbl>
    <w:p/>
    <w:p>
      <w:pPr>
        <w:pStyle w:val="Heading1"/>
        <w:spacing w:before="360" w:after="120"/>
        <w:jc w:val="left"/>
      </w:pPr>
      <w:r>
        <w:rPr>
          <w:color w:val="1F3864"/>
        </w:rPr>
        <w:t>7. KULLANIM SENARYOLARI (USE CASE)</w:t>
      </w:r>
    </w:p>
    <w:p>
      <w:pPr>
        <w:pBdr>
          <w:bottom w:val="single" w:sz="4" w:space="1" w:color="4472C4"/>
        </w:pBdr>
        <w:spacing w:before="80" w:after="120"/>
      </w:pPr>
    </w:p>
    <w:p>
      <w:pPr>
        <w:pStyle w:val="Heading2"/>
        <w:spacing w:before="200" w:after="120"/>
        <w:jc w:val="left"/>
      </w:pPr>
      <w:r>
        <w:rPr>
          <w:color w:val="2E5090"/>
        </w:rPr>
        <w:t>7.1 Use Case Diyagramı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F0F0"/>
            <w:tcBorders>
              <w:top w:val="single" w:sz="8" w:space="0" w:color="AAAAAA"/>
              <w:bottom w:val="single" w:sz="8" w:space="0" w:color="AAAAAA"/>
              <w:left w:val="single" w:sz="8" w:space="0" w:color="AAAAAA"/>
              <w:right w:val="single" w:sz="8" w:space="0" w:color="AAAAAA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707070"/>
                <w:sz w:val="21"/>
              </w:rPr>
              <w:t>[ Use Case Diyagramı – Aktörler: Hasta | Sekreter | Diyetisyen | Sistem ]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color w:val="2E5090"/>
        </w:rPr>
        <w:t>7.2 UC-01: Randevu Alma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Kullanım Senaryosu ID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UC-01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Kullanım Senaryosu Adı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Randevu Alma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Aktörler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Ön Koşullar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Sistemde en az bir boş seans mevcuttur.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Son Koşullar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Hasta, seçilen seansa kayıtlıdır; seans dolu olarak işaretlenir.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Temel Akış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1. Hasta 'Randevu Al' sayfasını açar.</w:t>
              <w:br/>
              <w:t>2. Uygun tarih ve saati seçer.</w:t>
              <w:br/>
              <w:t>3. Ad, soyad, semt, cep telefonu ve e-posta bilgilerini girer.</w:t>
              <w:br/>
              <w:t>4. Formu onaylar.</w:t>
              <w:br/>
              <w:t>5. Sistem bilgileri doğrular ve randevuyu kaydeder.</w:t>
              <w:br/>
              <w:t>6. Sistem onay mesajı gösterir.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Alternatif Akış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4a. Hasta bilgileri eksik / hatalı girmişse sistem uyarı mesajı gösterir ve formu tekrar doldurmasını ister.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İstisna / Hata Akışı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5a. Seçilen seans başka bir hasta tarafından aynı anda alınmışsa sistem 'Seans doldu, lütfen başka bir seans seçin.' uyarısı verir.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İlgili Gereksinimler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FR-08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color w:val="2E5090"/>
        </w:rPr>
        <w:t>7.3 UC-02: Randevu İptali (Hasta)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Kullanım Senaryosu ID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UC-02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Kullanım Senaryosu Adı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Randevu İptali (Hasta)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Aktörler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Ön Koşullar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Hastanın geçerli bir randevusu vardır ve randevuya ≥ 2 iş günü kalmıştır.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Son Koşullar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Randevu silinir; seans boş olarak işaretlenir.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Temel Akış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1. Hasta 'Randevumu Görüntüle / İptal Et' sayfasını açar.</w:t>
              <w:br/>
              <w:t>2. Cep telefonu numarasını girer.</w:t>
              <w:br/>
              <w:t>3. Sistem mevcut randevuyu listeler.</w:t>
              <w:br/>
              <w:t>4. Hasta 'İptal Et' seçeneğini seçer.</w:t>
              <w:br/>
              <w:t>5. İptal nedenini girer.</w:t>
              <w:br/>
              <w:t>6. Sistem randevuyu iptal eder ve onay mesajı gösterir.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Alternatif Akış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3a. Randevu bulunamazsa sistem 'Bu telefon numarasına kayıtlı randevu bulunamadı.' mesajını gösterir.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İstisna / Hata Akışı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4a. Randevuya 2 iş günü veya daha az kalmışsa sistem 'İptal süresi geçmiştir; klinikle iletişime geçin.' uyarısı verir.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İlgili Gereksinimler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FR-09, FR-10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color w:val="2E5090"/>
        </w:rPr>
        <w:t>7.4 UC-03: Seans İptali ve Bildirim (Yönetici)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Kullanım Senaryosu ID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UC-03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Kullanım Senaryosu Adı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Seans İptali ve Bildirim (Yönetici)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Aktörler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Diyetisyen, Sekreter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Ön Koşullar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Yönetici sisteme giriş yapmıştır.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Son Koşullar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Seçili seanslar iptal edilmiş; etkilenen hastalara SMS ve e-posta iletilmiştir.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Temel Akış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1. Yönetici 'Seans İptal' ekranını açar.</w:t>
              <w:br/>
              <w:t>2. İptal edilecek tarih / seans / gün aralığını seçer.</w:t>
              <w:br/>
              <w:t>3. Sistem, etkilenen hastaların listesini gösterir.</w:t>
              <w:br/>
              <w:t>4. Yönetici onaylar.</w:t>
              <w:br/>
              <w:t>5. Sistem seansları iptal eder.</w:t>
              <w:br/>
              <w:t>6. Sistem, listede yer alan tüm hastalara SMS ve e-posta gönderir.</w:t>
              <w:br/>
              <w:t>7. Yöneticiye işlem tamamlandı bildirimi gösterilir.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Alternatif Akış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3a. Seçili tarihte randevusu olan hasta yoksa sistem 'İptal edilecek randevu bulunmamaktadır.' bilgisi verir.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İstisna / Hata Akışı</w:t>
            </w:r>
          </w:p>
        </w:tc>
        <w:tc>
          <w:tcPr>
            <w:tcW w:type="dxa" w:w="456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6a. SMS / e-posta gönderiminde hata oluşursa sistem hatayı günlüğe (log) yazar ve yöneticiye başarısız bildirimlerin listesini gösterir.</w:t>
            </w:r>
          </w:p>
        </w:tc>
      </w:tr>
      <w:tr>
        <w:tc>
          <w:tcPr>
            <w:tcW w:type="dxa" w:w="4561"/>
            <w:shd w:val="clear" w:color="auto" w:fill="2E509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İlgili Gereksinimler</w:t>
            </w:r>
          </w:p>
        </w:tc>
        <w:tc>
          <w:tcPr>
            <w:tcW w:type="dxa" w:w="456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FR-06, FR-07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jc w:val="left"/>
      </w:pPr>
      <w:r>
        <w:rPr>
          <w:color w:val="1F3864"/>
        </w:rPr>
        <w:t>8. SİSTEM TASARIMI</w:t>
      </w:r>
    </w:p>
    <w:p>
      <w:pPr>
        <w:pBdr>
          <w:bottom w:val="single" w:sz="4" w:space="1" w:color="4472C4"/>
        </w:pBdr>
        <w:spacing w:before="80" w:after="120"/>
      </w:pPr>
    </w:p>
    <w:p>
      <w:pPr>
        <w:pStyle w:val="Heading2"/>
        <w:spacing w:before="200" w:after="120"/>
        <w:jc w:val="left"/>
      </w:pPr>
      <w:r>
        <w:rPr>
          <w:color w:val="2E5090"/>
        </w:rPr>
        <w:t>8.1 Sistem Mimarisi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Sistem, üç katmanlı (3-Tier) web mimarisi üzerine inşa edilecektir. Bu yaklaşım katmanlar arasındaki bağımlılığı en aza indirerek bakım ve ölçeklendirmeyi kolaylaştırır.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sz w:val="22"/>
        </w:rPr>
        <w:t>Sunum Katmanı (Frontend):</w:t>
      </w:r>
      <w:r>
        <w:rPr>
          <w:rFonts w:ascii="Calibri" w:hAnsi="Calibri"/>
          <w:sz w:val="22"/>
        </w:rPr>
        <w:t xml:space="preserve"> Kullanıcıların tarayıcısında çalışan HTML, CSS ve JavaScript sayfaları. Responsive tasarım için Bootstrap kullanılacaktır.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sz w:val="22"/>
        </w:rPr>
        <w:t>İş Mantığı Katmanı (Backend):</w:t>
      </w:r>
      <w:r>
        <w:rPr>
          <w:rFonts w:ascii="Calibri" w:hAnsi="Calibri"/>
          <w:sz w:val="22"/>
        </w:rPr>
        <w:t xml:space="preserve"> Django framework ile geliştirilen Python uygulaması. Takvim otomasyonu, bildirim gönderimi ve iş kuralları bu katmanda yönetilir.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sz w:val="22"/>
        </w:rPr>
        <w:t>Veri Katmanı (Database):</w:t>
      </w:r>
      <w:r>
        <w:rPr>
          <w:rFonts w:ascii="Calibri" w:hAnsi="Calibri"/>
          <w:sz w:val="22"/>
        </w:rPr>
        <w:t xml:space="preserve"> İlişkisel veritabanı (PostgreSQL). Kullanıcı, hasta, seans ve randevu verileri bu katmanda saklanır.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F0F0"/>
            <w:tcBorders>
              <w:top w:val="single" w:sz="8" w:space="0" w:color="AAAAAA"/>
              <w:bottom w:val="single" w:sz="8" w:space="0" w:color="AAAAAA"/>
              <w:left w:val="single" w:sz="8" w:space="0" w:color="AAAAAA"/>
              <w:right w:val="single" w:sz="8" w:space="0" w:color="AAAAAA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707070"/>
                <w:sz w:val="21"/>
              </w:rPr>
              <w:t>[ Sistem Mimarisi Diyagramı – 3-Katmanlı Mimari (draw.io ile çizilecek) ]</w:t>
            </w:r>
          </w:p>
        </w:tc>
      </w:tr>
    </w:tbl>
    <w:p/>
    <w:p>
      <w:pPr>
        <w:pStyle w:val="Heading2"/>
        <w:spacing w:before="200" w:after="120"/>
        <w:jc w:val="left"/>
      </w:pPr>
      <w:r>
        <w:rPr>
          <w:color w:val="2E5090"/>
        </w:rPr>
        <w:t>8.2 Sınıf Diyagramı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Aşağıda sistemin temel sınıfları ve aralarındaki ilişkiler özetlenmektedir. UML Sınıf Diyagramı eklenecektir.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Sınıf Adı</w:t>
            </w:r>
          </w:p>
        </w:tc>
        <w:tc>
          <w:tcPr>
            <w:tcW w:type="dxa" w:w="304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Öznitelikler</w:t>
            </w:r>
          </w:p>
        </w:tc>
        <w:tc>
          <w:tcPr>
            <w:tcW w:type="dxa" w:w="304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Metodlar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Kullanici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kullanici_id, ad, soyad, kullanici_adi, parola_hash, rol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girisYap(), parolaDegistir()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Hasta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hasta_id, ad, soyad, semt, tel, email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randevuAl(), randevuIptalEt(), randevuErtele(), randevuSorgula()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Seans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seans_id, tarih, baslangic_saati, sure, durum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seansOlustur(), seansIptalEt(), bos_mu()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Randevu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randevu_id, hasta_id, seans_id, olusturma_zamani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iptalEt(), ertele()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Bildirim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bildirim_id, hasta_id, tur, icerik, gonderim_zamani, durum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smsSgonder(), emailGonder()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Takvim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takvim_id, calisma_gunleri, sabah_baslangic, sabah_bitis, ogle_arasi_bitis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seansUret(), ekSeansEkle()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F0F0"/>
            <w:tcBorders>
              <w:top w:val="single" w:sz="8" w:space="0" w:color="AAAAAA"/>
              <w:bottom w:val="single" w:sz="8" w:space="0" w:color="AAAAAA"/>
              <w:left w:val="single" w:sz="8" w:space="0" w:color="AAAAAA"/>
              <w:right w:val="single" w:sz="8" w:space="0" w:color="AAAAAA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707070"/>
                <w:sz w:val="21"/>
              </w:rPr>
              <w:t>[ UML Sınıf Diyagramı – 6 Sınıf, İlişkiler Gösterilecek (draw.io) ]</w:t>
            </w:r>
          </w:p>
        </w:tc>
      </w:tr>
    </w:tbl>
    <w:p/>
    <w:p>
      <w:pPr>
        <w:pStyle w:val="Heading2"/>
        <w:spacing w:before="200" w:after="120"/>
        <w:jc w:val="left"/>
      </w:pPr>
      <w:r>
        <w:rPr>
          <w:color w:val="2E5090"/>
        </w:rPr>
        <w:t>8.3 Veri Tabanı Tasarımı (ER Diyagramı)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Temel varlıklar ve ilişkileri: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2"/>
        </w:rPr>
        <w:t>KULLANICI (kullanici_id PK, ad, soyad, kullanici_adi, parola_hash, rol)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2"/>
        </w:rPr>
        <w:t>HASTA (hasta_id PK, ad, soyad, semt, tel UNIQUE, email)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2"/>
        </w:rPr>
        <w:t>SEANS (seans_id PK, tarih, baslangic_saati, sure, durum, takvim_id FK)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2"/>
        </w:rPr>
        <w:t>RANDEVU (randevu_id PK, hasta_id FK, seans_id FK UNIQUE, olusturma_zamani)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2"/>
        </w:rPr>
        <w:t>BİLDİRİM (bildirim_id PK, hasta_id FK, tur, icerik, gonderim_zamani, durum)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2"/>
        </w:rPr>
        <w:t>TAKVİM (takvim_id PK, calisma_gunleri, sabah_baslangic, sabah_bitis, ogle_bitis, seans_suresi, ara_suresi)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İlişkiler: HASTA 1—N RANDEVU | SEANS 1—1 RANDEVU | TAKVİM 1—N SEANS | HASTA 1—N BİLDİRİM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F0F0"/>
            <w:tcBorders>
              <w:top w:val="single" w:sz="8" w:space="0" w:color="AAAAAA"/>
              <w:bottom w:val="single" w:sz="8" w:space="0" w:color="AAAAAA"/>
              <w:left w:val="single" w:sz="8" w:space="0" w:color="AAAAAA"/>
              <w:right w:val="single" w:sz="8" w:space="0" w:color="AAAAAA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707070"/>
                <w:sz w:val="21"/>
              </w:rPr>
              <w:t>[ ER Diyagramı – Varlıklar ve İlişkiler (draw.io / dbdiagram.io) ]</w:t>
            </w:r>
          </w:p>
        </w:tc>
      </w:tr>
    </w:tbl>
    <w:p/>
    <w:p>
      <w:pPr>
        <w:pStyle w:val="Heading2"/>
        <w:spacing w:before="200" w:after="120"/>
        <w:jc w:val="left"/>
      </w:pPr>
      <w:r>
        <w:rPr>
          <w:color w:val="2E5090"/>
        </w:rPr>
        <w:t>8.4 Sekans Diyagramı – Randevu Alma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2"/>
        </w:rPr>
        <w:t>Temel adımlar: Hasta → Tarayıcı → Django View → Seans Modeli → DB → Yanıt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F0F0"/>
            <w:tcBorders>
              <w:top w:val="single" w:sz="8" w:space="0" w:color="AAAAAA"/>
              <w:bottom w:val="single" w:sz="8" w:space="0" w:color="AAAAAA"/>
              <w:left w:val="single" w:sz="8" w:space="0" w:color="AAAAAA"/>
              <w:right w:val="single" w:sz="8" w:space="0" w:color="AAAAAA"/>
            </w:tcBorders>
          </w:tcPr>
          <w:p>
            <w:pPr>
              <w:spacing w:before="600" w:after="600"/>
              <w:jc w:val="center"/>
            </w:pPr>
            <w:r>
              <w:rPr>
                <w:i/>
                <w:color w:val="707070"/>
                <w:sz w:val="21"/>
              </w:rPr>
              <w:t>[ Sekans Diyagramı – Hasta Randevu Alma Senaryosu (PlantUML) ]</w:t>
            </w:r>
          </w:p>
        </w:tc>
      </w:tr>
    </w:tbl>
    <w:p/>
    <w:p>
      <w:pPr>
        <w:pStyle w:val="Heading2"/>
        <w:spacing w:before="200" w:after="120"/>
        <w:jc w:val="left"/>
      </w:pPr>
      <w:r>
        <w:rPr>
          <w:color w:val="2E5090"/>
        </w:rPr>
        <w:t>8.5 Kullanıcı Arayüzü Taslakları (Wireframe)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F0F0"/>
            <w:tcBorders>
              <w:top w:val="single" w:sz="8" w:space="0" w:color="AAAAAA"/>
              <w:bottom w:val="single" w:sz="8" w:space="0" w:color="AAAAAA"/>
              <w:left w:val="single" w:sz="8" w:space="0" w:color="AAAAAA"/>
              <w:right w:val="single" w:sz="8" w:space="0" w:color="AAAAAA"/>
            </w:tcBorders>
          </w:tcPr>
          <w:p>
            <w:pPr>
              <w:spacing w:before="400" w:after="400"/>
              <w:jc w:val="center"/>
            </w:pPr>
            <w:r>
              <w:rPr>
                <w:i/>
                <w:color w:val="707070"/>
                <w:sz w:val="21"/>
              </w:rPr>
              <w:t>[ Wireframe: Hasta Randevu Alma Ekranı – Takvim seçici, kişisel bilgi formu, onay butonu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F0F0"/>
            <w:tcBorders>
              <w:top w:val="single" w:sz="8" w:space="0" w:color="AAAAAA"/>
              <w:bottom w:val="single" w:sz="8" w:space="0" w:color="AAAAAA"/>
              <w:left w:val="single" w:sz="8" w:space="0" w:color="AAAAAA"/>
              <w:right w:val="single" w:sz="8" w:space="0" w:color="AAAAAA"/>
            </w:tcBorders>
          </w:tcPr>
          <w:p>
            <w:pPr>
              <w:spacing w:before="400" w:after="400"/>
              <w:jc w:val="center"/>
            </w:pPr>
            <w:r>
              <w:rPr>
                <w:i/>
                <w:color w:val="707070"/>
                <w:sz w:val="21"/>
              </w:rPr>
              <w:t>[ Wireframe: Randevu Sorgulama / İptal Ekranı – Telefon no girişi, randevu detay, iptal/ertele butonları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F0F0"/>
            <w:tcBorders>
              <w:top w:val="single" w:sz="8" w:space="0" w:color="AAAAAA"/>
              <w:bottom w:val="single" w:sz="8" w:space="0" w:color="AAAAAA"/>
              <w:left w:val="single" w:sz="8" w:space="0" w:color="AAAAAA"/>
              <w:right w:val="single" w:sz="8" w:space="0" w:color="AAAAAA"/>
            </w:tcBorders>
          </w:tcPr>
          <w:p>
            <w:pPr>
              <w:spacing w:before="400" w:after="400"/>
              <w:jc w:val="center"/>
            </w:pPr>
            <w:r>
              <w:rPr>
                <w:i/>
                <w:color w:val="707070"/>
                <w:sz w:val="21"/>
              </w:rPr>
              <w:t>[ Wireframe: Yönetici Seans İzleme Ekranı – Tarih seçici, seans listesi (Dolu/Boş), iptal ve ek seans butonları ]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jc w:val="left"/>
      </w:pPr>
      <w:r>
        <w:rPr>
          <w:color w:val="1F3864"/>
        </w:rPr>
        <w:t>9. TEKNOLOJİ ALTYAPISI</w:t>
      </w:r>
    </w:p>
    <w:p>
      <w:pPr>
        <w:pBdr>
          <w:bottom w:val="single" w:sz="4" w:space="1" w:color="4472C4"/>
        </w:pBdr>
        <w:spacing w:before="8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Katman / Alan</w:t>
            </w:r>
          </w:p>
        </w:tc>
        <w:tc>
          <w:tcPr>
            <w:tcW w:type="dxa" w:w="304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Seçilen Teknoloji / Araç</w:t>
            </w:r>
          </w:p>
        </w:tc>
        <w:tc>
          <w:tcPr>
            <w:tcW w:type="dxa" w:w="304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Seçim Gerekçesi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Programlama Dili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Python 3.12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Geniş kütüphane desteği, okunabilir söz dizimi, Django ve Celery ekosistemi.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Ön Yüz (Frontend)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HTML5 / CSS3 / Bootstrap 5 / Vanilla JS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Hızlı responsive tasarım; ek framework bağımlılığı olmadan çalışır.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Arka Yüz (Backend)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Django 5.x (Python)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Dahili ORM, admin paneli ve güvenlik özellikleri geliştirme süresini önemli ölçüde kısaltır.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Veritabanı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PostgreSQL 16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Güvenilir, ACID uyumlu ilişkisel VT; Django ile tam uyumlu. Ücretsiz ve açık kaynaklı.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SMS Bildirimi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Netgsm API (Türkiye tabanlı)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Diyetisyenin halihazırda anlaşmalı olduğu servis sağlayıcı.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E-posta Bildirimi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SMTP (Gmail veya Mailgun)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Django'nun dahili e-posta modülüyle kolayca entegre edilir; ücretsiz kota yeterlidir.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Geliştirme Ortamı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Visual Studio Code + GitHub Copilot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Yaygın kullanım, kapsamlı Python eklentisi ve yapay zeka destekli kod tamamlama.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Versiyon Kontrolü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Git + GitHub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Sürüm yönetimi, kod yedekleme ve öğretim üyesiyle paylaşım kolaylığı.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Dağıtım / Hosting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Shared Linux Hosting (Apache + mod_wsgi)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Diyetisyenin mevcut alan adı ve sunucusu kullanılacak; ek maliyet oluşmaz.</w:t>
            </w:r>
          </w:p>
        </w:tc>
      </w:tr>
      <w:tr>
        <w:tc>
          <w:tcPr>
            <w:tcW w:type="dxa" w:w="3041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Diyagram Araçları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draw.io (diagrams.net)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Ücretsiz, web tabanlı; UML, ER ve BPMN diyagramları için standart desteği.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jc w:val="left"/>
      </w:pPr>
      <w:r>
        <w:rPr>
          <w:color w:val="1F3864"/>
        </w:rPr>
        <w:t>10. PROJE ZAMAN PLANI</w:t>
      </w:r>
    </w:p>
    <w:p>
      <w:pPr>
        <w:pBdr>
          <w:bottom w:val="single" w:sz="4" w:space="1" w:color="4472C4"/>
        </w:pBdr>
        <w:spacing w:before="8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Hafta</w:t>
            </w:r>
          </w:p>
        </w:tc>
        <w:tc>
          <w:tcPr>
            <w:tcW w:type="dxa" w:w="2280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Aşama / Görev</w:t>
            </w:r>
          </w:p>
        </w:tc>
        <w:tc>
          <w:tcPr>
            <w:tcW w:type="dxa" w:w="2280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Çıktı / Teslimat</w:t>
            </w:r>
          </w:p>
        </w:tc>
        <w:tc>
          <w:tcPr>
            <w:tcW w:type="dxa" w:w="2280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Durum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Hafta 1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Problem analizi, paydaş görüşmeleri, kapsam belirleme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Paydaş analizi belgesi, kapsam tablosu</w:t>
            </w:r>
          </w:p>
        </w:tc>
        <w:tc>
          <w:tcPr>
            <w:tcW w:type="dxa" w:w="2280"/>
            <w:shd w:val="clear" w:color="auto" w:fill="E8F9EE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Tamamlandı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Hafta 2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Gereksinim toplama ve fonksiyonel/fonksiyonel olmayan gereksinimlerin yazılması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FR listesi (13 madde), NFR listesi (6 madde)</w:t>
            </w:r>
          </w:p>
        </w:tc>
        <w:tc>
          <w:tcPr>
            <w:tcW w:type="dxa" w:w="2280"/>
            <w:shd w:val="clear" w:color="auto" w:fill="E8F9EE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Tamamlandı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Hafta 3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Proje Teklif Raporu hazırlığı ve teslimi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Bu rapor (v1.0)</w:t>
            </w:r>
          </w:p>
        </w:tc>
        <w:tc>
          <w:tcPr>
            <w:tcW w:type="dxa" w:w="2280"/>
            <w:shd w:val="clear" w:color="auto" w:fill="FFF9E6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Devam Ediyor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Hafta 4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Use Case diyagramı ve 3 adet detaylı Use Case tablosu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Use Case diyagramı, UC-01/02/03 tabloları</w:t>
            </w:r>
          </w:p>
        </w:tc>
        <w:tc>
          <w:tcPr>
            <w:tcW w:type="dxa" w:w="2280"/>
            <w:shd w:val="clear" w:color="auto" w:fill="F0F0F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Planlandı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Hafta 5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Sınıf diyagramı, ER diyagramı ve Sekans diyagramı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UML diyagramları (draw.io çıktıları)</w:t>
            </w:r>
          </w:p>
        </w:tc>
        <w:tc>
          <w:tcPr>
            <w:tcW w:type="dxa" w:w="2280"/>
            <w:shd w:val="clear" w:color="auto" w:fill="F0F0F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Planlandı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Hafta 6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Veritabanı oluşturma, Django proje iskeletinin kurulması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Çalışan Django projesi, veritabanı şeması</w:t>
            </w:r>
          </w:p>
        </w:tc>
        <w:tc>
          <w:tcPr>
            <w:tcW w:type="dxa" w:w="2280"/>
            <w:shd w:val="clear" w:color="auto" w:fill="F0F0F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Planlandı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Hafta 7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Temel işlevlerin geliştirilmesi (takvim, randevu alma, bildirim)</w:t>
            </w:r>
          </w:p>
        </w:tc>
        <w:tc>
          <w:tcPr>
            <w:tcW w:type="dxa" w:w="2280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Çalışır prototip, birim testleri</w:t>
            </w:r>
          </w:p>
        </w:tc>
        <w:tc>
          <w:tcPr>
            <w:tcW w:type="dxa" w:w="2280"/>
            <w:shd w:val="clear" w:color="auto" w:fill="F0F0F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Planlandı</w:t>
            </w:r>
          </w:p>
        </w:tc>
      </w:tr>
      <w:tr>
        <w:tc>
          <w:tcPr>
            <w:tcW w:type="dxa" w:w="2280"/>
            <w:shd w:val="clear" w:color="auto" w:fill="EBF2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Hafta 8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Kullanıcı arayüzü, entegrasyon testleri, final raporu ve sunum</w:t>
            </w:r>
          </w:p>
        </w:tc>
        <w:tc>
          <w:tcPr>
            <w:tcW w:type="dxa" w:w="2280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Test raporu, final raporu, sunum slaytları</w:t>
            </w:r>
          </w:p>
        </w:tc>
        <w:tc>
          <w:tcPr>
            <w:tcW w:type="dxa" w:w="2280"/>
            <w:shd w:val="clear" w:color="auto" w:fill="F0F0F0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Planlandı</w:t>
            </w:r>
          </w:p>
        </w:tc>
      </w:tr>
    </w:tbl>
    <w:p/>
    <w:p>
      <w:pPr>
        <w:pStyle w:val="Heading1"/>
        <w:spacing w:before="360" w:after="120"/>
        <w:jc w:val="left"/>
      </w:pPr>
      <w:r>
        <w:rPr>
          <w:color w:val="1F3864"/>
        </w:rPr>
        <w:t>11. RİSK ANALİZİ</w:t>
      </w:r>
    </w:p>
    <w:p>
      <w:pPr>
        <w:pBdr>
          <w:bottom w:val="single" w:sz="4" w:space="1" w:color="4472C4"/>
        </w:pBdr>
        <w:spacing w:before="8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843C3C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Kod</w:t>
            </w:r>
          </w:p>
        </w:tc>
        <w:tc>
          <w:tcPr>
            <w:tcW w:type="dxa" w:w="1824"/>
            <w:shd w:val="clear" w:color="auto" w:fill="843C3C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Risk Tanımı</w:t>
            </w:r>
          </w:p>
        </w:tc>
        <w:tc>
          <w:tcPr>
            <w:tcW w:type="dxa" w:w="1824"/>
            <w:shd w:val="clear" w:color="auto" w:fill="843C3C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Olasılık (D/O/Y)</w:t>
            </w:r>
          </w:p>
        </w:tc>
        <w:tc>
          <w:tcPr>
            <w:tcW w:type="dxa" w:w="1824"/>
            <w:shd w:val="clear" w:color="auto" w:fill="843C3C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Etki (D/O/Y)</w:t>
            </w:r>
          </w:p>
        </w:tc>
        <w:tc>
          <w:tcPr>
            <w:tcW w:type="dxa" w:w="1824"/>
            <w:shd w:val="clear" w:color="auto" w:fill="843C3C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Azaltma Stratejisi</w:t>
            </w:r>
          </w:p>
        </w:tc>
      </w:tr>
      <w:tr>
        <w:tc>
          <w:tcPr>
            <w:tcW w:type="dxa" w:w="1824"/>
            <w:shd w:val="clear" w:color="auto" w:fill="F0D8D8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R-01</w:t>
            </w:r>
          </w:p>
        </w:tc>
        <w:tc>
          <w:tcPr>
            <w:tcW w:type="dxa" w:w="1824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SMS API entegrasyonunda teknik güçlük veya kota sorunu yaşanması</w:t>
            </w:r>
          </w:p>
        </w:tc>
        <w:tc>
          <w:tcPr>
            <w:tcW w:type="dxa" w:w="1824"/>
            <w:shd w:val="clear" w:color="auto" w:fill="FFF9E6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Orta</w:t>
            </w:r>
          </w:p>
        </w:tc>
        <w:tc>
          <w:tcPr>
            <w:tcW w:type="dxa" w:w="1824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1824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İki farklı SMS sağlayıcısı (Netgsm + yedek) araştırılacak; geliştirme aşamasında sandbox ortamında test edilecek.</w:t>
            </w:r>
          </w:p>
        </w:tc>
      </w:tr>
      <w:tr>
        <w:tc>
          <w:tcPr>
            <w:tcW w:type="dxa" w:w="1824"/>
            <w:shd w:val="clear" w:color="auto" w:fill="F0D8D8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R-02</w:t>
            </w:r>
          </w:p>
        </w:tc>
        <w:tc>
          <w:tcPr>
            <w:tcW w:type="dxa" w:w="1824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Takvim otomatik seans oluşturma algoritmasının özel durumları (resmi tatil, yarım gün) hatalı işlemesi</w:t>
            </w:r>
          </w:p>
        </w:tc>
        <w:tc>
          <w:tcPr>
            <w:tcW w:type="dxa" w:w="1824"/>
            <w:shd w:val="clear" w:color="auto" w:fill="FFF9E6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Orta</w:t>
            </w:r>
          </w:p>
        </w:tc>
        <w:tc>
          <w:tcPr>
            <w:tcW w:type="dxa" w:w="1824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1824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Birim testleri yazılacak; sınır değer testleriyle (tatil günleri, hafta sonu) algoritma doğrulanacak.</w:t>
            </w:r>
          </w:p>
        </w:tc>
      </w:tr>
      <w:tr>
        <w:tc>
          <w:tcPr>
            <w:tcW w:type="dxa" w:w="1824"/>
            <w:shd w:val="clear" w:color="auto" w:fill="F0D8D8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R-03</w:t>
            </w:r>
          </w:p>
        </w:tc>
        <w:tc>
          <w:tcPr>
            <w:tcW w:type="dxa" w:w="1824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Diyetisyen ve sekreterinin yeni sistemi benimsemekte direnç göstermesi</w:t>
            </w:r>
          </w:p>
        </w:tc>
        <w:tc>
          <w:tcPr>
            <w:tcW w:type="dxa" w:w="1824"/>
            <w:shd w:val="clear" w:color="auto" w:fill="E8F9EE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Düşük</w:t>
            </w:r>
          </w:p>
        </w:tc>
        <w:tc>
          <w:tcPr>
            <w:tcW w:type="dxa" w:w="1824"/>
            <w:shd w:val="clear" w:color="auto" w:fill="FFF9E6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Orta</w:t>
            </w:r>
          </w:p>
        </w:tc>
        <w:tc>
          <w:tcPr>
            <w:tcW w:type="dxa" w:w="1824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Geliştirme sürecine paydaşlar dahil edilecek; teslim öncesi uygulamalı eğitim verilecek.</w:t>
            </w:r>
          </w:p>
        </w:tc>
      </w:tr>
      <w:tr>
        <w:tc>
          <w:tcPr>
            <w:tcW w:type="dxa" w:w="1824"/>
            <w:shd w:val="clear" w:color="auto" w:fill="F0D8D8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R-04</w:t>
            </w:r>
          </w:p>
        </w:tc>
        <w:tc>
          <w:tcPr>
            <w:tcW w:type="dxa" w:w="1824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Hosting sunucusunun plansız kesinti yaşaması</w:t>
            </w:r>
          </w:p>
        </w:tc>
        <w:tc>
          <w:tcPr>
            <w:tcW w:type="dxa" w:w="1824"/>
            <w:shd w:val="clear" w:color="auto" w:fill="E8F9EE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Düşük</w:t>
            </w:r>
          </w:p>
        </w:tc>
        <w:tc>
          <w:tcPr>
            <w:tcW w:type="dxa" w:w="1824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1824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Haftalık otomatik veritabanı yedeklemesi kurulacak; hosting SLA güvencesi kontrol edilecek.</w:t>
            </w:r>
          </w:p>
        </w:tc>
      </w:tr>
      <w:tr>
        <w:tc>
          <w:tcPr>
            <w:tcW w:type="dxa" w:w="1824"/>
            <w:shd w:val="clear" w:color="auto" w:fill="F0D8D8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R-05</w:t>
            </w:r>
          </w:p>
        </w:tc>
        <w:tc>
          <w:tcPr>
            <w:tcW w:type="dxa" w:w="1824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Proje geliştirme sürecinde kapsam kayması (scope creep)</w:t>
            </w:r>
          </w:p>
        </w:tc>
        <w:tc>
          <w:tcPr>
            <w:tcW w:type="dxa" w:w="1824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1824"/>
            <w:shd w:val="clear" w:color="auto" w:fill="FFF9E6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Orta</w:t>
            </w:r>
          </w:p>
        </w:tc>
        <w:tc>
          <w:tcPr>
            <w:tcW w:type="dxa" w:w="1824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Kapsam dışı maddeler belgelenmiştir (Bölüm 3.3). Yeni talepler Change Request formuyla kayıt altına alınacak.</w:t>
            </w:r>
          </w:p>
        </w:tc>
      </w:tr>
      <w:tr>
        <w:tc>
          <w:tcPr>
            <w:tcW w:type="dxa" w:w="1824"/>
            <w:shd w:val="clear" w:color="auto" w:fill="F0D8D8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R-06</w:t>
            </w:r>
          </w:p>
        </w:tc>
        <w:tc>
          <w:tcPr>
            <w:tcW w:type="dxa" w:w="1824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Zaman yetersizliği nedeniyle son teslime yetişilememesi</w:t>
            </w:r>
          </w:p>
        </w:tc>
        <w:tc>
          <w:tcPr>
            <w:tcW w:type="dxa" w:w="1824"/>
            <w:shd w:val="clear" w:color="auto" w:fill="FFF9E6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Orta</w:t>
            </w:r>
          </w:p>
        </w:tc>
        <w:tc>
          <w:tcPr>
            <w:tcW w:type="dxa" w:w="1824"/>
            <w:shd w:val="clear" w:color="auto" w:fill="FDECEA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Yüksek</w:t>
            </w:r>
          </w:p>
        </w:tc>
        <w:tc>
          <w:tcPr>
            <w:tcW w:type="dxa" w:w="1824"/>
            <w:shd w:val="clear" w:color="auto" w:fill="FDF5F5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8 haftalık plan hazırlanmıştır. Her hafta sonunda ilerleme değerlendirmesi yapılacak; gecikmede önce arayüz özellikleri kısılacak.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jc w:val="left"/>
      </w:pPr>
      <w:r>
        <w:rPr>
          <w:color w:val="1F3864"/>
        </w:rPr>
        <w:t>12. KAYNAKLAR</w:t>
      </w:r>
    </w:p>
    <w:p>
      <w:pPr>
        <w:pBdr>
          <w:bottom w:val="single" w:sz="4" w:space="1" w:color="4472C4"/>
        </w:pBdr>
        <w:spacing w:before="80" w:after="120"/>
      </w:pPr>
    </w:p>
    <w:p>
      <w:pPr>
        <w:spacing w:before="80" w:after="80"/>
      </w:pPr>
      <w:r>
        <w:rPr>
          <w:rFonts w:ascii="Calibri" w:hAnsi="Calibri"/>
          <w:b w:val="0"/>
          <w:i/>
          <w:sz w:val="20"/>
        </w:rPr>
        <w:t>Kaynaklar IEEE atıf formatına göre listelenmiştir:</w:t>
      </w:r>
    </w:p>
    <w:p/>
    <w:p>
      <w:pPr>
        <w:pStyle w:val="ListNumber"/>
        <w:spacing w:before="60" w:after="60"/>
      </w:pPr>
      <w:r>
        <w:rPr>
          <w:rFonts w:ascii="Calibri" w:hAnsi="Calibri"/>
          <w:sz w:val="21"/>
        </w:rPr>
        <w:t>K. Wiegers ve J. Beatty, Software Requirements, 3. baskı. Redmond, WA: Microsoft Press, 2013.</w:t>
      </w:r>
    </w:p>
    <w:p>
      <w:pPr>
        <w:pStyle w:val="ListNumber"/>
        <w:spacing w:before="60" w:after="60"/>
      </w:pPr>
      <w:r>
        <w:rPr>
          <w:rFonts w:ascii="Calibri" w:hAnsi="Calibri"/>
          <w:sz w:val="21"/>
        </w:rPr>
        <w:t>G. Booch, J. Rumbaugh ve I. Jacobson, The Unified Modeling Language User Guide, 2. baskı. Boston, MA: Addison-Wesley, 2005.</w:t>
      </w:r>
    </w:p>
    <w:p>
      <w:pPr>
        <w:pStyle w:val="ListNumber"/>
        <w:spacing w:before="60" w:after="60"/>
      </w:pPr>
      <w:r>
        <w:rPr>
          <w:rFonts w:ascii="Calibri" w:hAnsi="Calibri"/>
          <w:sz w:val="21"/>
        </w:rPr>
        <w:t>M. Fowler, Patterns of Enterprise Application Architecture. Boston, MA: Addison-Wesley, 2003.</w:t>
      </w:r>
    </w:p>
    <w:p>
      <w:pPr>
        <w:pStyle w:val="ListNumber"/>
        <w:spacing w:before="60" w:after="60"/>
      </w:pPr>
      <w:r>
        <w:rPr>
          <w:rFonts w:ascii="Calibri" w:hAnsi="Calibri"/>
          <w:sz w:val="21"/>
        </w:rPr>
        <w:t>Django Software Foundation, "Django Documentation – Version 5.x," 2024. [Çevrimiçi]. Erişim: https://docs.djangoproject.com/. [Erişim tarihi: 10 Mar. 2025].</w:t>
      </w:r>
    </w:p>
    <w:p>
      <w:pPr>
        <w:pStyle w:val="ListNumber"/>
        <w:spacing w:before="60" w:after="60"/>
      </w:pPr>
      <w:r>
        <w:rPr>
          <w:rFonts w:ascii="Calibri" w:hAnsi="Calibri"/>
          <w:sz w:val="21"/>
        </w:rPr>
        <w:t>Bootstrap Team, "Bootstrap 5 Documentation," 2024. [Çevrimiçi]. Erişim: https://getbootstrap.com/docs/5.3/. [Erişim tarihi: 10 Mar. 2025].</w:t>
      </w:r>
    </w:p>
    <w:p>
      <w:pPr>
        <w:pStyle w:val="ListNumber"/>
        <w:spacing w:before="60" w:after="60"/>
      </w:pPr>
      <w:r>
        <w:rPr>
          <w:rFonts w:ascii="Calibri" w:hAnsi="Calibri"/>
          <w:sz w:val="21"/>
        </w:rPr>
        <w:t>A. Kahraman, Sistem Analizi ve Tasarımı Ders Notları – Yazılım Projelerinde Analiz. Hassa Meslek Yüksekokulu, 2025.</w:t>
      </w:r>
    </w:p>
    <w:p>
      <w:pPr>
        <w:pStyle w:val="ListNumber"/>
        <w:spacing w:before="60" w:after="60"/>
      </w:pPr>
      <w:r>
        <w:rPr>
          <w:rFonts w:ascii="Calibri" w:hAnsi="Calibri"/>
          <w:sz w:val="21"/>
        </w:rPr>
        <w:t>International Organization for Standardization, "ISO/IEC 25010:2011 – Systems and Software Quality Requirements and Evaluation (SQuaRE)," Cenevre: ISO, 2011.</w:t>
      </w:r>
    </w:p>
    <w:p>
      <w:r>
        <w:br w:type="page"/>
      </w:r>
    </w:p>
    <w:p>
      <w:pPr>
        <w:pStyle w:val="Heading1"/>
        <w:spacing w:before="360" w:after="120"/>
        <w:jc w:val="left"/>
      </w:pPr>
      <w:r>
        <w:rPr>
          <w:color w:val="1F3864"/>
        </w:rPr>
        <w:t>ÖĞRETİM ÜYESİ DEĞERLENDİRME FORMU</w:t>
      </w:r>
    </w:p>
    <w:p>
      <w:pPr>
        <w:pBdr>
          <w:bottom w:val="single" w:sz="4" w:space="1" w:color="4472C4"/>
        </w:pBd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9E6"/>
            <w:tcBorders>
              <w:top w:val="single" w:sz="10" w:space="0" w:color="F0C040"/>
              <w:bottom w:val="single" w:sz="10" w:space="0" w:color="F0C040"/>
              <w:left w:val="single" w:sz="10" w:space="0" w:color="F0C040"/>
              <w:right w:val="single" w:sz="10" w:space="0" w:color="F0C040"/>
            </w:tcBorders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Bu bölüm yalnızca öğretim üyesi tarafından doldurulacaktır.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Değerlendirme Kriteri</w:t>
            </w:r>
          </w:p>
        </w:tc>
        <w:tc>
          <w:tcPr>
            <w:tcW w:type="dxa" w:w="304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Puan</w:t>
            </w:r>
          </w:p>
        </w:tc>
        <w:tc>
          <w:tcPr>
            <w:tcW w:type="dxa" w:w="3041"/>
            <w:shd w:val="clear" w:color="auto" w:fill="1F3864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80" w:after="80"/>
              <w:ind w:left="85"/>
            </w:pPr>
            <w:r>
              <w:rPr>
                <w:rFonts w:ascii="Calibri" w:hAnsi="Calibri"/>
                <w:b/>
                <w:color w:val="FFFFFF"/>
                <w:sz w:val="20"/>
              </w:rPr>
              <w:t>Alınan Puan / Açıklama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Problem Tanımı ve Gerekçe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Gereksinim Analizi – Fonksiyonel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Gereksinim Analizi – Fonksiyonel Olmayan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UML Diyagramları – Use Case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UML Diyagramları – Sınıf / ER / Sekans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Proje Planı ve Risk Analizi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3041"/>
            <w:shd w:val="clear" w:color="auto" w:fill="F5F8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  <w:t>Rapor Kalitesi ve Sunum Düzeni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3041"/>
            <w:shd w:val="clear" w:color="auto" w:fill="FFFFFF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041"/>
            <w:shd w:val="clear" w:color="auto" w:fill="FFF9E6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/>
                <w:sz w:val="20"/>
              </w:rPr>
              <w:t>TOPLAM</w:t>
            </w:r>
          </w:p>
        </w:tc>
        <w:tc>
          <w:tcPr>
            <w:tcW w:type="dxa" w:w="3041"/>
            <w:shd w:val="clear" w:color="auto" w:fill="FFF9E6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  <w:jc w:val="center"/>
            </w:pPr>
            <w:r>
              <w:rPr>
                <w:rFonts w:ascii="Calibri" w:hAnsi="Calibri"/>
                <w:b/>
                <w:sz w:val="20"/>
              </w:rPr>
              <w:t>100</w:t>
            </w:r>
          </w:p>
        </w:tc>
        <w:tc>
          <w:tcPr>
            <w:tcW w:type="dxa" w:w="3041"/>
            <w:shd w:val="clear" w:color="auto" w:fill="FFF9E6"/>
            <w:tcBorders>
              <w:top w:val="single" w:sz="6" w:space="0" w:color="4472C4"/>
              <w:bottom w:val="single" w:sz="6" w:space="0" w:color="4472C4"/>
              <w:left w:val="single" w:sz="6" w:space="0" w:color="4472C4"/>
              <w:right w:val="single" w:sz="6" w:space="0" w:color="4472C4"/>
            </w:tcBorders>
          </w:tcPr>
          <w:p>
            <w:pPr>
              <w:spacing w:before="60" w:after="60"/>
              <w:ind w:left="85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/>
    <w:p>
      <w:pPr>
        <w:jc w:val="right"/>
      </w:pPr>
      <w:r>
        <w:rPr>
          <w:sz w:val="22"/>
        </w:rPr>
        <w:t>Öğretim Üyesi İmzası: ______________________________</w:t>
      </w:r>
    </w:p>
    <w:p>
      <w:pPr>
        <w:jc w:val="right"/>
      </w:pPr>
      <w:r>
        <w:rPr>
          <w:sz w:val="22"/>
        </w:rPr>
        <w:t>Tarih: ______________________________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