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23"/>
        </w:tc>
      </w:tr>
    </w:tbl>
    <w:bookmarkEnd w:id="24"/>
    <w:bookmarkStart w:id="31" w:name="mpg-data"/>
    <w:p>
      <w:pPr>
        <w:pStyle w:val="Heading1"/>
      </w:pPr>
      <w:r>
        <w:t xml:space="preserve">2. mpg data</w:t>
      </w:r>
    </w:p>
    <w:bookmarkStart w:id="29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28"/>
        </w:tc>
      </w:tr>
    </w:tbl>
    <w:bookmarkEnd w:id="29"/>
    <w:bookmarkStart w:id="30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30"/>
    <w:bookmarkEnd w:id="31"/>
    <w:bookmarkStart w:id="32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32"/>
    <w:bookmarkStart w:id="33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33"/>
    <w:bookmarkStart w:id="38" w:name="layout"/>
    <w:p>
      <w:pPr>
        <w:pStyle w:val="Heading1"/>
      </w:pPr>
      <w:r>
        <w:t xml:space="preserve">5. Layout</w:t>
      </w:r>
    </w:p>
    <w:bookmarkStart w:id="37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7.29-linux-amd64/quarto-1.7.29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</w:tc>
      </w:tr>
    </w:tbl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2025-12-01T06:29:11Z</dcterms:created>
  <dcterms:modified xsi:type="dcterms:W3CDTF">2025-12-01T06:29:11Z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