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ggplot2 demo</w:t>
      </w:r>
    </w:p>
    <w:p>
      <w:pPr>
        <w:pStyle w:val="Author"/>
      </w:pPr>
      <w:r>
        <w:t xml:space="preserve">alper</w:t>
      </w:r>
    </w:p>
    <w:p>
      <w:pPr>
        <w:pStyle w:val="Date"/>
      </w:pPr>
      <w:r>
        <w:t xml:space="preserve">2023-06-01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air-quality"/>
    <w:p>
      <w:pPr>
        <w:pStyle w:val="Heading1"/>
      </w:pPr>
      <w:r>
        <w:t xml:space="preserve">1. Air Quality</w:t>
      </w:r>
    </w:p>
    <w:p>
      <w:pPr>
        <w:pStyle w:val="FirstParagraph"/>
      </w:pPr>
      <w:hyperlink w:anchor="fig-airquality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further explores the impact of temperature on ozone level.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(Temp, Ozone))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airquality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test2_files/figure-docx/fig-airquality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Temperature and ozone level.</w:t>
            </w:r>
          </w:p>
          <w:bookmarkEnd w:id="23"/>
        </w:tc>
      </w:tr>
    </w:tbl>
    <w:bookmarkEnd w:id="24"/>
    <w:bookmarkStart w:id="31" w:name="mpg-data"/>
    <w:p>
      <w:pPr>
        <w:pStyle w:val="Heading1"/>
      </w:pPr>
      <w:r>
        <w:t xml:space="preserve">2. mpg data</w:t>
      </w:r>
    </w:p>
    <w:bookmarkStart w:id="29" w:name="mpg-scatter-plot"/>
    <w:p>
      <w:pPr>
        <w:pStyle w:val="Heading2"/>
      </w:pPr>
      <w:r>
        <w:t xml:space="preserve">2.1 mpg scatter plot</w:t>
      </w:r>
    </w:p>
    <w:p>
      <w:pPr>
        <w:pStyle w:val="FirstParagraph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correlation between highway and city mileages.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(hwy, cty,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cyl))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catterplot"/>
          <w:p>
            <w:pPr>
              <w:pStyle w:val="Compact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test2_files/figure-docx/fig-scatterplo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City and highway mileage for 38 popular models of cars.</w:t>
            </w:r>
          </w:p>
          <w:bookmarkEnd w:id="28"/>
        </w:tc>
      </w:tr>
    </w:tbl>
    <w:bookmarkEnd w:id="29"/>
    <w:bookmarkStart w:id="30" w:name="the-mpg-data-as-table"/>
    <w:p>
      <w:pPr>
        <w:pStyle w:val="Heading2"/>
      </w:pPr>
      <w:r>
        <w:t xml:space="preserve">2.2 the mpg data as table</w:t>
      </w:r>
    </w:p>
    <w:p>
      <w:pPr>
        <w:pStyle w:val="FirstParagraph"/>
      </w:pPr>
      <w:r>
        <w:t xml:space="preserve">There are 32 observations in our data.</w:t>
      </w:r>
    </w:p>
    <w:p>
      <w:pPr>
        <w:pStyle w:val="SourceCode"/>
      </w:pPr>
      <w:r>
        <w:rPr>
          <w:rStyle w:val="VerbatimChar"/>
        </w:rPr>
        <w:t xml:space="preserve"># A tibble: 32 × 4</w:t>
      </w:r>
      <w:r>
        <w:br/>
      </w:r>
      <w:r>
        <w:rPr>
          <w:rStyle w:val="VerbatimChar"/>
        </w:rPr>
        <w:t xml:space="preserve"># Groups:   manufacturer [15]</w:t>
      </w:r>
      <w:r>
        <w:br/>
      </w:r>
      <w:r>
        <w:rPr>
          <w:rStyle w:val="VerbatimChar"/>
        </w:rPr>
        <w:t xml:space="preserve">   manufacturer   cyl avg_cty avg_hwy</w:t>
      </w:r>
      <w:r>
        <w:br/>
      </w:r>
      <w:r>
        <w:rPr>
          <w:rStyle w:val="VerbatimChar"/>
        </w:rPr>
        <w:t xml:space="preserve">   &lt;chr&gt;        &lt;int&gt;   &lt;dbl&gt;   &lt;dbl&gt;</w:t>
      </w:r>
      <w:r>
        <w:br/>
      </w:r>
      <w:r>
        <w:rPr>
          <w:rStyle w:val="VerbatimChar"/>
        </w:rPr>
        <w:t xml:space="preserve"> 1 audi             4    19.1    28.1</w:t>
      </w:r>
      <w:r>
        <w:br/>
      </w:r>
      <w:r>
        <w:rPr>
          <w:rStyle w:val="VerbatimChar"/>
        </w:rPr>
        <w:t xml:space="preserve"> 2 audi             6    16.4    25.3</w:t>
      </w:r>
      <w:r>
        <w:br/>
      </w:r>
      <w:r>
        <w:rPr>
          <w:rStyle w:val="VerbatimChar"/>
        </w:rPr>
        <w:t xml:space="preserve"> 3 audi             8    16      23  </w:t>
      </w:r>
      <w:r>
        <w:br/>
      </w:r>
      <w:r>
        <w:rPr>
          <w:rStyle w:val="VerbatimChar"/>
        </w:rPr>
        <w:t xml:space="preserve"> 4 chevrolet        4    20.5    28.5</w:t>
      </w:r>
      <w:r>
        <w:br/>
      </w:r>
      <w:r>
        <w:rPr>
          <w:rStyle w:val="VerbatimChar"/>
        </w:rPr>
        <w:t xml:space="preserve"> 5 chevrolet        6    17.7    27  </w:t>
      </w:r>
      <w:r>
        <w:br/>
      </w:r>
      <w:r>
        <w:rPr>
          <w:rStyle w:val="VerbatimChar"/>
        </w:rPr>
        <w:t xml:space="preserve"> 6 chevrolet        8    13.6    19.9</w:t>
      </w:r>
      <w:r>
        <w:br/>
      </w:r>
      <w:r>
        <w:rPr>
          <w:rStyle w:val="VerbatimChar"/>
        </w:rPr>
        <w:t xml:space="preserve"> 7 dodge            4    18      24  </w:t>
      </w:r>
      <w:r>
        <w:br/>
      </w:r>
      <w:r>
        <w:rPr>
          <w:rStyle w:val="VerbatimChar"/>
        </w:rPr>
        <w:t xml:space="preserve"> 8 dodge            6    15      20.7</w:t>
      </w:r>
      <w:r>
        <w:br/>
      </w:r>
      <w:r>
        <w:rPr>
          <w:rStyle w:val="VerbatimChar"/>
        </w:rPr>
        <w:t xml:space="preserve"> 9 dodge            8    11.6    15.7</w:t>
      </w:r>
      <w:r>
        <w:br/>
      </w:r>
      <w:r>
        <w:rPr>
          <w:rStyle w:val="VerbatimChar"/>
        </w:rPr>
        <w:t xml:space="preserve">10 ford             6    15.3    20.7</w:t>
      </w:r>
      <w:r>
        <w:br/>
      </w:r>
      <w:r>
        <w:rPr>
          <w:rStyle w:val="VerbatimChar"/>
        </w:rPr>
        <w:t xml:space="preserve"># ℹ 22 more rows</w:t>
      </w:r>
    </w:p>
    <w:p>
      <w:pPr>
        <w:pStyle w:val="FirstParagraph"/>
      </w:pPr>
      <w:r>
        <w:t xml:space="preserve">Hypothetical</w:t>
      </w:r>
      <w:r>
        <w:t xml:space="preserve"> </w:t>
      </w:r>
      <w:r>
        <w:rPr>
          <w:rStyle w:val="VerbatimChar"/>
        </w:rPr>
        <w:t xml:space="preserve">table_viewer</w:t>
      </w:r>
      <w:r>
        <w:t xml:space="preserve"> </w:t>
      </w:r>
      <w:r>
        <w:t xml:space="preserve">will show your tables in a much better way.</w:t>
      </w:r>
    </w:p>
    <w:p>
      <w:pPr>
        <w:pStyle w:val="SourceCode"/>
      </w:pPr>
      <w:r>
        <w:rPr>
          <w:rStyle w:val="FunctionTok"/>
        </w:rPr>
        <w:t xml:space="preserve">table_viewer</w:t>
      </w:r>
      <w:r>
        <w:rPr>
          <w:rStyle w:val="NormalTok"/>
        </w:rPr>
        <w:t xml:space="preserve">(mpg)</w:t>
      </w:r>
    </w:p>
    <w:bookmarkEnd w:id="30"/>
    <w:bookmarkEnd w:id="31"/>
    <w:bookmarkStart w:id="32" w:name="formulas"/>
    <w:p>
      <w:pPr>
        <w:pStyle w:val="Heading1"/>
      </w:pPr>
      <w:r>
        <w:t xml:space="preserve">3. Formulas</w:t>
      </w:r>
    </w:p>
    <w:p>
      <w:pPr>
        <w:pStyle w:val="FirstParagraph"/>
      </w:pPr>
      <w:r>
        <w:t xml:space="preserve">you can have formulas in your document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a</m:t>
          </m:r>
          <m:r>
            <m:t>r</m:t>
          </m:r>
          <m:r>
            <m:t>e</m:t>
          </m:r>
          <m:r>
            <m:t>a</m:t>
          </m:r>
          <m:r>
            <m:rPr>
              <m:sty m:val="p"/>
            </m:rPr>
            <m:t>+</m:t>
          </m:r>
          <m:r>
            <m:t>ϵ</m:t>
          </m:r>
        </m:oMath>
      </m:oMathPara>
    </w:p>
    <w:bookmarkEnd w:id="32"/>
    <w:bookmarkStart w:id="33" w:name="citations"/>
    <w:p>
      <w:pPr>
        <w:pStyle w:val="Heading1"/>
      </w:pPr>
      <w:r>
        <w:t xml:space="preserve">4. Citations</w:t>
      </w:r>
    </w:p>
    <w:p>
      <w:pPr>
        <w:pStyle w:val="FirstParagraph"/>
      </w:pPr>
      <w:r>
        <w:t xml:space="preserve">We’re going to do this analysis using literate programming</w:t>
      </w:r>
      <w:r>
        <w:t xml:space="preserve"> </w:t>
      </w:r>
      <w:r>
        <w:t xml:space="preserve">[@Knuth1984]</w:t>
      </w:r>
      <w:r>
        <w:t xml:space="preserve">.</w:t>
      </w:r>
    </w:p>
    <w:bookmarkEnd w:id="33"/>
    <w:bookmarkStart w:id="38" w:name="layout"/>
    <w:p>
      <w:pPr>
        <w:pStyle w:val="Heading1"/>
      </w:pPr>
      <w:r>
        <w:t xml:space="preserve">5. Layout</w:t>
      </w:r>
    </w:p>
    <w:bookmarkStart w:id="37" w:name="callouts"/>
    <w:p>
      <w:pPr>
        <w:pStyle w:val="Heading2"/>
      </w:pPr>
      <w:r>
        <w:t xml:space="preserve">5.1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home/alper/softwares/quarto-1.7.29-linux-amd64/quarto-1.7.29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Here’s some information</w:t>
            </w:r>
          </w:p>
        </w:tc>
      </w:tr>
    </w:tbl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ggplot2 demo</dc:title>
  <dc:creator>alper</dc:creator>
  <cp:keywords/>
  <dcterms:created xsi:type="dcterms:W3CDTF">2025-06-15T17:28:21Z</dcterms:created>
  <dcterms:modified xsi:type="dcterms:W3CDTF">2025-06-15T17:28:21Z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2023-06-01</vt:lpwstr>
  </property>
  <property fmtid="{D5CDD505-2E9C-101B-9397-08002B2CF9AE}" pid="6" name="engine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