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5E1" w:rsidRDefault="00E165E1" w:rsidP="00E165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Estimation Tool – Finding (point) for each component.</w:t>
      </w:r>
    </w:p>
    <w:p w:rsidR="006C6716" w:rsidRDefault="00E06B2E"/>
    <w:p w:rsidR="00E165E1" w:rsidRDefault="00E165E1" w:rsidP="00E165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</w:rPr>
        <w:t>Download document selection not found anywhere, BOM, DRAWING, OPERATION MANUAL. PUMP INSTALLATION MANUAL</w:t>
      </w:r>
    </w:p>
    <w:p w:rsidR="00E165E1" w:rsidRDefault="00E165E1"/>
    <w:p w:rsidR="00E165E1" w:rsidRDefault="00E165E1" w:rsidP="00E165E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Admin Panel (functionality) </w:t>
      </w:r>
    </w:p>
    <w:p w:rsidR="00E165E1" w:rsidRDefault="00E165E1"/>
    <w:p w:rsidR="00E165E1" w:rsidRDefault="00E165E1"/>
    <w:p w:rsidR="00E165E1" w:rsidRDefault="00E165E1" w:rsidP="00E165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t>Module (dropdown will show all 4 components)</w:t>
      </w:r>
    </w:p>
    <w:p w:rsidR="00E165E1" w:rsidRDefault="00E165E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9525</wp:posOffset>
            </wp:positionH>
            <wp:positionV relativeFrom="paragraph">
              <wp:posOffset>171450</wp:posOffset>
            </wp:positionV>
            <wp:extent cx="1304925" cy="4000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165E1" w:rsidRDefault="00E165E1"/>
    <w:p w:rsidR="00E165E1" w:rsidRDefault="00E165E1"/>
    <w:p w:rsidR="00E165E1" w:rsidRDefault="00E165E1" w:rsidP="00E165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t>-         Quotation Generated Article will be shown in dropdown</w:t>
      </w:r>
    </w:p>
    <w:p w:rsidR="00E165E1" w:rsidRDefault="00E165E1" w:rsidP="00E165E1">
      <w:pPr>
        <w:rPr>
          <w:rFonts w:ascii="Calibri" w:hAnsi="Calibri" w:cs="Calibri"/>
        </w:rPr>
      </w:pPr>
      <w:r>
        <w:rPr>
          <w:rFonts w:ascii="Calibri" w:hAnsi="Calibri" w:cs="Calibri"/>
        </w:rPr>
        <w:t>-         There will be a searchable dropdown to search Article Number</w:t>
      </w:r>
    </w:p>
    <w:p w:rsidR="00E165E1" w:rsidRDefault="00E165E1"/>
    <w:p w:rsidR="00E165E1" w:rsidRDefault="00E165E1" w:rsidP="00E165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t>Article Number</w:t>
      </w:r>
    </w:p>
    <w:p w:rsidR="00E165E1" w:rsidRDefault="00E165E1">
      <w:r>
        <w:rPr>
          <w:rFonts w:ascii="Calibri" w:hAnsi="Calibri" w:cs="Calibri"/>
          <w:noProof/>
        </w:rPr>
        <w:drawing>
          <wp:inline distT="0" distB="0" distL="0" distR="0">
            <wp:extent cx="1304925" cy="428625"/>
            <wp:effectExtent l="0" t="0" r="9525" b="9525"/>
            <wp:docPr id="2" name="Picture 2" descr="cid:image073.jpg@01D7C5D2.2CCAEF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73.jpg@01D7C5D2.2CCAEF2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5E1" w:rsidRDefault="00E165E1"/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3"/>
        <w:gridCol w:w="3113"/>
        <w:gridCol w:w="3114"/>
      </w:tblGrid>
      <w:tr w:rsidR="00E165E1" w:rsidTr="00E165E1"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65E1" w:rsidRDefault="00E165E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Module Name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65E1" w:rsidRDefault="00E165E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Article Number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65E1" w:rsidRDefault="00E165E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File Upload</w:t>
            </w:r>
          </w:p>
        </w:tc>
      </w:tr>
      <w:tr w:rsidR="00E165E1" w:rsidTr="00E165E1">
        <w:trPr>
          <w:trHeight w:val="548"/>
        </w:trPr>
        <w:tc>
          <w:tcPr>
            <w:tcW w:w="3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65E1" w:rsidRDefault="00E165E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Booster 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65E1" w:rsidRDefault="00E165E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9356244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165E1" w:rsidRDefault="00E165E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34925</wp:posOffset>
                  </wp:positionV>
                  <wp:extent cx="847725" cy="285750"/>
                  <wp:effectExtent l="0" t="0" r="9525" b="0"/>
                  <wp:wrapTight wrapText="bothSides">
                    <wp:wrapPolygon edited="0">
                      <wp:start x="0" y="0"/>
                      <wp:lineTo x="0" y="20160"/>
                      <wp:lineTo x="21357" y="20160"/>
                      <wp:lineTo x="21357" y="0"/>
                      <wp:lineTo x="0" y="0"/>
                    </wp:wrapPolygon>
                  </wp:wrapTight>
                  <wp:docPr id="3" name="Picture 3" descr="Select Fi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lect Fi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E165E1" w:rsidRDefault="00E165E1" w:rsidP="00E165E1">
      <w:pPr>
        <w:rPr>
          <w:rFonts w:ascii="Calibri" w:hAnsi="Calibri" w:cs="Calibri"/>
        </w:rPr>
      </w:pPr>
    </w:p>
    <w:p w:rsidR="00E165E1" w:rsidRDefault="00E165E1" w:rsidP="00E165E1">
      <w:pPr>
        <w:rPr>
          <w:rFonts w:ascii="Calibri" w:hAnsi="Calibri" w:cs="Calibri"/>
        </w:rPr>
      </w:pPr>
    </w:p>
    <w:p w:rsidR="00E165E1" w:rsidRDefault="00E165E1" w:rsidP="00E165E1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t>Once any number is selected, the file upload option will show against that Article Number.</w:t>
      </w:r>
    </w:p>
    <w:p w:rsidR="00E165E1" w:rsidRDefault="00E165E1" w:rsidP="00E165E1">
      <w:pPr>
        <w:rPr>
          <w:rFonts w:ascii="Calibri" w:hAnsi="Calibri" w:cs="Calibri"/>
        </w:rPr>
      </w:pPr>
    </w:p>
    <w:p w:rsidR="00E165E1" w:rsidRDefault="00E165E1" w:rsidP="00E165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</w:rPr>
        <w:t>Admin can further Edit this, by changing the file or adding/remove Article Number.</w:t>
      </w:r>
    </w:p>
    <w:p w:rsidR="00E165E1" w:rsidRDefault="00E165E1" w:rsidP="00E165E1">
      <w:pPr>
        <w:rPr>
          <w:rFonts w:ascii="Calibri" w:hAnsi="Calibri" w:cs="Calibri"/>
        </w:rPr>
      </w:pPr>
    </w:p>
    <w:p w:rsidR="00E165E1" w:rsidRDefault="00E165E1" w:rsidP="00E165E1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Note</w:t>
      </w:r>
      <w:r>
        <w:rPr>
          <w:rFonts w:ascii="Calibri" w:hAnsi="Calibri" w:cs="Calibri"/>
        </w:rPr>
        <w:t>. Admin can upload multiple files against the Article Number. The f</w:t>
      </w:r>
      <w:r w:rsidR="00E06B2E">
        <w:rPr>
          <w:rFonts w:ascii="Calibri" w:hAnsi="Calibri" w:cs="Calibri"/>
        </w:rPr>
        <w:t>ile format will be (Excel, PDF, word &amp; image</w:t>
      </w:r>
      <w:r>
        <w:rPr>
          <w:rFonts w:ascii="Calibri" w:hAnsi="Calibri" w:cs="Calibri"/>
        </w:rPr>
        <w:t>).</w:t>
      </w:r>
    </w:p>
    <w:p w:rsidR="00E165E1" w:rsidRDefault="00E165E1"/>
    <w:p w:rsidR="00E165E1" w:rsidRDefault="00E165E1"/>
    <w:p w:rsidR="00E165E1" w:rsidRDefault="00E165E1">
      <w:r>
        <w:t>Admin have the option to upload manual against each component.</w:t>
      </w:r>
    </w:p>
    <w:p w:rsidR="00E06B2E" w:rsidRDefault="00E06B2E"/>
    <w:p w:rsidR="00E06B2E" w:rsidRDefault="00E06B2E"/>
    <w:p w:rsidR="00E06B2E" w:rsidRDefault="00E06B2E">
      <w:pPr>
        <w:rPr>
          <w:rFonts w:asciiTheme="minorHAnsi" w:hAnsiTheme="minorHAnsi" w:cstheme="minorHAnsi"/>
          <w:b/>
          <w:sz w:val="28"/>
        </w:rPr>
      </w:pPr>
    </w:p>
    <w:p w:rsidR="00E06B2E" w:rsidRDefault="00E06B2E">
      <w:pPr>
        <w:rPr>
          <w:rFonts w:asciiTheme="minorHAnsi" w:hAnsiTheme="minorHAnsi" w:cstheme="minorHAnsi"/>
          <w:b/>
          <w:sz w:val="28"/>
        </w:rPr>
      </w:pPr>
    </w:p>
    <w:p w:rsidR="00E06B2E" w:rsidRDefault="00E06B2E">
      <w:pPr>
        <w:rPr>
          <w:rFonts w:asciiTheme="minorHAnsi" w:hAnsiTheme="minorHAnsi" w:cstheme="minorHAnsi"/>
          <w:b/>
          <w:sz w:val="28"/>
        </w:rPr>
      </w:pPr>
    </w:p>
    <w:p w:rsidR="00E06B2E" w:rsidRDefault="00E06B2E">
      <w:pPr>
        <w:rPr>
          <w:rFonts w:asciiTheme="minorHAnsi" w:hAnsiTheme="minorHAnsi" w:cstheme="minorHAnsi"/>
          <w:b/>
          <w:sz w:val="28"/>
        </w:rPr>
      </w:pPr>
    </w:p>
    <w:p w:rsidR="00E06B2E" w:rsidRDefault="00E06B2E">
      <w:pPr>
        <w:rPr>
          <w:rFonts w:asciiTheme="minorHAnsi" w:hAnsiTheme="minorHAnsi" w:cstheme="minorHAnsi"/>
          <w:b/>
          <w:sz w:val="28"/>
        </w:rPr>
      </w:pPr>
      <w:r w:rsidRPr="00E06B2E">
        <w:rPr>
          <w:rFonts w:asciiTheme="minorHAnsi" w:hAnsiTheme="minorHAnsi" w:cstheme="minorHAnsi"/>
          <w:b/>
          <w:sz w:val="28"/>
        </w:rPr>
        <w:lastRenderedPageBreak/>
        <w:t xml:space="preserve">User Flow </w:t>
      </w:r>
    </w:p>
    <w:p w:rsidR="00E06B2E" w:rsidRDefault="00E06B2E">
      <w:pPr>
        <w:rPr>
          <w:rFonts w:asciiTheme="minorHAnsi" w:hAnsiTheme="minorHAnsi" w:cstheme="minorHAnsi"/>
          <w:b/>
          <w:sz w:val="28"/>
        </w:rPr>
      </w:pPr>
    </w:p>
    <w:p w:rsidR="00E06B2E" w:rsidRPr="00E06B2E" w:rsidRDefault="00E06B2E" w:rsidP="00E06B2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E06B2E">
        <w:rPr>
          <w:rFonts w:asciiTheme="minorHAnsi" w:hAnsiTheme="minorHAnsi" w:cstheme="minorHAnsi"/>
        </w:rPr>
        <w:t>There will be two more options here.</w:t>
      </w:r>
    </w:p>
    <w:p w:rsidR="00E06B2E" w:rsidRPr="00E06B2E" w:rsidRDefault="00E06B2E" w:rsidP="00E06B2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E06B2E">
        <w:rPr>
          <w:rFonts w:asciiTheme="minorHAnsi" w:hAnsiTheme="minorHAnsi" w:cstheme="minorHAnsi"/>
        </w:rPr>
        <w:t>Documents</w:t>
      </w:r>
    </w:p>
    <w:p w:rsidR="00E06B2E" w:rsidRPr="00E06B2E" w:rsidRDefault="00E06B2E" w:rsidP="00E06B2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E06B2E">
        <w:rPr>
          <w:rFonts w:asciiTheme="minorHAnsi" w:hAnsiTheme="minorHAnsi" w:cstheme="minorHAnsi"/>
        </w:rPr>
        <w:t>Manual</w:t>
      </w:r>
    </w:p>
    <w:p w:rsidR="00E06B2E" w:rsidRPr="00E06B2E" w:rsidRDefault="00E06B2E" w:rsidP="00E06B2E">
      <w:pPr>
        <w:rPr>
          <w:rFonts w:asciiTheme="minorHAnsi" w:hAnsiTheme="minorHAnsi" w:cstheme="minorHAnsi"/>
        </w:rPr>
      </w:pPr>
    </w:p>
    <w:p w:rsidR="00E06B2E" w:rsidRPr="00E06B2E" w:rsidRDefault="00E06B2E" w:rsidP="00E06B2E">
      <w:pPr>
        <w:rPr>
          <w:rFonts w:asciiTheme="minorHAnsi" w:hAnsiTheme="minorHAnsi" w:cstheme="minorHAnsi"/>
        </w:rPr>
      </w:pPr>
      <w:r w:rsidRPr="00E06B2E">
        <w:rPr>
          <w:rFonts w:asciiTheme="minorHAnsi" w:hAnsiTheme="minorHAnsi" w:cstheme="minorHAnsi"/>
        </w:rPr>
        <w:t xml:space="preserve"> </w:t>
      </w:r>
      <w:bookmarkStart w:id="0" w:name="_GoBack"/>
      <w:r>
        <w:rPr>
          <w:noProof/>
        </w:rPr>
        <w:drawing>
          <wp:inline distT="0" distB="0" distL="0" distR="0" wp14:anchorId="3522E124" wp14:editId="30F3AB2B">
            <wp:extent cx="1943100" cy="203002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1897" cy="20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06B2E" w:rsidRDefault="00E06B2E"/>
    <w:p w:rsidR="00E06B2E" w:rsidRDefault="00E06B2E"/>
    <w:p w:rsidR="00E06B2E" w:rsidRDefault="00E06B2E" w:rsidP="00E06B2E">
      <w:pPr>
        <w:pStyle w:val="ListParagraph"/>
        <w:numPr>
          <w:ilvl w:val="0"/>
          <w:numId w:val="3"/>
        </w:numPr>
      </w:pPr>
      <w:r>
        <w:t>When a user clicks on documents, it will show all the documents against Article Number. In case of no upload document, it will show the validation message.</w:t>
      </w:r>
    </w:p>
    <w:p w:rsidR="00E06B2E" w:rsidRDefault="00E06B2E" w:rsidP="00E06B2E"/>
    <w:p w:rsidR="00E165E1" w:rsidRDefault="00E06B2E" w:rsidP="00E06B2E">
      <w:pPr>
        <w:pStyle w:val="ListParagraph"/>
        <w:numPr>
          <w:ilvl w:val="0"/>
          <w:numId w:val="3"/>
        </w:numPr>
      </w:pPr>
      <w:r>
        <w:t>When the user clicks on manual, it will show the upload manual against each component, in case of no upload manual nothing will show here.</w:t>
      </w:r>
    </w:p>
    <w:p w:rsidR="00E165E1" w:rsidRDefault="00E165E1"/>
    <w:sectPr w:rsidR="00E16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918AC"/>
    <w:multiLevelType w:val="hybridMultilevel"/>
    <w:tmpl w:val="744289AC"/>
    <w:lvl w:ilvl="0" w:tplc="2B9A3D0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409BE"/>
    <w:multiLevelType w:val="hybridMultilevel"/>
    <w:tmpl w:val="25B84E3C"/>
    <w:lvl w:ilvl="0" w:tplc="2B9A3D0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5E1"/>
    <w:rsid w:val="002F2F1C"/>
    <w:rsid w:val="003E0650"/>
    <w:rsid w:val="00450156"/>
    <w:rsid w:val="005F4948"/>
    <w:rsid w:val="00E06B2E"/>
    <w:rsid w:val="00E1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998A"/>
  <w15:chartTrackingRefBased/>
  <w15:docId w15:val="{DDEF99A6-B537-4930-A3BC-FC074DB7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165E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cid:image073.jpg@01D7C5D2.2CCAEF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Raza</dc:creator>
  <cp:keywords/>
  <dc:description/>
  <cp:lastModifiedBy>Hasan Raza</cp:lastModifiedBy>
  <cp:revision>1</cp:revision>
  <dcterms:created xsi:type="dcterms:W3CDTF">2021-10-20T12:26:00Z</dcterms:created>
  <dcterms:modified xsi:type="dcterms:W3CDTF">2021-10-20T12:54:00Z</dcterms:modified>
</cp:coreProperties>
</file>