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388"/>
        <w:tblW w:w="12029" w:type="dxa"/>
        <w:tblLook w:val="04A0" w:firstRow="1" w:lastRow="0" w:firstColumn="1" w:lastColumn="0" w:noHBand="0" w:noVBand="1"/>
      </w:tblPr>
      <w:tblGrid>
        <w:gridCol w:w="1995"/>
        <w:gridCol w:w="10034"/>
      </w:tblGrid>
      <w:tr w:rsidR="007125D9" w:rsidRPr="005D4983" w14:paraId="3BE1B39A" w14:textId="77777777" w:rsidTr="00946015">
        <w:trPr>
          <w:trHeight w:val="679"/>
        </w:trPr>
        <w:tc>
          <w:tcPr>
            <w:tcW w:w="1995" w:type="dxa"/>
          </w:tcPr>
          <w:p w14:paraId="5F6A88A2" w14:textId="4AF9D551" w:rsidR="007125D9" w:rsidRPr="005D4983" w:rsidRDefault="007125D9" w:rsidP="00B53C02">
            <w:r w:rsidRPr="005D4983">
              <w:t>July-Sept 20</w:t>
            </w:r>
            <w:r w:rsidR="0013191C" w:rsidRPr="005D4983">
              <w:t>2</w:t>
            </w:r>
            <w:r w:rsidR="00810376">
              <w:t>3</w:t>
            </w:r>
          </w:p>
        </w:tc>
        <w:tc>
          <w:tcPr>
            <w:tcW w:w="10034" w:type="dxa"/>
          </w:tcPr>
          <w:p w14:paraId="45666AD9" w14:textId="7FF75C2D" w:rsidR="00810376" w:rsidRPr="00810376" w:rsidRDefault="00810376" w:rsidP="00810376">
            <w:pPr>
              <w:pStyle w:val="NormalWeb"/>
            </w:pPr>
            <w:r>
              <w:t>Obtai</w:t>
            </w:r>
            <w:r w:rsidR="00917FEF">
              <w:t xml:space="preserve">n the updated AIS data. Clean the data and provide descriptive analysis and </w:t>
            </w:r>
            <w:proofErr w:type="spellStart"/>
            <w:r w:rsidR="00917FEF">
              <w:t>visulalization</w:t>
            </w:r>
            <w:proofErr w:type="spellEnd"/>
            <w:r w:rsidR="00917FEF">
              <w:t xml:space="preserve"> for the relationship between fuel efficiency and ship characteristics.  </w:t>
            </w:r>
            <w:r w:rsidR="00917FEF">
              <w:t>Preliminary regression analysis.</w:t>
            </w:r>
          </w:p>
        </w:tc>
      </w:tr>
      <w:tr w:rsidR="007125D9" w:rsidRPr="005D4983" w14:paraId="27CDF35B" w14:textId="77777777" w:rsidTr="00946015">
        <w:trPr>
          <w:trHeight w:val="679"/>
        </w:trPr>
        <w:tc>
          <w:tcPr>
            <w:tcW w:w="1995" w:type="dxa"/>
          </w:tcPr>
          <w:p w14:paraId="2DA42D79" w14:textId="5F03369D" w:rsidR="007125D9" w:rsidRPr="005D4983" w:rsidRDefault="007125D9" w:rsidP="00B53C02">
            <w:r w:rsidRPr="005D4983">
              <w:t>Oct-Dec 20</w:t>
            </w:r>
            <w:r w:rsidR="0013191C" w:rsidRPr="005D4983">
              <w:t>2</w:t>
            </w:r>
            <w:r w:rsidR="00810376">
              <w:t>3</w:t>
            </w:r>
          </w:p>
        </w:tc>
        <w:tc>
          <w:tcPr>
            <w:tcW w:w="10034" w:type="dxa"/>
          </w:tcPr>
          <w:p w14:paraId="490F1B11" w14:textId="58CBD379" w:rsidR="007125D9" w:rsidRPr="00917FEF" w:rsidRDefault="00917FEF" w:rsidP="00810376">
            <w:pPr>
              <w:pStyle w:val="NormalWeb"/>
              <w:rPr>
                <w:rFonts w:ascii="CMR12" w:hAnsi="CMR12"/>
              </w:rPr>
            </w:pPr>
            <w:r>
              <w:t xml:space="preserve">Estimate how fuel efficiency is related to ship characteristics (size, ship types, ages) and operation conditions (draft, speed) using semi-parametric methods and machine learning tools. </w:t>
            </w:r>
          </w:p>
        </w:tc>
      </w:tr>
      <w:tr w:rsidR="007125D9" w:rsidRPr="005D4983" w14:paraId="296C315C" w14:textId="77777777" w:rsidTr="00946015">
        <w:trPr>
          <w:trHeight w:val="679"/>
        </w:trPr>
        <w:tc>
          <w:tcPr>
            <w:tcW w:w="1995" w:type="dxa"/>
          </w:tcPr>
          <w:p w14:paraId="1EEA19C5" w14:textId="2375619B" w:rsidR="007125D9" w:rsidRPr="005D4983" w:rsidRDefault="007125D9" w:rsidP="00B53C02">
            <w:r w:rsidRPr="005D4983">
              <w:t>Jan-Mar 20</w:t>
            </w:r>
            <w:r w:rsidR="0013191C" w:rsidRPr="005D4983">
              <w:t>2</w:t>
            </w:r>
            <w:r w:rsidR="00810376">
              <w:t>4</w:t>
            </w:r>
          </w:p>
        </w:tc>
        <w:tc>
          <w:tcPr>
            <w:tcW w:w="10034" w:type="dxa"/>
          </w:tcPr>
          <w:p w14:paraId="1D275979" w14:textId="5E13EA4D" w:rsidR="007125D9" w:rsidRPr="005D4983" w:rsidRDefault="009E7AF4" w:rsidP="00B53C02">
            <w:r>
              <w:t>We</w:t>
            </w:r>
            <w:r w:rsidR="00917FEF">
              <w:t xml:space="preserve"> conduct validation test for the predictive powers across different specifications and models to choose a specification and </w:t>
            </w:r>
            <w:r>
              <w:t xml:space="preserve">an </w:t>
            </w:r>
            <w:r w:rsidR="00917FEF">
              <w:t xml:space="preserve">estimation method </w:t>
            </w:r>
            <w:r>
              <w:t>that have good out-of-sample prediction performance.</w:t>
            </w:r>
          </w:p>
        </w:tc>
      </w:tr>
      <w:tr w:rsidR="007125D9" w:rsidRPr="005D4983" w14:paraId="42888151" w14:textId="77777777" w:rsidTr="00946015">
        <w:trPr>
          <w:trHeight w:val="679"/>
        </w:trPr>
        <w:tc>
          <w:tcPr>
            <w:tcW w:w="1995" w:type="dxa"/>
          </w:tcPr>
          <w:p w14:paraId="3D1FCED2" w14:textId="2C76C3D2" w:rsidR="007125D9" w:rsidRPr="005D4983" w:rsidRDefault="007125D9" w:rsidP="00B53C02">
            <w:r w:rsidRPr="005D4983">
              <w:t>Apr-June 20</w:t>
            </w:r>
            <w:r w:rsidR="0013191C" w:rsidRPr="005D4983">
              <w:t>2</w:t>
            </w:r>
            <w:r w:rsidR="00810376">
              <w:t>4</w:t>
            </w:r>
          </w:p>
        </w:tc>
        <w:tc>
          <w:tcPr>
            <w:tcW w:w="10034" w:type="dxa"/>
          </w:tcPr>
          <w:p w14:paraId="7158A5B5" w14:textId="3D1065E3" w:rsidR="007125D9" w:rsidRPr="005D4983" w:rsidRDefault="009E7AF4" w:rsidP="00B53C02">
            <w:r>
              <w:t xml:space="preserve">The estimated model is used to compute the worldwide CO2 emissions from international shipping. We provide decomposition analysis to understand a source of changes in the aggregate CO2 emissions from shipping in terms of bilateral trade relationships. </w:t>
            </w:r>
          </w:p>
        </w:tc>
      </w:tr>
      <w:tr w:rsidR="00810376" w:rsidRPr="005D4983" w14:paraId="72B196DF" w14:textId="77777777" w:rsidTr="00946015">
        <w:trPr>
          <w:trHeight w:val="1028"/>
        </w:trPr>
        <w:tc>
          <w:tcPr>
            <w:tcW w:w="1995" w:type="dxa"/>
          </w:tcPr>
          <w:p w14:paraId="45D8E873" w14:textId="207420D9" w:rsidR="00810376" w:rsidRPr="005D4983" w:rsidRDefault="00810376" w:rsidP="00810376">
            <w:r w:rsidRPr="005D4983">
              <w:t>July-Sept 202</w:t>
            </w:r>
            <w:r>
              <w:t>4</w:t>
            </w:r>
          </w:p>
        </w:tc>
        <w:tc>
          <w:tcPr>
            <w:tcW w:w="10034" w:type="dxa"/>
          </w:tcPr>
          <w:p w14:paraId="24B8F7AB" w14:textId="7BA094D0" w:rsidR="00810376" w:rsidRPr="005D4983" w:rsidRDefault="009E7AF4" w:rsidP="00810376">
            <w:r>
              <w:t xml:space="preserve">The first draft of the first paper on the </w:t>
            </w:r>
            <w:r>
              <w:t>worldwide CO2 emissions from international shipping</w:t>
            </w:r>
            <w:r>
              <w:t xml:space="preserve"> during the COVID pandemic is written. Present it at international workshop. Estimate the heterogenous elasticities of CO2 emissions from international shipping with respect to trade volume is estimated at each of bilateral trade relationship.  </w:t>
            </w:r>
            <w:r>
              <w:t>Submission to conferences.</w:t>
            </w:r>
          </w:p>
        </w:tc>
      </w:tr>
      <w:tr w:rsidR="00810376" w:rsidRPr="005D4983" w14:paraId="4870D394" w14:textId="77777777" w:rsidTr="00946015">
        <w:trPr>
          <w:trHeight w:val="679"/>
        </w:trPr>
        <w:tc>
          <w:tcPr>
            <w:tcW w:w="1995" w:type="dxa"/>
          </w:tcPr>
          <w:p w14:paraId="7B326E71" w14:textId="48133B54" w:rsidR="00810376" w:rsidRPr="005D4983" w:rsidRDefault="00810376" w:rsidP="00810376">
            <w:r w:rsidRPr="005D4983">
              <w:t>Oct-Dec 202</w:t>
            </w:r>
            <w:r>
              <w:t>4</w:t>
            </w:r>
          </w:p>
        </w:tc>
        <w:tc>
          <w:tcPr>
            <w:tcW w:w="10034" w:type="dxa"/>
          </w:tcPr>
          <w:p w14:paraId="71B970C3" w14:textId="6942EAC7" w:rsidR="00E87CF8" w:rsidRPr="00E87CF8" w:rsidRDefault="009E7AF4" w:rsidP="00810376">
            <w:pPr>
              <w:rPr>
                <w:rFonts w:ascii="CMR12" w:hAnsi="CMR12" w:hint="eastAsia"/>
              </w:rPr>
            </w:pPr>
            <w:r>
              <w:t>The second draft of the first paper is written. We conduct counterfactual experiments of regulating ship speeds and regulation that prevent the travels with empty cargo and quantify the impact of such regulations on the worldwide CO2 emissions.  The first draft of the second paper on the impact of policy regulations on CO2 emission is written.</w:t>
            </w:r>
          </w:p>
        </w:tc>
      </w:tr>
      <w:tr w:rsidR="00E87CF8" w:rsidRPr="005D4983" w14:paraId="23147EEA" w14:textId="77777777" w:rsidTr="00E87CF8">
        <w:trPr>
          <w:trHeight w:val="943"/>
        </w:trPr>
        <w:tc>
          <w:tcPr>
            <w:tcW w:w="1995" w:type="dxa"/>
          </w:tcPr>
          <w:p w14:paraId="4BA1242D" w14:textId="0778650E" w:rsidR="00E87CF8" w:rsidRPr="005D4983" w:rsidRDefault="00E87CF8" w:rsidP="00E87CF8">
            <w:r w:rsidRPr="005D4983">
              <w:t>Jan-Mar 202</w:t>
            </w:r>
            <w:r>
              <w:t>5</w:t>
            </w:r>
          </w:p>
        </w:tc>
        <w:tc>
          <w:tcPr>
            <w:tcW w:w="10034" w:type="dxa"/>
          </w:tcPr>
          <w:p w14:paraId="6DA17F35" w14:textId="75652B88" w:rsidR="00E87CF8" w:rsidRPr="005D4983" w:rsidRDefault="00E87CF8" w:rsidP="00E87CF8">
            <w:r>
              <w:t xml:space="preserve">We will submit the </w:t>
            </w:r>
            <w:r w:rsidR="009E7AF4">
              <w:t xml:space="preserve">first </w:t>
            </w:r>
            <w:r>
              <w:t xml:space="preserve">paper to a journal (e.g., AEJ: economic policy, </w:t>
            </w:r>
            <w:r w:rsidR="009E7AF4">
              <w:t>Journal of International Economics</w:t>
            </w:r>
            <w:r>
              <w:t xml:space="preserve">).  </w:t>
            </w:r>
            <w:r w:rsidRPr="005D4983">
              <w:t>The</w:t>
            </w:r>
            <w:r>
              <w:t xml:space="preserve"> </w:t>
            </w:r>
            <w:r w:rsidR="009E7AF4">
              <w:t>second</w:t>
            </w:r>
            <w:r w:rsidRPr="005D4983">
              <w:t xml:space="preserve"> draft of  a </w:t>
            </w:r>
            <w:r>
              <w:t xml:space="preserve">paper on </w:t>
            </w:r>
            <w:r w:rsidR="009E7AF4">
              <w:t>the impact of policy regulations on CO2 emission</w:t>
            </w:r>
            <w:r w:rsidR="009E7AF4">
              <w:t>.</w:t>
            </w:r>
            <w:r w:rsidR="009E7AF4">
              <w:t xml:space="preserve"> </w:t>
            </w:r>
            <w:r>
              <w:t>Submission to conferences.</w:t>
            </w:r>
          </w:p>
        </w:tc>
      </w:tr>
      <w:tr w:rsidR="00E87CF8" w:rsidRPr="005D4983" w14:paraId="1446ADC2" w14:textId="77777777" w:rsidTr="00946015">
        <w:trPr>
          <w:trHeight w:val="679"/>
        </w:trPr>
        <w:tc>
          <w:tcPr>
            <w:tcW w:w="1995" w:type="dxa"/>
          </w:tcPr>
          <w:p w14:paraId="57D52516" w14:textId="3D306B7E" w:rsidR="00E87CF8" w:rsidRPr="005D4983" w:rsidRDefault="00E87CF8" w:rsidP="00E87CF8">
            <w:r w:rsidRPr="005D4983">
              <w:t>Apr-June 202</w:t>
            </w:r>
            <w:r>
              <w:t>5</w:t>
            </w:r>
          </w:p>
        </w:tc>
        <w:tc>
          <w:tcPr>
            <w:tcW w:w="10034" w:type="dxa"/>
          </w:tcPr>
          <w:p w14:paraId="5ABC6D55" w14:textId="53A28F39" w:rsidR="00E87CF8" w:rsidRPr="005D4983" w:rsidRDefault="00E87CF8" w:rsidP="00E87CF8">
            <w:r w:rsidRPr="005D4983">
              <w:t>The</w:t>
            </w:r>
            <w:r>
              <w:t xml:space="preserve"> </w:t>
            </w:r>
            <w:r w:rsidR="009E7AF4">
              <w:t>third</w:t>
            </w:r>
            <w:r w:rsidRPr="005D4983">
              <w:t xml:space="preserve"> draft of  </w:t>
            </w:r>
            <w:r w:rsidR="009E7AF4">
              <w:t xml:space="preserve">a paper </w:t>
            </w:r>
            <w:r w:rsidR="009E7AF4">
              <w:t>on the impact of policy regulations on CO2 emission</w:t>
            </w:r>
            <w:r w:rsidR="009E7AF4">
              <w:t xml:space="preserve">. </w:t>
            </w:r>
            <w:r>
              <w:t>We will present the paper at internal workshops as well as external seminars.</w:t>
            </w:r>
          </w:p>
        </w:tc>
      </w:tr>
      <w:tr w:rsidR="00E87CF8" w:rsidRPr="005D4983" w14:paraId="1B9703A7" w14:textId="77777777" w:rsidTr="00946015">
        <w:trPr>
          <w:trHeight w:val="1013"/>
        </w:trPr>
        <w:tc>
          <w:tcPr>
            <w:tcW w:w="1995" w:type="dxa"/>
          </w:tcPr>
          <w:p w14:paraId="6B4F1B03" w14:textId="4AF1A4E3" w:rsidR="00E87CF8" w:rsidRPr="005D4983" w:rsidRDefault="00E87CF8" w:rsidP="00E87CF8">
            <w:r w:rsidRPr="005D4983">
              <w:t>July 202</w:t>
            </w:r>
            <w:r>
              <w:t>5</w:t>
            </w:r>
            <w:r w:rsidRPr="005D4983">
              <w:t>-</w:t>
            </w:r>
          </w:p>
        </w:tc>
        <w:tc>
          <w:tcPr>
            <w:tcW w:w="10034" w:type="dxa"/>
          </w:tcPr>
          <w:p w14:paraId="60B2CEC4" w14:textId="4F970944" w:rsidR="00E87CF8" w:rsidRPr="005D4983" w:rsidRDefault="00E87CF8" w:rsidP="00E87CF8">
            <w:r w:rsidRPr="005D4983">
              <w:t>The</w:t>
            </w:r>
            <w:r>
              <w:t xml:space="preserve"> final</w:t>
            </w:r>
            <w:r w:rsidRPr="005D4983">
              <w:t xml:space="preserve"> draft of  a </w:t>
            </w:r>
            <w:r>
              <w:t xml:space="preserve">paper </w:t>
            </w:r>
            <w:r w:rsidR="009E7AF4">
              <w:t xml:space="preserve">on the impact of policy regulations on CO2 emission </w:t>
            </w:r>
            <w:r w:rsidRPr="005D4983">
              <w:t>.</w:t>
            </w:r>
            <w:r>
              <w:t xml:space="preserve"> Submission to a journal.</w:t>
            </w:r>
          </w:p>
        </w:tc>
      </w:tr>
    </w:tbl>
    <w:p w14:paraId="77B50D76" w14:textId="3E2FC330" w:rsidR="32258F91" w:rsidRDefault="32258F91" w:rsidP="32258F91">
      <w:pPr>
        <w:rPr>
          <w:rFonts w:ascii="Verdana" w:hAnsi="Verdana" w:cs="Verdana"/>
          <w:b/>
          <w:bCs/>
        </w:rPr>
      </w:pPr>
      <w:r w:rsidRPr="32258F91">
        <w:rPr>
          <w:rFonts w:ascii="Verdana" w:hAnsi="Verdana" w:cs="Verdana"/>
          <w:b/>
          <w:bCs/>
        </w:rPr>
        <w:t xml:space="preserve">       Timeline for conducting the proposed project (July 202</w:t>
      </w:r>
      <w:r w:rsidR="00810376">
        <w:rPr>
          <w:rFonts w:ascii="Verdana" w:hAnsi="Verdana" w:cs="Verdana"/>
          <w:b/>
          <w:bCs/>
        </w:rPr>
        <w:t>3</w:t>
      </w:r>
      <w:r w:rsidRPr="32258F91">
        <w:rPr>
          <w:rFonts w:ascii="Verdana" w:hAnsi="Verdana" w:cs="Verdana"/>
          <w:b/>
          <w:bCs/>
        </w:rPr>
        <w:t xml:space="preserve"> – June 202</w:t>
      </w:r>
      <w:r w:rsidR="00810376">
        <w:rPr>
          <w:rFonts w:ascii="Verdana" w:hAnsi="Verdana" w:cs="Verdana"/>
          <w:b/>
          <w:bCs/>
        </w:rPr>
        <w:t>5</w:t>
      </w:r>
      <w:r w:rsidRPr="32258F91">
        <w:rPr>
          <w:rFonts w:ascii="Verdana" w:hAnsi="Verdana" w:cs="Verdana"/>
          <w:b/>
          <w:bCs/>
        </w:rPr>
        <w:t>)</w:t>
      </w:r>
    </w:p>
    <w:sectPr w:rsidR="32258F91" w:rsidSect="00AE094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BE"/>
    <w:rsid w:val="000B5FC4"/>
    <w:rsid w:val="0013191C"/>
    <w:rsid w:val="001C4779"/>
    <w:rsid w:val="00277811"/>
    <w:rsid w:val="003E78BE"/>
    <w:rsid w:val="00554120"/>
    <w:rsid w:val="005D4983"/>
    <w:rsid w:val="00690FD1"/>
    <w:rsid w:val="007125D9"/>
    <w:rsid w:val="00810376"/>
    <w:rsid w:val="0087381E"/>
    <w:rsid w:val="00917FEF"/>
    <w:rsid w:val="00946015"/>
    <w:rsid w:val="009E7AF4"/>
    <w:rsid w:val="009F4D7B"/>
    <w:rsid w:val="00AE0942"/>
    <w:rsid w:val="00B53C02"/>
    <w:rsid w:val="00CF48E8"/>
    <w:rsid w:val="00E75933"/>
    <w:rsid w:val="00E848C3"/>
    <w:rsid w:val="00E87CF8"/>
    <w:rsid w:val="32258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E586F"/>
  <w14:defaultImageDpi w14:val="300"/>
  <w15:docId w15:val="{5ABF4634-2786-0949-B72A-032E3738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7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3C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3C02"/>
    <w:rPr>
      <w:rFonts w:ascii="Times New Roman" w:hAnsi="Times New Roman" w:cs="Times New Roman"/>
      <w:sz w:val="18"/>
      <w:szCs w:val="18"/>
    </w:rPr>
  </w:style>
  <w:style w:type="paragraph" w:styleId="NormalWeb">
    <w:name w:val="Normal (Web)"/>
    <w:basedOn w:val="Normal"/>
    <w:uiPriority w:val="99"/>
    <w:unhideWhenUsed/>
    <w:rsid w:val="00810376"/>
    <w:pPr>
      <w:spacing w:before="100" w:beforeAutospacing="1" w:after="100" w:afterAutospacing="1"/>
    </w:pPr>
    <w:rPr>
      <w:rFonts w:ascii="Times New Roman" w:eastAsia="Times New Roman" w:hAnsi="Times New Roman" w:cs="Times New Roman"/>
      <w:lang w:val="en-CA"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88893">
      <w:bodyDiv w:val="1"/>
      <w:marLeft w:val="0"/>
      <w:marRight w:val="0"/>
      <w:marTop w:val="0"/>
      <w:marBottom w:val="0"/>
      <w:divBdr>
        <w:top w:val="none" w:sz="0" w:space="0" w:color="auto"/>
        <w:left w:val="none" w:sz="0" w:space="0" w:color="auto"/>
        <w:bottom w:val="none" w:sz="0" w:space="0" w:color="auto"/>
        <w:right w:val="none" w:sz="0" w:space="0" w:color="auto"/>
      </w:divBdr>
      <w:divsChild>
        <w:div w:id="993527512">
          <w:marLeft w:val="0"/>
          <w:marRight w:val="0"/>
          <w:marTop w:val="0"/>
          <w:marBottom w:val="0"/>
          <w:divBdr>
            <w:top w:val="none" w:sz="0" w:space="0" w:color="auto"/>
            <w:left w:val="none" w:sz="0" w:space="0" w:color="auto"/>
            <w:bottom w:val="none" w:sz="0" w:space="0" w:color="auto"/>
            <w:right w:val="none" w:sz="0" w:space="0" w:color="auto"/>
          </w:divBdr>
          <w:divsChild>
            <w:div w:id="1378579739">
              <w:marLeft w:val="0"/>
              <w:marRight w:val="0"/>
              <w:marTop w:val="0"/>
              <w:marBottom w:val="0"/>
              <w:divBdr>
                <w:top w:val="none" w:sz="0" w:space="0" w:color="auto"/>
                <w:left w:val="none" w:sz="0" w:space="0" w:color="auto"/>
                <w:bottom w:val="none" w:sz="0" w:space="0" w:color="auto"/>
                <w:right w:val="none" w:sz="0" w:space="0" w:color="auto"/>
              </w:divBdr>
              <w:divsChild>
                <w:div w:id="19254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60323">
      <w:bodyDiv w:val="1"/>
      <w:marLeft w:val="0"/>
      <w:marRight w:val="0"/>
      <w:marTop w:val="0"/>
      <w:marBottom w:val="0"/>
      <w:divBdr>
        <w:top w:val="none" w:sz="0" w:space="0" w:color="auto"/>
        <w:left w:val="none" w:sz="0" w:space="0" w:color="auto"/>
        <w:bottom w:val="none" w:sz="0" w:space="0" w:color="auto"/>
        <w:right w:val="none" w:sz="0" w:space="0" w:color="auto"/>
      </w:divBdr>
      <w:divsChild>
        <w:div w:id="1349869072">
          <w:marLeft w:val="0"/>
          <w:marRight w:val="0"/>
          <w:marTop w:val="0"/>
          <w:marBottom w:val="0"/>
          <w:divBdr>
            <w:top w:val="none" w:sz="0" w:space="0" w:color="auto"/>
            <w:left w:val="none" w:sz="0" w:space="0" w:color="auto"/>
            <w:bottom w:val="none" w:sz="0" w:space="0" w:color="auto"/>
            <w:right w:val="none" w:sz="0" w:space="0" w:color="auto"/>
          </w:divBdr>
          <w:divsChild>
            <w:div w:id="641040195">
              <w:marLeft w:val="0"/>
              <w:marRight w:val="0"/>
              <w:marTop w:val="0"/>
              <w:marBottom w:val="0"/>
              <w:divBdr>
                <w:top w:val="none" w:sz="0" w:space="0" w:color="auto"/>
                <w:left w:val="none" w:sz="0" w:space="0" w:color="auto"/>
                <w:bottom w:val="none" w:sz="0" w:space="0" w:color="auto"/>
                <w:right w:val="none" w:sz="0" w:space="0" w:color="auto"/>
              </w:divBdr>
              <w:divsChild>
                <w:div w:id="1354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49">
      <w:bodyDiv w:val="1"/>
      <w:marLeft w:val="0"/>
      <w:marRight w:val="0"/>
      <w:marTop w:val="0"/>
      <w:marBottom w:val="0"/>
      <w:divBdr>
        <w:top w:val="none" w:sz="0" w:space="0" w:color="auto"/>
        <w:left w:val="none" w:sz="0" w:space="0" w:color="auto"/>
        <w:bottom w:val="none" w:sz="0" w:space="0" w:color="auto"/>
        <w:right w:val="none" w:sz="0" w:space="0" w:color="auto"/>
      </w:divBdr>
      <w:divsChild>
        <w:div w:id="1096901265">
          <w:marLeft w:val="0"/>
          <w:marRight w:val="0"/>
          <w:marTop w:val="0"/>
          <w:marBottom w:val="0"/>
          <w:divBdr>
            <w:top w:val="none" w:sz="0" w:space="0" w:color="auto"/>
            <w:left w:val="none" w:sz="0" w:space="0" w:color="auto"/>
            <w:bottom w:val="none" w:sz="0" w:space="0" w:color="auto"/>
            <w:right w:val="none" w:sz="0" w:space="0" w:color="auto"/>
          </w:divBdr>
          <w:divsChild>
            <w:div w:id="1200557165">
              <w:marLeft w:val="0"/>
              <w:marRight w:val="0"/>
              <w:marTop w:val="0"/>
              <w:marBottom w:val="0"/>
              <w:divBdr>
                <w:top w:val="none" w:sz="0" w:space="0" w:color="auto"/>
                <w:left w:val="none" w:sz="0" w:space="0" w:color="auto"/>
                <w:bottom w:val="none" w:sz="0" w:space="0" w:color="auto"/>
                <w:right w:val="none" w:sz="0" w:space="0" w:color="auto"/>
              </w:divBdr>
              <w:divsChild>
                <w:div w:id="4784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395005">
      <w:bodyDiv w:val="1"/>
      <w:marLeft w:val="0"/>
      <w:marRight w:val="0"/>
      <w:marTop w:val="0"/>
      <w:marBottom w:val="0"/>
      <w:divBdr>
        <w:top w:val="none" w:sz="0" w:space="0" w:color="auto"/>
        <w:left w:val="none" w:sz="0" w:space="0" w:color="auto"/>
        <w:bottom w:val="none" w:sz="0" w:space="0" w:color="auto"/>
        <w:right w:val="none" w:sz="0" w:space="0" w:color="auto"/>
      </w:divBdr>
      <w:divsChild>
        <w:div w:id="1364210525">
          <w:marLeft w:val="0"/>
          <w:marRight w:val="0"/>
          <w:marTop w:val="0"/>
          <w:marBottom w:val="0"/>
          <w:divBdr>
            <w:top w:val="none" w:sz="0" w:space="0" w:color="auto"/>
            <w:left w:val="none" w:sz="0" w:space="0" w:color="auto"/>
            <w:bottom w:val="none" w:sz="0" w:space="0" w:color="auto"/>
            <w:right w:val="none" w:sz="0" w:space="0" w:color="auto"/>
          </w:divBdr>
          <w:divsChild>
            <w:div w:id="1748763724">
              <w:marLeft w:val="0"/>
              <w:marRight w:val="0"/>
              <w:marTop w:val="0"/>
              <w:marBottom w:val="0"/>
              <w:divBdr>
                <w:top w:val="none" w:sz="0" w:space="0" w:color="auto"/>
                <w:left w:val="none" w:sz="0" w:space="0" w:color="auto"/>
                <w:bottom w:val="none" w:sz="0" w:space="0" w:color="auto"/>
                <w:right w:val="none" w:sz="0" w:space="0" w:color="auto"/>
              </w:divBdr>
              <w:divsChild>
                <w:div w:id="21243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 Kasahara</dc:creator>
  <cp:keywords/>
  <dc:description/>
  <cp:lastModifiedBy>Microsoft Office User</cp:lastModifiedBy>
  <cp:revision>3</cp:revision>
  <cp:lastPrinted>2023-01-18T23:33:00Z</cp:lastPrinted>
  <dcterms:created xsi:type="dcterms:W3CDTF">2023-01-18T23:28:00Z</dcterms:created>
  <dcterms:modified xsi:type="dcterms:W3CDTF">2023-01-19T00:09:00Z</dcterms:modified>
</cp:coreProperties>
</file>