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417" w:lineRule="auto"/>
      </w:pPr>
      <w:r>
        <w:rPr/>
        <w:t>Project Design Phase Problem</w:t>
      </w:r>
      <w:r>
        <w:rPr>
          <w:spacing w:val="-10"/>
        </w:rPr>
        <w:t> </w:t>
      </w:r>
      <w:r>
        <w:rPr/>
        <w:t>–</w:t>
      </w:r>
      <w:r>
        <w:rPr>
          <w:spacing w:val="-10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Fit</w:t>
      </w:r>
      <w:r>
        <w:rPr>
          <w:spacing w:val="-10"/>
        </w:rPr>
        <w:t> </w:t>
      </w:r>
      <w:r>
        <w:rPr/>
        <w:t>Template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8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50"/>
          <w:pgMar w:top="540" w:bottom="280" w:left="425" w:right="283"/>
        </w:sectPr>
      </w:pPr>
    </w:p>
    <w:p>
      <w:pPr>
        <w:pStyle w:val="BodyText"/>
        <w:spacing w:before="55"/>
        <w:ind w:left="220"/>
      </w:pPr>
      <w:r>
        <w:rPr>
          <w:spacing w:val="-4"/>
        </w:rPr>
        <w:t>Date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before="1"/>
        <w:ind w:left="220"/>
      </w:pPr>
      <w:r>
        <w:rPr/>
        <w:t>Team</w:t>
      </w:r>
      <w:r>
        <w:rPr>
          <w:spacing w:val="-4"/>
        </w:rPr>
        <w:t> </w:t>
      </w:r>
      <w:r>
        <w:rPr>
          <w:spacing w:val="-5"/>
        </w:rPr>
        <w:t>ID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220"/>
      </w:pPr>
      <w:r>
        <w:rPr/>
        <w:t>Project</w:t>
      </w:r>
      <w:r>
        <w:rPr>
          <w:spacing w:val="-7"/>
        </w:rPr>
        <w:t> </w:t>
      </w:r>
      <w:r>
        <w:rPr>
          <w:spacing w:val="-4"/>
        </w:rPr>
        <w:t>Name</w:t>
      </w:r>
    </w:p>
    <w:p>
      <w:pPr>
        <w:pStyle w:val="BodyText"/>
        <w:spacing w:before="55"/>
        <w:ind w:left="220"/>
      </w:pPr>
      <w:r>
        <w:rPr/>
        <w:br w:type="column"/>
      </w:r>
      <w:r>
        <w:rPr/>
        <w:t>23</w:t>
      </w:r>
      <w:r>
        <w:rPr>
          <w:spacing w:val="-5"/>
        </w:rPr>
        <w:t> </w:t>
      </w:r>
      <w:r>
        <w:rPr/>
        <w:t>june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spacing w:before="0"/>
        <w:ind w:left="220" w:right="0" w:firstLine="0"/>
        <w:jc w:val="left"/>
        <w:rPr>
          <w:rFonts w:ascii="Arial"/>
          <w:sz w:val="24"/>
        </w:rPr>
      </w:pPr>
      <w:r>
        <w:rPr>
          <w:rFonts w:ascii="Arial"/>
          <w:spacing w:val="-2"/>
          <w:sz w:val="24"/>
        </w:rPr>
        <w:t>LTVIP2025TMID49805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146"/>
        <w:rPr>
          <w:rFonts w:ascii="Arial"/>
          <w:sz w:val="24"/>
        </w:rPr>
      </w:pPr>
    </w:p>
    <w:p>
      <w:pPr>
        <w:pStyle w:val="BodyText"/>
        <w:spacing w:line="285" w:lineRule="auto"/>
        <w:ind w:left="220" w:right="353"/>
        <w:rPr>
          <w:rFonts w:ascii="Arial"/>
        </w:rPr>
      </w:pPr>
      <w:r>
        <w:rPr>
          <w:rFonts w:ascii="Arial"/>
        </w:rPr>
        <w:t>Visualizing</w:t>
      </w:r>
      <w:r>
        <w:rPr>
          <w:rFonts w:ascii="Arial"/>
          <w:spacing w:val="-7"/>
        </w:rPr>
        <w:t> </w:t>
      </w:r>
      <w:r>
        <w:rPr>
          <w:rFonts w:ascii="Arial"/>
        </w:rPr>
        <w:t>Housing</w:t>
      </w:r>
      <w:r>
        <w:rPr>
          <w:rFonts w:ascii="Arial"/>
          <w:spacing w:val="-7"/>
        </w:rPr>
        <w:t> </w:t>
      </w:r>
      <w:r>
        <w:rPr>
          <w:rFonts w:ascii="Arial"/>
        </w:rPr>
        <w:t>Market</w:t>
      </w:r>
      <w:r>
        <w:rPr>
          <w:rFonts w:ascii="Arial"/>
          <w:spacing w:val="-7"/>
        </w:rPr>
        <w:t> </w:t>
      </w:r>
      <w:r>
        <w:rPr>
          <w:rFonts w:ascii="Arial"/>
        </w:rPr>
        <w:t>Trends</w:t>
      </w:r>
      <w:r>
        <w:rPr>
          <w:rFonts w:ascii="Arial"/>
          <w:spacing w:val="-7"/>
        </w:rPr>
        <w:t> </w:t>
      </w:r>
      <w:r>
        <w:rPr>
          <w:rFonts w:ascii="Arial"/>
        </w:rPr>
        <w:t>An</w:t>
      </w:r>
      <w:r>
        <w:rPr>
          <w:rFonts w:ascii="Arial"/>
          <w:spacing w:val="-7"/>
        </w:rPr>
        <w:t> </w:t>
      </w:r>
      <w:r>
        <w:rPr>
          <w:rFonts w:ascii="Arial"/>
        </w:rPr>
        <w:t>Analysis</w:t>
      </w:r>
      <w:r>
        <w:rPr>
          <w:rFonts w:ascii="Arial"/>
          <w:spacing w:val="-7"/>
        </w:rPr>
        <w:t> </w:t>
      </w:r>
      <w:r>
        <w:rPr>
          <w:rFonts w:ascii="Arial"/>
        </w:rPr>
        <w:t>of Sale Prices and Features using Tableau</w:t>
      </w:r>
    </w:p>
    <w:p>
      <w:pPr>
        <w:pStyle w:val="BodyText"/>
        <w:spacing w:after="0" w:line="285" w:lineRule="auto"/>
        <w:rPr>
          <w:rFonts w:ascii="Arial"/>
        </w:rPr>
        <w:sectPr>
          <w:type w:val="continuous"/>
          <w:pgSz w:w="11910" w:h="16850"/>
          <w:pgMar w:top="540" w:bottom="280" w:left="425" w:right="283"/>
          <w:cols w:num="2" w:equalWidth="0">
            <w:col w:w="1478" w:space="3918"/>
            <w:col w:w="5806"/>
          </w:cols>
        </w:sectPr>
      </w:pPr>
    </w:p>
    <w:p>
      <w:pPr>
        <w:pStyle w:val="BodyText"/>
        <w:rPr>
          <w:rFonts w:ascii="Arial"/>
        </w:rPr>
      </w:pPr>
      <w:r>
        <w:rPr>
          <w:rFonts w:ascii="Arial"/>
        </w:rPr>
        <w:drawing>
          <wp:anchor distT="0" distB="0" distL="0" distR="0" allowOverlap="1" layoutInCell="1" locked="0" behindDoc="1" simplePos="0" relativeHeight="487513600">
            <wp:simplePos x="0" y="0"/>
            <wp:positionH relativeFrom="page">
              <wp:posOffset>0</wp:posOffset>
            </wp:positionH>
            <wp:positionV relativeFrom="page">
              <wp:posOffset>289145</wp:posOffset>
            </wp:positionV>
            <wp:extent cx="7559316" cy="1003360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316" cy="1003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0"/>
        <w:rPr>
          <w:rFonts w:ascii="Arial"/>
        </w:rPr>
      </w:pPr>
    </w:p>
    <w:p>
      <w:pPr>
        <w:pStyle w:val="BodyText"/>
        <w:tabs>
          <w:tab w:pos="5616" w:val="left" w:leader="none"/>
        </w:tabs>
        <w:spacing w:before="1"/>
        <w:ind w:left="220"/>
      </w:pPr>
      <w:r>
        <w:rPr/>
        <w:t>Maximum</w:t>
      </w:r>
      <w:r>
        <w:rPr>
          <w:spacing w:val="-7"/>
        </w:rPr>
        <w:t> </w:t>
      </w:r>
      <w:r>
        <w:rPr>
          <w:spacing w:val="-2"/>
        </w:rPr>
        <w:t>Marks</w:t>
      </w:r>
      <w:r>
        <w:rPr/>
        <w:tab/>
        <w:t>2</w:t>
      </w:r>
      <w:r>
        <w:rPr>
          <w:spacing w:val="-3"/>
        </w:rPr>
        <w:t> </w:t>
      </w:r>
      <w:r>
        <w:rPr>
          <w:spacing w:val="-2"/>
        </w:rPr>
        <w:t>Marks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</w:pPr>
      <w:r>
        <w:rPr/>
        <w:t>Problem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Fit</w:t>
      </w:r>
      <w:r>
        <w:rPr>
          <w:spacing w:val="-4"/>
        </w:rPr>
        <w:t> </w:t>
      </w:r>
      <w:r>
        <w:rPr>
          <w:spacing w:val="-2"/>
        </w:rPr>
        <w:t>Template:</w:t>
      </w:r>
    </w:p>
    <w:p>
      <w:pPr>
        <w:pStyle w:val="BodyText"/>
        <w:spacing w:before="226"/>
        <w:ind w:left="130"/>
      </w:pPr>
      <w:r>
        <w:rPr/>
        <w:t>The</w:t>
      </w:r>
      <w:r>
        <w:rPr>
          <w:spacing w:val="-8"/>
        </w:rPr>
        <w:t> </w:t>
      </w:r>
      <w:r>
        <w:rPr/>
        <w:t>Problem-Solution</w:t>
      </w:r>
      <w:r>
        <w:rPr>
          <w:spacing w:val="-5"/>
        </w:rPr>
        <w:t> </w:t>
      </w:r>
      <w:r>
        <w:rPr/>
        <w:t>Fit</w:t>
      </w:r>
      <w:r>
        <w:rPr>
          <w:spacing w:val="-5"/>
        </w:rPr>
        <w:t> </w:t>
      </w:r>
      <w:r>
        <w:rPr/>
        <w:t>simply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you</w:t>
      </w:r>
    </w:p>
    <w:p>
      <w:pPr>
        <w:pStyle w:val="BodyText"/>
        <w:spacing w:line="213" w:lineRule="auto" w:before="54"/>
        <w:ind w:left="130"/>
      </w:pPr>
      <w:r>
        <w:rPr/>
        <w:t>have</w:t>
      </w:r>
      <w:r>
        <w:rPr>
          <w:spacing w:val="-3"/>
        </w:rPr>
        <w:t> </w:t>
      </w:r>
      <w:r>
        <w:rPr/>
        <w:t>realized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actually</w:t>
      </w:r>
      <w:r>
        <w:rPr>
          <w:spacing w:val="-3"/>
        </w:rPr>
        <w:t> </w:t>
      </w:r>
      <w:r>
        <w:rPr/>
        <w:t>solves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customer’s</w:t>
      </w:r>
      <w:r>
        <w:rPr>
          <w:spacing w:val="-3"/>
        </w:rPr>
        <w:t> </w:t>
      </w:r>
      <w:r>
        <w:rPr/>
        <w:t>problem.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helps</w:t>
      </w:r>
      <w:r>
        <w:rPr>
          <w:spacing w:val="-3"/>
        </w:rPr>
        <w:t> </w:t>
      </w:r>
      <w:r>
        <w:rPr/>
        <w:t>entrepreneurs,</w:t>
      </w:r>
      <w:r>
        <w:rPr>
          <w:spacing w:val="-3"/>
        </w:rPr>
        <w:t> </w:t>
      </w:r>
      <w:r>
        <w:rPr/>
        <w:t>marketers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corporate</w:t>
      </w:r>
      <w:r>
        <w:rPr>
          <w:spacing w:val="-3"/>
        </w:rPr>
        <w:t> </w:t>
      </w:r>
      <w:r>
        <w:rPr/>
        <w:t>innovators identify behavioural patterns and recognize what would work and why</w:t>
      </w:r>
    </w:p>
    <w:p>
      <w:pPr>
        <w:pStyle w:val="Heading1"/>
        <w:spacing w:before="252"/>
      </w:pPr>
      <w:r>
        <w:rPr>
          <w:spacing w:val="-2"/>
        </w:rPr>
        <w:t>Purpose:</w:t>
      </w:r>
    </w:p>
    <w:p>
      <w:pPr>
        <w:pStyle w:val="BodyText"/>
        <w:spacing w:line="247" w:lineRule="exact" w:before="184"/>
        <w:ind w:left="610"/>
      </w:pPr>
      <w:r>
        <w:rPr/>
        <w:t>Solve</w:t>
      </w:r>
      <w:r>
        <w:rPr>
          <w:spacing w:val="-5"/>
        </w:rPr>
        <w:t> </w:t>
      </w:r>
      <w:r>
        <w:rPr/>
        <w:t>complex</w:t>
      </w:r>
      <w:r>
        <w:rPr>
          <w:spacing w:val="-4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fits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2"/>
        </w:rPr>
        <w:t>customers.</w:t>
      </w:r>
    </w:p>
    <w:p>
      <w:pPr>
        <w:pStyle w:val="BodyText"/>
        <w:spacing w:line="175" w:lineRule="auto" w:before="35"/>
        <w:ind w:left="610"/>
      </w:pPr>
      <w:r>
        <w:rPr/>
        <w:t>Succeed</w:t>
      </w:r>
      <w:r>
        <w:rPr>
          <w:spacing w:val="-3"/>
        </w:rPr>
        <w:t> </w:t>
      </w:r>
      <w:r>
        <w:rPr/>
        <w:t>faster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adoption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tapping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mediums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channels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behavior. Sharpen your communication and marketing strategy with the right triggers and messaging.</w:t>
      </w:r>
    </w:p>
    <w:p>
      <w:pPr>
        <w:pStyle w:val="BodyText"/>
        <w:spacing w:line="175" w:lineRule="auto" w:before="28"/>
        <w:ind w:left="610"/>
      </w:pPr>
      <w:r>
        <w:rPr/>
        <w:t>Increase</w:t>
      </w:r>
      <w:r>
        <w:rPr>
          <w:spacing w:val="-3"/>
        </w:rPr>
        <w:t> </w:t>
      </w:r>
      <w:r>
        <w:rPr/>
        <w:t>touch-points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finding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problem-behavior</w:t>
      </w:r>
      <w:r>
        <w:rPr>
          <w:spacing w:val="-3"/>
        </w:rPr>
        <w:t> </w:t>
      </w:r>
      <w:r>
        <w:rPr/>
        <w:t>fit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trust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solving frequent annoyances, or urgent or costly problems.</w:t>
      </w:r>
    </w:p>
    <w:p>
      <w:pPr>
        <w:pStyle w:val="Heading1"/>
        <w:spacing w:line="240" w:lineRule="exact"/>
        <w:ind w:left="610"/>
      </w:pPr>
      <w:r>
        <w:rPr/>
        <w:t>Understand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situation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improve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target</w:t>
      </w:r>
      <w:r>
        <w:rPr>
          <w:spacing w:val="-5"/>
        </w:rPr>
        <w:t> </w:t>
      </w:r>
      <w:r>
        <w:rPr>
          <w:spacing w:val="-2"/>
        </w:rPr>
        <w:t>group.</w:t>
      </w:r>
    </w:p>
    <w:p>
      <w:pPr>
        <w:pStyle w:val="BodyText"/>
        <w:rPr>
          <w:b/>
        </w:rPr>
      </w:pPr>
    </w:p>
    <w:p>
      <w:pPr>
        <w:pStyle w:val="BodyText"/>
        <w:spacing w:before="245"/>
        <w:rPr>
          <w:b/>
        </w:rPr>
      </w:pPr>
    </w:p>
    <w:p>
      <w:pPr>
        <w:spacing w:before="0"/>
        <w:ind w:left="13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Template:</w:t>
      </w:r>
    </w:p>
    <w:p>
      <w:pPr>
        <w:spacing w:after="0"/>
        <w:jc w:val="left"/>
        <w:rPr>
          <w:rFonts w:ascii="Calibri"/>
          <w:b/>
          <w:sz w:val="22"/>
        </w:rPr>
        <w:sectPr>
          <w:type w:val="continuous"/>
          <w:pgSz w:w="11910" w:h="16850"/>
          <w:pgMar w:top="540" w:bottom="280" w:left="425" w:right="283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2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50"/>
          <w:pgMar w:top="560" w:bottom="280" w:left="425" w:right="283"/>
        </w:sectPr>
      </w:pPr>
    </w:p>
    <w:p>
      <w:pPr>
        <w:spacing w:line="256" w:lineRule="auto" w:before="119"/>
        <w:ind w:left="797" w:right="0" w:hanging="1"/>
        <w:jc w:val="center"/>
        <w:rPr>
          <w:sz w:val="19"/>
        </w:rPr>
      </w:pPr>
      <w:r>
        <w:rPr>
          <w:sz w:val="19"/>
        </w:rPr>
        <w:t>Real estate analysts Home</w:t>
      </w:r>
      <w:r>
        <w:rPr>
          <w:spacing w:val="-16"/>
          <w:sz w:val="19"/>
        </w:rPr>
        <w:t> </w:t>
      </w:r>
      <w:r>
        <w:rPr>
          <w:sz w:val="19"/>
        </w:rPr>
        <w:t>buyers</w:t>
      </w:r>
      <w:r>
        <w:rPr>
          <w:spacing w:val="-15"/>
          <w:sz w:val="19"/>
        </w:rPr>
        <w:t> </w:t>
      </w:r>
      <w:r>
        <w:rPr>
          <w:sz w:val="19"/>
        </w:rPr>
        <w:t>&amp;</w:t>
      </w:r>
      <w:r>
        <w:rPr>
          <w:spacing w:val="-15"/>
          <w:sz w:val="19"/>
        </w:rPr>
        <w:t> </w:t>
      </w:r>
      <w:r>
        <w:rPr>
          <w:sz w:val="19"/>
        </w:rPr>
        <w:t>investors Real estate agencies Urban</w:t>
      </w:r>
      <w:r>
        <w:rPr>
          <w:spacing w:val="-9"/>
          <w:sz w:val="19"/>
        </w:rPr>
        <w:t> </w:t>
      </w:r>
      <w:r>
        <w:rPr>
          <w:sz w:val="19"/>
        </w:rPr>
        <w:t>planners</w:t>
      </w:r>
    </w:p>
    <w:p>
      <w:pPr>
        <w:spacing w:before="3"/>
        <w:ind w:left="797" w:right="0" w:firstLine="0"/>
        <w:jc w:val="center"/>
        <w:rPr>
          <w:sz w:val="19"/>
        </w:rPr>
      </w:pPr>
      <w:r>
        <w:rPr>
          <w:sz w:val="19"/>
        </w:rPr>
        <w:t>Policy</w:t>
      </w:r>
      <w:r>
        <w:rPr>
          <w:spacing w:val="10"/>
          <w:sz w:val="19"/>
        </w:rPr>
        <w:t> </w:t>
      </w:r>
      <w:r>
        <w:rPr>
          <w:spacing w:val="-2"/>
          <w:sz w:val="19"/>
        </w:rPr>
        <w:t>makers</w:t>
      </w:r>
    </w:p>
    <w:p>
      <w:pPr>
        <w:spacing w:line="240" w:lineRule="auto" w:before="13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71" w:lineRule="auto" w:before="0"/>
        <w:ind w:left="838" w:right="38" w:firstLine="0"/>
        <w:jc w:val="center"/>
        <w:rPr>
          <w:sz w:val="18"/>
        </w:rPr>
      </w:pPr>
      <w:r>
        <w:rPr>
          <w:sz w:val="18"/>
        </w:rPr>
        <w:t>Lack of technical/data analysis skills </w:t>
      </w:r>
      <w:r>
        <w:rPr>
          <w:w w:val="105"/>
          <w:sz w:val="18"/>
        </w:rPr>
        <w:t>No access to real-time data</w:t>
      </w:r>
    </w:p>
    <w:p>
      <w:pPr>
        <w:spacing w:line="271" w:lineRule="auto" w:before="1"/>
        <w:ind w:left="797" w:right="0" w:firstLine="0"/>
        <w:jc w:val="center"/>
        <w:rPr>
          <w:sz w:val="18"/>
        </w:rPr>
      </w:pPr>
      <w:r>
        <w:rPr>
          <w:sz w:val="18"/>
        </w:rPr>
        <w:t>Time-consuming traditional methods </w:t>
      </w:r>
      <w:r>
        <w:rPr>
          <w:w w:val="105"/>
          <w:sz w:val="18"/>
        </w:rPr>
        <w:t>High cost of professional tools or </w:t>
      </w:r>
      <w:r>
        <w:rPr>
          <w:spacing w:val="-2"/>
          <w:w w:val="105"/>
          <w:sz w:val="18"/>
        </w:rPr>
        <w:t>consultancy</w:t>
      </w:r>
    </w:p>
    <w:p>
      <w:pPr>
        <w:spacing w:line="240" w:lineRule="auto" w:before="136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259" w:lineRule="auto" w:before="0"/>
        <w:ind w:left="902" w:right="717" w:firstLine="0"/>
        <w:jc w:val="center"/>
        <w:rPr>
          <w:sz w:val="13"/>
        </w:rPr>
      </w:pPr>
      <w:r>
        <w:rPr>
          <w:w w:val="105"/>
          <w:sz w:val="13"/>
        </w:rPr>
        <w:t>Static</w:t>
      </w:r>
      <w:r>
        <w:rPr>
          <w:spacing w:val="-11"/>
          <w:w w:val="105"/>
          <w:sz w:val="13"/>
        </w:rPr>
        <w:t> </w:t>
      </w:r>
      <w:r>
        <w:rPr>
          <w:w w:val="105"/>
          <w:sz w:val="13"/>
        </w:rPr>
        <w:t>reports</w:t>
      </w:r>
      <w:r>
        <w:rPr>
          <w:spacing w:val="-11"/>
          <w:w w:val="105"/>
          <w:sz w:val="13"/>
        </w:rPr>
        <w:t> </w:t>
      </w:r>
      <w:r>
        <w:rPr>
          <w:w w:val="105"/>
          <w:sz w:val="13"/>
        </w:rPr>
        <w:t>from</w:t>
      </w:r>
      <w:r>
        <w:rPr>
          <w:spacing w:val="-11"/>
          <w:w w:val="105"/>
          <w:sz w:val="13"/>
        </w:rPr>
        <w:t> </w:t>
      </w:r>
      <w:r>
        <w:rPr>
          <w:w w:val="105"/>
          <w:sz w:val="13"/>
        </w:rPr>
        <w:t>brokers Property listing websites</w:t>
      </w:r>
    </w:p>
    <w:p>
      <w:pPr>
        <w:spacing w:line="259" w:lineRule="auto" w:before="0"/>
        <w:ind w:left="763" w:right="578" w:firstLine="0"/>
        <w:jc w:val="center"/>
        <w:rPr>
          <w:sz w:val="13"/>
        </w:rPr>
      </w:pPr>
      <w:r>
        <w:rPr>
          <w:w w:val="105"/>
          <w:sz w:val="13"/>
        </w:rPr>
        <w:t>Excel</w:t>
      </w:r>
      <w:r>
        <w:rPr>
          <w:spacing w:val="-11"/>
          <w:w w:val="105"/>
          <w:sz w:val="13"/>
        </w:rPr>
        <w:t> </w:t>
      </w:r>
      <w:r>
        <w:rPr>
          <w:w w:val="105"/>
          <w:sz w:val="13"/>
        </w:rPr>
        <w:t>spreadsheets</w:t>
      </w:r>
      <w:r>
        <w:rPr>
          <w:spacing w:val="-11"/>
          <w:w w:val="105"/>
          <w:sz w:val="13"/>
        </w:rPr>
        <w:t> </w:t>
      </w:r>
      <w:r>
        <w:rPr>
          <w:w w:val="105"/>
          <w:sz w:val="13"/>
        </w:rPr>
        <w:t>used</w:t>
      </w:r>
      <w:r>
        <w:rPr>
          <w:spacing w:val="-11"/>
          <w:w w:val="105"/>
          <w:sz w:val="13"/>
        </w:rPr>
        <w:t> </w:t>
      </w:r>
      <w:r>
        <w:rPr>
          <w:w w:val="105"/>
          <w:sz w:val="13"/>
        </w:rPr>
        <w:t>by</w:t>
      </w:r>
      <w:r>
        <w:rPr>
          <w:spacing w:val="-11"/>
          <w:w w:val="105"/>
          <w:sz w:val="13"/>
        </w:rPr>
        <w:t> </w:t>
      </w:r>
      <w:r>
        <w:rPr>
          <w:w w:val="105"/>
          <w:sz w:val="13"/>
        </w:rPr>
        <w:t>analysts Pen and paper comparisons</w:t>
      </w:r>
    </w:p>
    <w:p>
      <w:pPr>
        <w:spacing w:line="153" w:lineRule="exact" w:before="0"/>
        <w:ind w:left="182" w:right="0" w:firstLine="0"/>
        <w:jc w:val="center"/>
        <w:rPr>
          <w:sz w:val="13"/>
        </w:rPr>
      </w:pPr>
      <w:r>
        <w:rPr>
          <w:spacing w:val="-2"/>
          <w:w w:val="105"/>
          <w:sz w:val="13"/>
        </w:rPr>
        <w:t>But</w:t>
      </w:r>
      <w:r>
        <w:rPr>
          <w:w w:val="105"/>
          <w:sz w:val="13"/>
        </w:rPr>
        <w:t> </w:t>
      </w:r>
      <w:r>
        <w:rPr>
          <w:spacing w:val="-2"/>
          <w:w w:val="105"/>
          <w:sz w:val="13"/>
        </w:rPr>
        <w:t>these</w:t>
      </w:r>
      <w:r>
        <w:rPr>
          <w:w w:val="105"/>
          <w:sz w:val="13"/>
        </w:rPr>
        <w:t> </w:t>
      </w:r>
      <w:r>
        <w:rPr>
          <w:spacing w:val="-2"/>
          <w:w w:val="105"/>
          <w:sz w:val="13"/>
        </w:rPr>
        <w:t>lack</w:t>
      </w:r>
      <w:r>
        <w:rPr>
          <w:w w:val="105"/>
          <w:sz w:val="13"/>
        </w:rPr>
        <w:t> </w:t>
      </w:r>
      <w:r>
        <w:rPr>
          <w:spacing w:val="-2"/>
          <w:w w:val="105"/>
          <w:sz w:val="13"/>
        </w:rPr>
        <w:t>dynamic</w:t>
      </w:r>
      <w:r>
        <w:rPr>
          <w:w w:val="105"/>
          <w:sz w:val="13"/>
        </w:rPr>
        <w:t> </w:t>
      </w:r>
      <w:r>
        <w:rPr>
          <w:spacing w:val="-2"/>
          <w:w w:val="105"/>
          <w:sz w:val="13"/>
        </w:rPr>
        <w:t>visuals</w:t>
      </w:r>
      <w:r>
        <w:rPr>
          <w:w w:val="105"/>
          <w:sz w:val="13"/>
        </w:rPr>
        <w:t> </w:t>
      </w:r>
      <w:r>
        <w:rPr>
          <w:spacing w:val="-2"/>
          <w:w w:val="105"/>
          <w:sz w:val="13"/>
        </w:rPr>
        <w:t>and</w:t>
      </w:r>
      <w:r>
        <w:rPr>
          <w:w w:val="105"/>
          <w:sz w:val="13"/>
        </w:rPr>
        <w:t> </w:t>
      </w:r>
      <w:r>
        <w:rPr>
          <w:spacing w:val="-2"/>
          <w:w w:val="105"/>
          <w:sz w:val="13"/>
        </w:rPr>
        <w:t>real-time</w:t>
      </w:r>
      <w:r>
        <w:rPr>
          <w:w w:val="105"/>
          <w:sz w:val="13"/>
        </w:rPr>
        <w:t> </w:t>
      </w:r>
      <w:r>
        <w:rPr>
          <w:spacing w:val="-2"/>
          <w:w w:val="105"/>
          <w:sz w:val="13"/>
        </w:rPr>
        <w:t>insights.</w:t>
      </w:r>
    </w:p>
    <w:p>
      <w:pPr>
        <w:spacing w:after="0" w:line="153" w:lineRule="exact"/>
        <w:jc w:val="center"/>
        <w:rPr>
          <w:sz w:val="13"/>
        </w:rPr>
        <w:sectPr>
          <w:type w:val="continuous"/>
          <w:pgSz w:w="11910" w:h="16850"/>
          <w:pgMar w:top="540" w:bottom="280" w:left="425" w:right="283"/>
          <w:cols w:num="3" w:equalWidth="0">
            <w:col w:w="3083" w:space="54"/>
            <w:col w:w="4131" w:space="39"/>
            <w:col w:w="3895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37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10" w:h="16850"/>
          <w:pgMar w:top="540" w:bottom="280" w:left="425" w:right="283"/>
        </w:sectPr>
      </w:pPr>
    </w:p>
    <w:p>
      <w:pPr>
        <w:spacing w:line="264" w:lineRule="auto" w:before="121"/>
        <w:ind w:left="477" w:right="0" w:firstLine="0"/>
        <w:jc w:val="center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14112">
                <wp:simplePos x="0" y="0"/>
                <wp:positionH relativeFrom="page">
                  <wp:posOffset>0</wp:posOffset>
                </wp:positionH>
                <wp:positionV relativeFrom="page">
                  <wp:posOffset>352691</wp:posOffset>
                </wp:positionV>
                <wp:extent cx="7562850" cy="474535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0" cy="4745355"/>
                          <a:chExt cx="7562850" cy="474535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49" cy="47452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321" y="469407"/>
                            <a:ext cx="161986" cy="7908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.770958pt;width:595.5pt;height:373.65pt;mso-position-horizontal-relative:page;mso-position-vertical-relative:page;z-index:-15802368" id="docshapegroup1" coordorigin="0,555" coordsize="11910,7473">
                <v:shape style="position:absolute;left:0;top:555;width:11910;height:7473" type="#_x0000_t75" id="docshape2" stroked="false">
                  <v:imagedata r:id="rId6" o:title=""/>
                </v:shape>
                <v:shape style="position:absolute;left:529;top:1294;width:256;height:1246" type="#_x0000_t75" id="docshape3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5"/>
        </w:rPr>
        <w:t>Difficulty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understanding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property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pricing trends</w:t>
      </w:r>
    </w:p>
    <w:p>
      <w:pPr>
        <w:spacing w:line="264" w:lineRule="auto" w:before="2"/>
        <w:ind w:left="480" w:right="0" w:firstLine="0"/>
        <w:jc w:val="center"/>
        <w:rPr>
          <w:sz w:val="15"/>
        </w:rPr>
      </w:pPr>
      <w:r>
        <w:rPr>
          <w:spacing w:val="-2"/>
          <w:w w:val="105"/>
          <w:sz w:val="15"/>
        </w:rPr>
        <w:t>Lack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visual,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easy-to-digest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data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real </w:t>
      </w:r>
      <w:r>
        <w:rPr>
          <w:w w:val="105"/>
          <w:sz w:val="15"/>
        </w:rPr>
        <w:t>estate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markets</w:t>
      </w:r>
    </w:p>
    <w:p>
      <w:pPr>
        <w:spacing w:line="264" w:lineRule="auto" w:before="1"/>
        <w:ind w:left="480" w:right="0" w:firstLine="0"/>
        <w:jc w:val="center"/>
        <w:rPr>
          <w:sz w:val="15"/>
        </w:rPr>
      </w:pPr>
      <w:r>
        <w:rPr>
          <w:spacing w:val="-2"/>
          <w:w w:val="105"/>
          <w:sz w:val="15"/>
        </w:rPr>
        <w:t>Inability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compare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housing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features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 </w:t>
      </w:r>
      <w:r>
        <w:rPr>
          <w:w w:val="105"/>
          <w:sz w:val="15"/>
        </w:rPr>
        <w:t>their effect on price</w:t>
      </w:r>
    </w:p>
    <w:p>
      <w:pPr>
        <w:spacing w:before="2"/>
        <w:ind w:left="477" w:right="0" w:firstLine="0"/>
        <w:jc w:val="center"/>
        <w:rPr>
          <w:sz w:val="15"/>
        </w:rPr>
      </w:pPr>
      <w:r>
        <w:rPr>
          <w:sz w:val="15"/>
        </w:rPr>
        <w:t>Hard</w:t>
      </w:r>
      <w:r>
        <w:rPr>
          <w:spacing w:val="3"/>
          <w:sz w:val="15"/>
        </w:rPr>
        <w:t> </w:t>
      </w:r>
      <w:r>
        <w:rPr>
          <w:sz w:val="15"/>
        </w:rPr>
        <w:t>to</w:t>
      </w:r>
      <w:r>
        <w:rPr>
          <w:spacing w:val="4"/>
          <w:sz w:val="15"/>
        </w:rPr>
        <w:t> </w:t>
      </w:r>
      <w:r>
        <w:rPr>
          <w:sz w:val="15"/>
        </w:rPr>
        <w:t>predict</w:t>
      </w:r>
      <w:r>
        <w:rPr>
          <w:spacing w:val="4"/>
          <w:sz w:val="15"/>
        </w:rPr>
        <w:t> </w:t>
      </w:r>
      <w:r>
        <w:rPr>
          <w:sz w:val="15"/>
        </w:rPr>
        <w:t>market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fluctuations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0"/>
        <w:rPr>
          <w:sz w:val="15"/>
        </w:rPr>
      </w:pPr>
    </w:p>
    <w:p>
      <w:pPr>
        <w:spacing w:line="240" w:lineRule="auto" w:before="0"/>
        <w:rPr>
          <w:sz w:val="15"/>
        </w:rPr>
      </w:pPr>
    </w:p>
    <w:p>
      <w:pPr>
        <w:spacing w:line="240" w:lineRule="auto" w:before="0"/>
        <w:rPr>
          <w:sz w:val="15"/>
        </w:rPr>
      </w:pPr>
    </w:p>
    <w:p>
      <w:pPr>
        <w:spacing w:line="240" w:lineRule="auto" w:before="0"/>
        <w:rPr>
          <w:sz w:val="15"/>
        </w:rPr>
      </w:pPr>
    </w:p>
    <w:p>
      <w:pPr>
        <w:spacing w:line="240" w:lineRule="auto" w:before="0"/>
        <w:rPr>
          <w:sz w:val="15"/>
        </w:rPr>
      </w:pPr>
    </w:p>
    <w:p>
      <w:pPr>
        <w:spacing w:line="240" w:lineRule="auto" w:before="78"/>
        <w:rPr>
          <w:sz w:val="15"/>
        </w:rPr>
      </w:pPr>
    </w:p>
    <w:p>
      <w:pPr>
        <w:spacing w:line="264" w:lineRule="auto" w:before="1"/>
        <w:ind w:left="600" w:right="961" w:firstLine="0"/>
        <w:jc w:val="center"/>
        <w:rPr>
          <w:sz w:val="15"/>
        </w:rPr>
      </w:pPr>
      <w:r>
        <w:rPr>
          <w:sz w:val="15"/>
        </w:rPr>
        <w:t>Seeing</w:t>
      </w:r>
      <w:r>
        <w:rPr>
          <w:spacing w:val="-11"/>
          <w:sz w:val="15"/>
        </w:rPr>
        <w:t> </w:t>
      </w:r>
      <w:r>
        <w:rPr>
          <w:sz w:val="15"/>
        </w:rPr>
        <w:t>peers</w:t>
      </w:r>
      <w:r>
        <w:rPr>
          <w:spacing w:val="-11"/>
          <w:sz w:val="15"/>
        </w:rPr>
        <w:t> </w:t>
      </w:r>
      <w:r>
        <w:rPr>
          <w:sz w:val="15"/>
        </w:rPr>
        <w:t>using</w:t>
      </w:r>
      <w:r>
        <w:rPr>
          <w:spacing w:val="-11"/>
          <w:sz w:val="15"/>
        </w:rPr>
        <w:t> </w:t>
      </w:r>
      <w:r>
        <w:rPr>
          <w:sz w:val="15"/>
        </w:rPr>
        <w:t>real</w:t>
      </w:r>
      <w:r>
        <w:rPr>
          <w:spacing w:val="-11"/>
          <w:sz w:val="15"/>
        </w:rPr>
        <w:t> </w:t>
      </w:r>
      <w:r>
        <w:rPr>
          <w:sz w:val="15"/>
        </w:rPr>
        <w:t>estate </w:t>
      </w:r>
      <w:r>
        <w:rPr>
          <w:spacing w:val="-2"/>
          <w:sz w:val="15"/>
        </w:rPr>
        <w:t>dashboards</w:t>
      </w:r>
    </w:p>
    <w:p>
      <w:pPr>
        <w:spacing w:before="1"/>
        <w:ind w:left="0" w:right="361" w:firstLine="0"/>
        <w:jc w:val="center"/>
        <w:rPr>
          <w:sz w:val="15"/>
        </w:rPr>
      </w:pPr>
      <w:r>
        <w:rPr>
          <w:sz w:val="15"/>
        </w:rPr>
        <w:t>Urban</w:t>
      </w:r>
      <w:r>
        <w:rPr>
          <w:spacing w:val="-7"/>
          <w:sz w:val="15"/>
        </w:rPr>
        <w:t> </w:t>
      </w:r>
      <w:r>
        <w:rPr>
          <w:sz w:val="15"/>
        </w:rPr>
        <w:t>planning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initiatives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0"/>
        <w:rPr>
          <w:sz w:val="15"/>
        </w:rPr>
      </w:pPr>
    </w:p>
    <w:p>
      <w:pPr>
        <w:spacing w:line="240" w:lineRule="auto" w:before="47"/>
        <w:rPr>
          <w:sz w:val="15"/>
        </w:rPr>
      </w:pPr>
    </w:p>
    <w:p>
      <w:pPr>
        <w:spacing w:line="276" w:lineRule="auto" w:before="0"/>
        <w:ind w:left="477" w:right="641" w:firstLine="0"/>
        <w:jc w:val="center"/>
        <w:rPr>
          <w:sz w:val="10"/>
        </w:rPr>
      </w:pPr>
      <w:r>
        <w:rPr>
          <w:w w:val="105"/>
          <w:sz w:val="10"/>
        </w:rPr>
        <w:t>Before:</w:t>
      </w:r>
      <w:r>
        <w:rPr>
          <w:spacing w:val="-2"/>
          <w:w w:val="105"/>
          <w:sz w:val="10"/>
        </w:rPr>
        <w:t> </w:t>
      </w:r>
      <w:r>
        <w:rPr>
          <w:w w:val="105"/>
          <w:sz w:val="10"/>
        </w:rPr>
        <w:t>Confused,</w:t>
      </w:r>
      <w:r>
        <w:rPr>
          <w:spacing w:val="-2"/>
          <w:w w:val="105"/>
          <w:sz w:val="10"/>
        </w:rPr>
        <w:t> </w:t>
      </w:r>
      <w:r>
        <w:rPr>
          <w:w w:val="105"/>
          <w:sz w:val="10"/>
        </w:rPr>
        <w:t>unsure,</w:t>
      </w:r>
      <w:r>
        <w:rPr>
          <w:spacing w:val="-2"/>
          <w:w w:val="105"/>
          <w:sz w:val="10"/>
        </w:rPr>
        <w:t> </w:t>
      </w:r>
      <w:r>
        <w:rPr>
          <w:w w:val="105"/>
          <w:sz w:val="10"/>
        </w:rPr>
        <w:t>overwhelmed</w:t>
      </w:r>
      <w:r>
        <w:rPr>
          <w:spacing w:val="-2"/>
          <w:w w:val="105"/>
          <w:sz w:val="10"/>
        </w:rPr>
        <w:t> </w:t>
      </w:r>
      <w:r>
        <w:rPr>
          <w:w w:val="105"/>
          <w:sz w:val="10"/>
        </w:rPr>
        <w:t>with</w:t>
      </w:r>
      <w:r>
        <w:rPr>
          <w:spacing w:val="-2"/>
          <w:w w:val="105"/>
          <w:sz w:val="10"/>
        </w:rPr>
        <w:t> </w:t>
      </w:r>
      <w:r>
        <w:rPr>
          <w:w w:val="105"/>
          <w:sz w:val="10"/>
        </w:rPr>
        <w:t>raw</w:t>
      </w:r>
      <w:r>
        <w:rPr>
          <w:spacing w:val="40"/>
          <w:w w:val="105"/>
          <w:sz w:val="10"/>
        </w:rPr>
        <w:t> </w:t>
      </w:r>
      <w:r>
        <w:rPr>
          <w:spacing w:val="-4"/>
          <w:w w:val="105"/>
          <w:sz w:val="10"/>
        </w:rPr>
        <w:t>data</w:t>
      </w:r>
    </w:p>
    <w:p>
      <w:pPr>
        <w:spacing w:line="276" w:lineRule="auto" w:before="0"/>
        <w:ind w:left="477" w:right="642" w:firstLine="0"/>
        <w:jc w:val="center"/>
        <w:rPr>
          <w:sz w:val="10"/>
        </w:rPr>
      </w:pPr>
      <w:r>
        <w:rPr>
          <w:w w:val="105"/>
          <w:sz w:val="10"/>
        </w:rPr>
        <w:t>After:</w:t>
      </w:r>
      <w:r>
        <w:rPr>
          <w:spacing w:val="-6"/>
          <w:w w:val="105"/>
          <w:sz w:val="10"/>
        </w:rPr>
        <w:t> </w:t>
      </w:r>
      <w:r>
        <w:rPr>
          <w:w w:val="105"/>
          <w:sz w:val="10"/>
        </w:rPr>
        <w:t>Informed,</w:t>
      </w:r>
      <w:r>
        <w:rPr>
          <w:spacing w:val="-6"/>
          <w:w w:val="105"/>
          <w:sz w:val="10"/>
        </w:rPr>
        <w:t> </w:t>
      </w:r>
      <w:r>
        <w:rPr>
          <w:w w:val="105"/>
          <w:sz w:val="10"/>
        </w:rPr>
        <w:t>confident,</w:t>
      </w:r>
      <w:r>
        <w:rPr>
          <w:spacing w:val="-6"/>
          <w:w w:val="105"/>
          <w:sz w:val="10"/>
        </w:rPr>
        <w:t> </w:t>
      </w:r>
      <w:r>
        <w:rPr>
          <w:w w:val="105"/>
          <w:sz w:val="10"/>
        </w:rPr>
        <w:t>in</w:t>
      </w:r>
      <w:r>
        <w:rPr>
          <w:spacing w:val="-6"/>
          <w:w w:val="105"/>
          <w:sz w:val="10"/>
        </w:rPr>
        <w:t> </w:t>
      </w:r>
      <w:r>
        <w:rPr>
          <w:w w:val="105"/>
          <w:sz w:val="10"/>
        </w:rPr>
        <w:t>control</w:t>
      </w:r>
      <w:r>
        <w:rPr>
          <w:spacing w:val="-6"/>
          <w:w w:val="105"/>
          <w:sz w:val="10"/>
        </w:rPr>
        <w:t> </w:t>
      </w:r>
      <w:r>
        <w:rPr>
          <w:w w:val="105"/>
          <w:sz w:val="10"/>
        </w:rPr>
        <w:t>of</w:t>
      </w:r>
      <w:r>
        <w:rPr>
          <w:spacing w:val="40"/>
          <w:w w:val="105"/>
          <w:sz w:val="10"/>
        </w:rPr>
        <w:t> </w:t>
      </w:r>
      <w:r>
        <w:rPr>
          <w:w w:val="105"/>
          <w:sz w:val="10"/>
        </w:rPr>
        <w:t>buying/investment</w:t>
      </w:r>
      <w:r>
        <w:rPr>
          <w:spacing w:val="-9"/>
          <w:w w:val="105"/>
          <w:sz w:val="10"/>
        </w:rPr>
        <w:t> </w:t>
      </w:r>
      <w:r>
        <w:rPr>
          <w:w w:val="105"/>
          <w:sz w:val="10"/>
        </w:rPr>
        <w:t>decisions</w:t>
      </w:r>
    </w:p>
    <w:p>
      <w:pPr>
        <w:spacing w:line="256" w:lineRule="auto" w:before="189"/>
        <w:ind w:left="140" w:right="0" w:firstLine="0"/>
        <w:jc w:val="center"/>
        <w:rPr>
          <w:sz w:val="19"/>
        </w:rPr>
      </w:pPr>
      <w:r>
        <w:rPr/>
        <w:br w:type="column"/>
      </w:r>
      <w:r>
        <w:rPr>
          <w:sz w:val="19"/>
        </w:rPr>
        <w:t>Raw</w:t>
      </w:r>
      <w:r>
        <w:rPr>
          <w:spacing w:val="-16"/>
          <w:sz w:val="19"/>
        </w:rPr>
        <w:t> </w:t>
      </w:r>
      <w:r>
        <w:rPr>
          <w:sz w:val="19"/>
        </w:rPr>
        <w:t>housing</w:t>
      </w:r>
      <w:r>
        <w:rPr>
          <w:spacing w:val="-15"/>
          <w:sz w:val="19"/>
        </w:rPr>
        <w:t> </w:t>
      </w:r>
      <w:r>
        <w:rPr>
          <w:sz w:val="19"/>
        </w:rPr>
        <w:t>data</w:t>
      </w:r>
      <w:r>
        <w:rPr>
          <w:spacing w:val="-15"/>
          <w:sz w:val="19"/>
        </w:rPr>
        <w:t> </w:t>
      </w:r>
      <w:r>
        <w:rPr>
          <w:sz w:val="19"/>
        </w:rPr>
        <w:t>is</w:t>
      </w:r>
      <w:r>
        <w:rPr>
          <w:spacing w:val="-15"/>
          <w:sz w:val="19"/>
        </w:rPr>
        <w:t> </w:t>
      </w:r>
      <w:r>
        <w:rPr>
          <w:sz w:val="19"/>
        </w:rPr>
        <w:t>available</w:t>
      </w:r>
      <w:r>
        <w:rPr>
          <w:spacing w:val="-15"/>
          <w:sz w:val="19"/>
        </w:rPr>
        <w:t> </w:t>
      </w:r>
      <w:r>
        <w:rPr>
          <w:sz w:val="19"/>
        </w:rPr>
        <w:t>but</w:t>
      </w:r>
      <w:r>
        <w:rPr>
          <w:spacing w:val="-15"/>
          <w:sz w:val="19"/>
        </w:rPr>
        <w:t> </w:t>
      </w:r>
      <w:r>
        <w:rPr>
          <w:sz w:val="19"/>
        </w:rPr>
        <w:t>not </w:t>
      </w:r>
      <w:r>
        <w:rPr>
          <w:spacing w:val="-2"/>
          <w:sz w:val="19"/>
        </w:rPr>
        <w:t>understandable</w:t>
      </w:r>
    </w:p>
    <w:p>
      <w:pPr>
        <w:spacing w:line="256" w:lineRule="auto" w:before="2"/>
        <w:ind w:left="329" w:right="187" w:firstLine="0"/>
        <w:jc w:val="center"/>
        <w:rPr>
          <w:sz w:val="19"/>
        </w:rPr>
      </w:pPr>
      <w:r>
        <w:rPr>
          <w:spacing w:val="-2"/>
          <w:sz w:val="19"/>
        </w:rPr>
        <w:t>Lack</w:t>
      </w:r>
      <w:r>
        <w:rPr>
          <w:spacing w:val="-14"/>
          <w:sz w:val="19"/>
        </w:rPr>
        <w:t> </w:t>
      </w:r>
      <w:r>
        <w:rPr>
          <w:spacing w:val="-2"/>
          <w:sz w:val="19"/>
        </w:rPr>
        <w:t>of</w:t>
      </w:r>
      <w:r>
        <w:rPr>
          <w:spacing w:val="-14"/>
          <w:sz w:val="19"/>
        </w:rPr>
        <w:t> </w:t>
      </w:r>
      <w:r>
        <w:rPr>
          <w:spacing w:val="-2"/>
          <w:sz w:val="19"/>
        </w:rPr>
        <w:t>data</w:t>
      </w:r>
      <w:r>
        <w:rPr>
          <w:spacing w:val="-14"/>
          <w:sz w:val="19"/>
        </w:rPr>
        <w:t> </w:t>
      </w:r>
      <w:r>
        <w:rPr>
          <w:spacing w:val="-2"/>
          <w:sz w:val="19"/>
        </w:rPr>
        <w:t>visualization</w:t>
      </w:r>
      <w:r>
        <w:rPr>
          <w:spacing w:val="-14"/>
          <w:sz w:val="19"/>
        </w:rPr>
        <w:t> </w:t>
      </w:r>
      <w:r>
        <w:rPr>
          <w:spacing w:val="-2"/>
          <w:sz w:val="19"/>
        </w:rPr>
        <w:t>skills</w:t>
      </w:r>
      <w:r>
        <w:rPr>
          <w:spacing w:val="-14"/>
          <w:sz w:val="19"/>
        </w:rPr>
        <w:t> </w:t>
      </w:r>
      <w:r>
        <w:rPr>
          <w:spacing w:val="-2"/>
          <w:sz w:val="19"/>
        </w:rPr>
        <w:t>in </w:t>
      </w:r>
      <w:r>
        <w:rPr>
          <w:sz w:val="19"/>
        </w:rPr>
        <w:t>common</w:t>
      </w:r>
      <w:r>
        <w:rPr>
          <w:spacing w:val="-9"/>
          <w:sz w:val="19"/>
        </w:rPr>
        <w:t> </w:t>
      </w:r>
      <w:r>
        <w:rPr>
          <w:sz w:val="19"/>
        </w:rPr>
        <w:t>users</w:t>
      </w:r>
    </w:p>
    <w:p>
      <w:pPr>
        <w:spacing w:line="256" w:lineRule="auto" w:before="1"/>
        <w:ind w:left="280" w:right="137" w:firstLine="0"/>
        <w:jc w:val="center"/>
        <w:rPr>
          <w:sz w:val="19"/>
        </w:rPr>
      </w:pPr>
      <w:r>
        <w:rPr>
          <w:sz w:val="19"/>
        </w:rPr>
        <w:t>Gap</w:t>
      </w:r>
      <w:r>
        <w:rPr>
          <w:spacing w:val="-9"/>
          <w:sz w:val="19"/>
        </w:rPr>
        <w:t> </w:t>
      </w:r>
      <w:r>
        <w:rPr>
          <w:sz w:val="19"/>
        </w:rPr>
        <w:t>between</w:t>
      </w:r>
      <w:r>
        <w:rPr>
          <w:spacing w:val="-9"/>
          <w:sz w:val="19"/>
        </w:rPr>
        <w:t> </w:t>
      </w:r>
      <w:r>
        <w:rPr>
          <w:sz w:val="19"/>
        </w:rPr>
        <w:t>data</w:t>
      </w:r>
      <w:r>
        <w:rPr>
          <w:spacing w:val="-9"/>
          <w:sz w:val="19"/>
        </w:rPr>
        <w:t> </w:t>
      </w:r>
      <w:r>
        <w:rPr>
          <w:sz w:val="19"/>
        </w:rPr>
        <w:t>availability</w:t>
      </w:r>
      <w:r>
        <w:rPr>
          <w:spacing w:val="-9"/>
          <w:sz w:val="19"/>
        </w:rPr>
        <w:t> </w:t>
      </w:r>
      <w:r>
        <w:rPr>
          <w:sz w:val="19"/>
        </w:rPr>
        <w:t>and actionable</w:t>
      </w:r>
      <w:r>
        <w:rPr>
          <w:spacing w:val="-9"/>
          <w:sz w:val="19"/>
        </w:rPr>
        <w:t> </w:t>
      </w:r>
      <w:r>
        <w:rPr>
          <w:sz w:val="19"/>
        </w:rPr>
        <w:t>insights</w:t>
      </w: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157"/>
        <w:rPr>
          <w:sz w:val="19"/>
        </w:rPr>
      </w:pPr>
    </w:p>
    <w:p>
      <w:pPr>
        <w:spacing w:line="268" w:lineRule="auto" w:before="1"/>
        <w:ind w:left="160" w:right="28" w:firstLine="0"/>
        <w:jc w:val="center"/>
        <w:rPr>
          <w:sz w:val="17"/>
        </w:rPr>
      </w:pP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Tableau</w:t>
      </w:r>
      <w:r>
        <w:rPr>
          <w:spacing w:val="-4"/>
          <w:sz w:val="17"/>
        </w:rPr>
        <w:t> </w:t>
      </w:r>
      <w:r>
        <w:rPr>
          <w:sz w:val="17"/>
        </w:rPr>
        <w:t>dashboard</w:t>
      </w:r>
      <w:r>
        <w:rPr>
          <w:spacing w:val="-4"/>
          <w:sz w:val="17"/>
        </w:rPr>
        <w:t> </w:t>
      </w:r>
      <w:r>
        <w:rPr>
          <w:sz w:val="17"/>
        </w:rPr>
        <w:t>that</w:t>
      </w:r>
      <w:r>
        <w:rPr>
          <w:spacing w:val="-4"/>
          <w:sz w:val="17"/>
        </w:rPr>
        <w:t> </w:t>
      </w:r>
      <w:r>
        <w:rPr>
          <w:sz w:val="17"/>
        </w:rPr>
        <w:t>visually analyzes housing sale prices and </w:t>
      </w:r>
      <w:r>
        <w:rPr>
          <w:spacing w:val="-2"/>
          <w:sz w:val="17"/>
        </w:rPr>
        <w:t>features</w:t>
      </w:r>
    </w:p>
    <w:p>
      <w:pPr>
        <w:spacing w:line="268" w:lineRule="auto" w:before="2"/>
        <w:ind w:left="251" w:right="119" w:hanging="1"/>
        <w:jc w:val="center"/>
        <w:rPr>
          <w:sz w:val="17"/>
        </w:rPr>
      </w:pPr>
      <w:r>
        <w:rPr>
          <w:w w:val="105"/>
          <w:sz w:val="17"/>
        </w:rPr>
        <w:t>Dynamic</w:t>
      </w:r>
      <w:r>
        <w:rPr>
          <w:spacing w:val="-15"/>
          <w:w w:val="105"/>
          <w:sz w:val="17"/>
        </w:rPr>
        <w:t> </w:t>
      </w:r>
      <w:r>
        <w:rPr>
          <w:w w:val="105"/>
          <w:sz w:val="17"/>
        </w:rPr>
        <w:t>filters</w:t>
      </w:r>
      <w:r>
        <w:rPr>
          <w:spacing w:val="-15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compare</w:t>
      </w:r>
      <w:r>
        <w:rPr>
          <w:spacing w:val="-15"/>
          <w:w w:val="105"/>
          <w:sz w:val="17"/>
        </w:rPr>
        <w:t> </w:t>
      </w:r>
      <w:r>
        <w:rPr>
          <w:w w:val="105"/>
          <w:sz w:val="17"/>
        </w:rPr>
        <w:t>prices</w:t>
      </w:r>
      <w:r>
        <w:rPr>
          <w:spacing w:val="-15"/>
          <w:w w:val="105"/>
          <w:sz w:val="17"/>
        </w:rPr>
        <w:t> </w:t>
      </w:r>
      <w:r>
        <w:rPr>
          <w:w w:val="105"/>
          <w:sz w:val="17"/>
        </w:rPr>
        <w:t>by </w:t>
      </w:r>
      <w:r>
        <w:rPr>
          <w:spacing w:val="-2"/>
          <w:sz w:val="17"/>
        </w:rPr>
        <w:t>area,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size,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year,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number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rooms,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etc.</w:t>
      </w:r>
    </w:p>
    <w:p>
      <w:pPr>
        <w:spacing w:line="240" w:lineRule="auto" w:before="213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56" w:lineRule="auto" w:before="1"/>
        <w:ind w:left="497" w:right="335" w:firstLine="0"/>
        <w:jc w:val="center"/>
        <w:rPr>
          <w:sz w:val="19"/>
        </w:rPr>
      </w:pPr>
      <w:r>
        <w:rPr>
          <w:sz w:val="19"/>
        </w:rPr>
        <w:t>Manually</w:t>
      </w:r>
      <w:r>
        <w:rPr>
          <w:spacing w:val="-16"/>
          <w:sz w:val="19"/>
        </w:rPr>
        <w:t> </w:t>
      </w:r>
      <w:r>
        <w:rPr>
          <w:sz w:val="19"/>
        </w:rPr>
        <w:t>compare</w:t>
      </w:r>
      <w:r>
        <w:rPr>
          <w:spacing w:val="-15"/>
          <w:sz w:val="19"/>
        </w:rPr>
        <w:t> </w:t>
      </w:r>
      <w:r>
        <w:rPr>
          <w:sz w:val="19"/>
        </w:rPr>
        <w:t>listings Consult</w:t>
      </w:r>
      <w:r>
        <w:rPr>
          <w:spacing w:val="-9"/>
          <w:sz w:val="19"/>
        </w:rPr>
        <w:t> </w:t>
      </w:r>
      <w:r>
        <w:rPr>
          <w:sz w:val="19"/>
        </w:rPr>
        <w:t>agents</w:t>
      </w:r>
    </w:p>
    <w:p>
      <w:pPr>
        <w:spacing w:before="1"/>
        <w:ind w:left="497" w:right="338" w:firstLine="0"/>
        <w:jc w:val="center"/>
        <w:rPr>
          <w:sz w:val="19"/>
        </w:rPr>
      </w:pPr>
      <w:r>
        <w:rPr>
          <w:sz w:val="19"/>
        </w:rPr>
        <w:t>Rely</w:t>
      </w:r>
      <w:r>
        <w:rPr>
          <w:spacing w:val="-8"/>
          <w:sz w:val="19"/>
        </w:rPr>
        <w:t> </w:t>
      </w:r>
      <w:r>
        <w:rPr>
          <w:sz w:val="19"/>
        </w:rPr>
        <w:t>on</w:t>
      </w:r>
      <w:r>
        <w:rPr>
          <w:spacing w:val="-8"/>
          <w:sz w:val="19"/>
        </w:rPr>
        <w:t> </w:t>
      </w:r>
      <w:r>
        <w:rPr>
          <w:sz w:val="19"/>
        </w:rPr>
        <w:t>outdated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reports</w:t>
      </w:r>
    </w:p>
    <w:p>
      <w:pPr>
        <w:spacing w:line="256" w:lineRule="auto" w:before="16"/>
        <w:ind w:left="164" w:right="3" w:firstLine="0"/>
        <w:jc w:val="center"/>
        <w:rPr>
          <w:sz w:val="19"/>
        </w:rPr>
      </w:pPr>
      <w:r>
        <w:rPr>
          <w:sz w:val="19"/>
        </w:rPr>
        <w:t>Use</w:t>
      </w:r>
      <w:r>
        <w:rPr>
          <w:spacing w:val="-11"/>
          <w:sz w:val="19"/>
        </w:rPr>
        <w:t> </w:t>
      </w:r>
      <w:r>
        <w:rPr>
          <w:sz w:val="19"/>
        </w:rPr>
        <w:t>basic</w:t>
      </w:r>
      <w:r>
        <w:rPr>
          <w:spacing w:val="-11"/>
          <w:sz w:val="19"/>
        </w:rPr>
        <w:t> </w:t>
      </w:r>
      <w:r>
        <w:rPr>
          <w:sz w:val="19"/>
        </w:rPr>
        <w:t>filters</w:t>
      </w:r>
      <w:r>
        <w:rPr>
          <w:spacing w:val="-11"/>
          <w:sz w:val="19"/>
        </w:rPr>
        <w:t> </w:t>
      </w:r>
      <w:r>
        <w:rPr>
          <w:sz w:val="19"/>
        </w:rPr>
        <w:t>on</w:t>
      </w:r>
      <w:r>
        <w:rPr>
          <w:spacing w:val="-11"/>
          <w:sz w:val="19"/>
        </w:rPr>
        <w:t> </w:t>
      </w:r>
      <w:r>
        <w:rPr>
          <w:sz w:val="19"/>
        </w:rPr>
        <w:t>property</w:t>
      </w:r>
      <w:r>
        <w:rPr>
          <w:spacing w:val="-11"/>
          <w:sz w:val="19"/>
        </w:rPr>
        <w:t> </w:t>
      </w:r>
      <w:r>
        <w:rPr>
          <w:sz w:val="19"/>
        </w:rPr>
        <w:t>websites Ask peers for opinions</w:t>
      </w: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17"/>
        <w:rPr>
          <w:sz w:val="19"/>
        </w:rPr>
      </w:pPr>
    </w:p>
    <w:p>
      <w:pPr>
        <w:spacing w:before="0"/>
        <w:ind w:left="190" w:right="0" w:firstLine="0"/>
        <w:jc w:val="left"/>
        <w:rPr>
          <w:sz w:val="15"/>
        </w:rPr>
      </w:pPr>
      <w:r>
        <w:rPr>
          <w:spacing w:val="-2"/>
          <w:sz w:val="15"/>
        </w:rPr>
        <w:t>Tableau dashboards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shared on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blogs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or LinkedIn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0"/>
        <w:rPr>
          <w:sz w:val="15"/>
        </w:rPr>
      </w:pP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spacing w:line="256" w:lineRule="auto" w:before="0"/>
        <w:ind w:left="1041" w:right="739" w:hanging="152"/>
        <w:jc w:val="left"/>
        <w:rPr>
          <w:sz w:val="19"/>
        </w:rPr>
      </w:pPr>
      <w:r>
        <w:rPr>
          <w:sz w:val="19"/>
        </w:rPr>
        <w:t>Broker</w:t>
      </w:r>
      <w:r>
        <w:rPr>
          <w:spacing w:val="-16"/>
          <w:sz w:val="19"/>
        </w:rPr>
        <w:t> </w:t>
      </w:r>
      <w:r>
        <w:rPr>
          <w:sz w:val="19"/>
        </w:rPr>
        <w:t>consultations Real estate expos</w:t>
      </w:r>
    </w:p>
    <w:sectPr>
      <w:type w:val="continuous"/>
      <w:pgSz w:w="11910" w:h="16850"/>
      <w:pgMar w:top="540" w:bottom="280" w:left="425" w:right="283"/>
      <w:cols w:num="3" w:equalWidth="0">
        <w:col w:w="3734" w:space="40"/>
        <w:col w:w="3517" w:space="39"/>
        <w:col w:w="387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0"/>
      <w:ind w:left="3992" w:right="3740" w:firstLine="566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Ayeshasiddiqa Mn</dc:creator>
  <cp:keywords>DAGrVT6TPEM,BAGPZ_y3oEY,0</cp:keywords>
  <dc:title>Problem - Solution Fit Template v1.docx.pdf.pdf</dc:title>
  <dcterms:created xsi:type="dcterms:W3CDTF">2025-07-08T14:36:42Z</dcterms:created>
  <dcterms:modified xsi:type="dcterms:W3CDTF">2025-07-08T14:36:42Z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Canva</vt:lpwstr>
  </property>
  <property fmtid="{D5CDD505-2E9C-101B-9397-08002B2CF9AE}" pid="4" name="LastSaved">
    <vt:filetime>2025-07-08T00:00:00Z</vt:filetime>
  </property>
  <property fmtid="{D5CDD505-2E9C-101B-9397-08002B2CF9AE}" pid="5" name="Producer">
    <vt:lpwstr>Canva</vt:lpwstr>
  </property>
</Properties>
</file>