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3D5" w:rsidRDefault="008A23D5">
      <w:r>
        <w:t>AGRICULTURE:</w:t>
      </w:r>
    </w:p>
    <w:p w:rsidR="00C7442B" w:rsidRDefault="00C7442B">
      <w:r>
        <w:t>Agriculture is the backbone of our economy. Growing demand of innovative</w:t>
      </w:r>
      <w:r w:rsidR="00E13D5D">
        <w:t xml:space="preserve"> and improvised</w:t>
      </w:r>
      <w:r>
        <w:t xml:space="preserve"> methodologies in the agricultural se</w:t>
      </w:r>
      <w:r w:rsidR="00E13D5D">
        <w:t>ctor has fostered the production yield</w:t>
      </w:r>
      <w:r w:rsidR="00627D82">
        <w:t xml:space="preserve"> of our country</w:t>
      </w:r>
      <w:r w:rsidR="00E13D5D">
        <w:t xml:space="preserve">. Our incubation centre </w:t>
      </w:r>
      <w:r w:rsidR="00E13D5D" w:rsidRPr="00E13D5D">
        <w:t>offers unparalleled technical and business mentorship, network of industry experts as well as access to government grants and funding platforms.</w:t>
      </w:r>
      <w:r w:rsidR="00E13D5D">
        <w:t xml:space="preserve"> We focus on building an ecosystem that incubates &amp; nurtures innovation and entrepreneurship in agriculture.</w:t>
      </w:r>
      <w:r w:rsidR="00C86D15">
        <w:t xml:space="preserve"> Our incubation programme </w:t>
      </w:r>
      <w:r w:rsidR="005045CE">
        <w:t>provide</w:t>
      </w:r>
      <w:r w:rsidR="00C86D15">
        <w:t>s</w:t>
      </w:r>
      <w:r w:rsidR="005045CE">
        <w:t xml:space="preserve"> ample opportunities to</w:t>
      </w:r>
      <w:r w:rsidR="00C172BB">
        <w:t xml:space="preserve"> promote</w:t>
      </w:r>
      <w:r w:rsidR="003E5AA5">
        <w:t xml:space="preserve"> innovative agro-based start-ups </w:t>
      </w:r>
      <w:r w:rsidR="00C172BB">
        <w:t>and allow them to prove their mettle for setting up the Green Revolution 2.0 with their profound skills and technology.</w:t>
      </w:r>
    </w:p>
    <w:p w:rsidR="00C172BB" w:rsidRDefault="00C172BB"/>
    <w:p w:rsidR="008A23D5" w:rsidRDefault="008A23D5">
      <w:r>
        <w:t>HEALTHCARE:</w:t>
      </w:r>
    </w:p>
    <w:p w:rsidR="00C172BB" w:rsidRDefault="00C172BB">
      <w:pPr>
        <w:rPr>
          <w:rStyle w:val="p-content"/>
        </w:rPr>
      </w:pPr>
      <w:r>
        <w:rPr>
          <w:rStyle w:val="p-content"/>
        </w:rPr>
        <w:t>The primary objective is to catalyse the transformation of the healthcare industry for acce</w:t>
      </w:r>
      <w:r w:rsidR="00627D82">
        <w:rPr>
          <w:rStyle w:val="p-content"/>
        </w:rPr>
        <w:t>lerated and sustained growth, in order to captivate</w:t>
      </w:r>
      <w:r>
        <w:rPr>
          <w:rStyle w:val="p-content"/>
        </w:rPr>
        <w:t xml:space="preserve"> new business opportunities and markets, and to build solutions for r</w:t>
      </w:r>
      <w:r w:rsidR="00627D82">
        <w:rPr>
          <w:rStyle w:val="p-content"/>
        </w:rPr>
        <w:t>eal-world challenges. We focus to build a robust ecosystem to harness emerging technologies</w:t>
      </w:r>
      <w:r w:rsidR="00186564">
        <w:rPr>
          <w:rStyle w:val="p-content"/>
        </w:rPr>
        <w:t xml:space="preserve"> </w:t>
      </w:r>
      <w:r w:rsidR="00627D82">
        <w:rPr>
          <w:rStyle w:val="p-content"/>
        </w:rPr>
        <w:t>and nurture start-ups in</w:t>
      </w:r>
      <w:r w:rsidR="003E5AA5">
        <w:rPr>
          <w:rStyle w:val="p-content"/>
        </w:rPr>
        <w:t xml:space="preserve"> the field of medical </w:t>
      </w:r>
      <w:proofErr w:type="spellStart"/>
      <w:r w:rsidR="003E5AA5">
        <w:rPr>
          <w:rStyle w:val="p-content"/>
        </w:rPr>
        <w:t>equipments</w:t>
      </w:r>
      <w:proofErr w:type="spellEnd"/>
      <w:r w:rsidR="00627D82">
        <w:rPr>
          <w:rStyle w:val="p-content"/>
        </w:rPr>
        <w:t xml:space="preserve"> and healthcare informatics. We promote </w:t>
      </w:r>
      <w:r w:rsidR="00945ADC">
        <w:rPr>
          <w:rStyle w:val="p-content"/>
        </w:rPr>
        <w:t>and facilitate any start up willing to work for improvisation in medical facilities through automotive advance technologies.</w:t>
      </w:r>
      <w:r w:rsidR="00C10F27">
        <w:rPr>
          <w:rStyle w:val="p-content"/>
        </w:rPr>
        <w:t xml:space="preserve"> </w:t>
      </w:r>
      <w:r w:rsidR="0005713F">
        <w:t>TBI assures and dispense</w:t>
      </w:r>
      <w:r w:rsidR="0072600E">
        <w:t>s</w:t>
      </w:r>
      <w:r w:rsidR="0005713F">
        <w:t xml:space="preserve"> all possible ce</w:t>
      </w:r>
      <w:r w:rsidR="003E5AA5">
        <w:t>rtainties for the start-</w:t>
      </w:r>
      <w:r w:rsidR="0005713F">
        <w:t>up to get a place t</w:t>
      </w:r>
      <w:r w:rsidR="003E5AA5">
        <w:t>o tr</w:t>
      </w:r>
      <w:r w:rsidR="0072600E">
        <w:t>y out its new technology</w:t>
      </w:r>
      <w:r w:rsidR="0005713F">
        <w:t>.</w:t>
      </w:r>
    </w:p>
    <w:p w:rsidR="00C10F27" w:rsidRDefault="00DA6822" w:rsidP="00C10F27">
      <w:proofErr w:type="spellStart"/>
      <w:r>
        <w:t>Io</w:t>
      </w:r>
      <w:r w:rsidR="00C10F27">
        <w:t>T</w:t>
      </w:r>
      <w:proofErr w:type="spellEnd"/>
      <w:r w:rsidR="008A23D5">
        <w:t>:</w:t>
      </w:r>
    </w:p>
    <w:p w:rsidR="00945ADC" w:rsidRDefault="00520319" w:rsidP="00C10F27">
      <w:proofErr w:type="spellStart"/>
      <w:r>
        <w:t>IoT</w:t>
      </w:r>
      <w:proofErr w:type="spellEnd"/>
      <w:r>
        <w:t xml:space="preserve"> facilities in TBI VSSUT provide</w:t>
      </w:r>
      <w:r w:rsidR="00C10F27">
        <w:t xml:space="preserve"> a wide range of skill development programs and hardware implementa</w:t>
      </w:r>
      <w:r w:rsidR="007D5555">
        <w:t>tion guidance</w:t>
      </w:r>
      <w:r w:rsidR="00C10F27">
        <w:t xml:space="preserve">. Numerous modules and microcontrollers are provided in order to implement their knowledge. It helps gardening practical </w:t>
      </w:r>
      <w:r w:rsidR="0072600E">
        <w:t>experience, which helps start-ups to know the exact</w:t>
      </w:r>
      <w:r w:rsidR="00C10F27">
        <w:t xml:space="preserve"> demands</w:t>
      </w:r>
      <w:r w:rsidR="0072600E">
        <w:t xml:space="preserve"> in this sector</w:t>
      </w:r>
      <w:r w:rsidR="00C10F27">
        <w:t>. They are introduced to numerous communication methods and embedded syste</w:t>
      </w:r>
      <w:r w:rsidR="0072600E">
        <w:t>ms, and get access to</w:t>
      </w:r>
      <w:r w:rsidR="003E5AA5">
        <w:t xml:space="preserve"> hands-on-</w:t>
      </w:r>
      <w:r w:rsidR="00C10F27">
        <w:t>sessions and workshops to upgrade their skills. They get full support a</w:t>
      </w:r>
      <w:r w:rsidR="00DA6822">
        <w:t xml:space="preserve">nd funds to prepare their own </w:t>
      </w:r>
      <w:proofErr w:type="spellStart"/>
      <w:r w:rsidR="00DA6822">
        <w:t>Io</w:t>
      </w:r>
      <w:r w:rsidR="00C10F27">
        <w:t>T</w:t>
      </w:r>
      <w:proofErr w:type="spellEnd"/>
      <w:r w:rsidR="00C10F27">
        <w:t xml:space="preserve"> based project</w:t>
      </w:r>
      <w:r w:rsidR="0072600E">
        <w:t>s and convert them to complete products</w:t>
      </w:r>
      <w:r w:rsidR="00C10F27">
        <w:t>. They a</w:t>
      </w:r>
      <w:r w:rsidR="003E5AA5">
        <w:t>re motivated to pitch innovative</w:t>
      </w:r>
      <w:r w:rsidR="00C10F27">
        <w:t xml:space="preserve"> solutions regarding problems which can be later modelled on this basis. In lieu of </w:t>
      </w:r>
      <w:r w:rsidR="0072600E">
        <w:t>technical demands, we not only give</w:t>
      </w:r>
      <w:r w:rsidR="00C10F27">
        <w:t xml:space="preserve"> acces</w:t>
      </w:r>
      <w:r w:rsidR="0072600E">
        <w:t>s to instruments but also guide on</w:t>
      </w:r>
      <w:r w:rsidR="00C10F27">
        <w:t xml:space="preserve"> how to implement it f</w:t>
      </w:r>
      <w:r w:rsidR="0072600E">
        <w:t xml:space="preserve">or solving problems. Due to the continuous </w:t>
      </w:r>
      <w:r w:rsidR="00C10F27">
        <w:t>efforts toward innovative crea</w:t>
      </w:r>
      <w:r w:rsidR="003E5AA5">
        <w:t xml:space="preserve">tion, this facility is greatly </w:t>
      </w:r>
      <w:r w:rsidR="00C10F27">
        <w:t>admired.</w:t>
      </w:r>
      <w:bookmarkStart w:id="0" w:name="_GoBack"/>
      <w:bookmarkEnd w:id="0"/>
    </w:p>
    <w:p w:rsidR="00520319" w:rsidRDefault="00C10F27" w:rsidP="00C10F27">
      <w:r>
        <w:t>SPACE</w:t>
      </w:r>
      <w:r w:rsidR="008A23D5">
        <w:t>:</w:t>
      </w:r>
    </w:p>
    <w:p w:rsidR="00C10F27" w:rsidRDefault="00C10F27" w:rsidP="00C10F27">
      <w:r>
        <w:t>The vision of this facility is to provide adequate knowledge about model rocketry and space innovation</w:t>
      </w:r>
      <w:r w:rsidR="00520319">
        <w:t xml:space="preserve"> to the techno-enthusiasts</w:t>
      </w:r>
      <w:r>
        <w:t>. Under this facility, many model rockets have been launched year after year successfully which is acknowledge</w:t>
      </w:r>
      <w:r w:rsidR="003E5AA5">
        <w:t>d</w:t>
      </w:r>
      <w:r>
        <w:t xml:space="preserve"> by both centre and </w:t>
      </w:r>
      <w:r w:rsidR="003E5AA5">
        <w:t>the state.</w:t>
      </w:r>
      <w:r w:rsidR="00520319">
        <w:t xml:space="preserve"> It showcases the</w:t>
      </w:r>
      <w:r>
        <w:t xml:space="preserve"> creative side</w:t>
      </w:r>
      <w:r w:rsidR="00520319">
        <w:t xml:space="preserve"> of the young entrepreneurs</w:t>
      </w:r>
      <w:r>
        <w:t xml:space="preserve"> towards the development of space programme</w:t>
      </w:r>
      <w:r w:rsidR="00520319">
        <w:t>. With its guidance and instrument facilities</w:t>
      </w:r>
      <w:r>
        <w:t>, it is providing perfect platform to make space vehicles and satellit</w:t>
      </w:r>
      <w:r w:rsidR="003E5AA5">
        <w:t>es to observe various phenomena</w:t>
      </w:r>
      <w:r>
        <w:t xml:space="preserve">. With its overwhelming efforts and indomitable spirit, this facility has become </w:t>
      </w:r>
      <w:r w:rsidR="003E5AA5">
        <w:t xml:space="preserve">an </w:t>
      </w:r>
      <w:r w:rsidR="00520319">
        <w:t>awe-inspiring focus for the start-ups in space sector</w:t>
      </w:r>
      <w:r>
        <w:t>.</w:t>
      </w:r>
    </w:p>
    <w:p w:rsidR="0005713F" w:rsidRDefault="001B4FEA" w:rsidP="00C10F27">
      <w:r>
        <w:t>BIO</w:t>
      </w:r>
      <w:r w:rsidR="00992A94">
        <w:t>PROCESS</w:t>
      </w:r>
      <w:r w:rsidR="00DA6822">
        <w:t xml:space="preserve"> LAB</w:t>
      </w:r>
      <w:r w:rsidR="008A23D5">
        <w:t>:</w:t>
      </w:r>
    </w:p>
    <w:p w:rsidR="0005713F" w:rsidRDefault="00832422" w:rsidP="00C10F27">
      <w:r>
        <w:t>Bioprocess Lab provides facilities for</w:t>
      </w:r>
      <w:r w:rsidR="001679E5">
        <w:t xml:space="preserve"> research based on </w:t>
      </w:r>
      <w:r w:rsidR="001679E5">
        <w:rPr>
          <w:rStyle w:val="hgkelc"/>
        </w:rPr>
        <w:t>vital part</w:t>
      </w:r>
      <w:r w:rsidR="003E5AA5">
        <w:rPr>
          <w:rStyle w:val="hgkelc"/>
        </w:rPr>
        <w:t>s</w:t>
      </w:r>
      <w:r w:rsidR="001679E5">
        <w:rPr>
          <w:rStyle w:val="hgkelc"/>
        </w:rPr>
        <w:t xml:space="preserve"> of biotechnology that deals with processes combining the complete living matter or its components </w:t>
      </w:r>
      <w:r w:rsidR="003E5AA5">
        <w:rPr>
          <w:rStyle w:val="hgkelc"/>
        </w:rPr>
        <w:t>with nutrients to make special chemicals, reagents, and bio-</w:t>
      </w:r>
      <w:r w:rsidR="001679E5">
        <w:rPr>
          <w:rStyle w:val="hgkelc"/>
        </w:rPr>
        <w:t xml:space="preserve">therapeutics, thus </w:t>
      </w:r>
      <w:r w:rsidR="001679E5">
        <w:rPr>
          <w:rStyle w:val="acopre"/>
        </w:rPr>
        <w:t xml:space="preserve">offering a </w:t>
      </w:r>
      <w:proofErr w:type="gramStart"/>
      <w:r w:rsidR="001679E5">
        <w:rPr>
          <w:rStyle w:val="acopre"/>
        </w:rPr>
        <w:t>conducive</w:t>
      </w:r>
      <w:proofErr w:type="gramEnd"/>
      <w:r w:rsidR="001679E5">
        <w:rPr>
          <w:rStyle w:val="acopre"/>
        </w:rPr>
        <w:t xml:space="preserve"> ecosystem to promote the </w:t>
      </w:r>
      <w:r w:rsidR="001679E5" w:rsidRPr="001679E5">
        <w:rPr>
          <w:rStyle w:val="Emphasis"/>
          <w:i w:val="0"/>
        </w:rPr>
        <w:t>innovation</w:t>
      </w:r>
      <w:r w:rsidR="001679E5">
        <w:rPr>
          <w:rStyle w:val="acopre"/>
        </w:rPr>
        <w:t xml:space="preserve"> capacity of the </w:t>
      </w:r>
      <w:r w:rsidR="00E90D1B">
        <w:rPr>
          <w:rStyle w:val="acopre"/>
        </w:rPr>
        <w:t>start-ups</w:t>
      </w:r>
      <w:r w:rsidR="001679E5">
        <w:rPr>
          <w:rStyle w:val="hgkelc"/>
        </w:rPr>
        <w:t>.</w:t>
      </w:r>
      <w:r w:rsidR="005B4D2D" w:rsidRPr="005B4D2D">
        <w:t xml:space="preserve"> </w:t>
      </w:r>
      <w:r w:rsidR="005B4D2D">
        <w:t>Equipped with hi</w:t>
      </w:r>
      <w:r w:rsidR="00DA6822">
        <w:t>-</w:t>
      </w:r>
      <w:r w:rsidR="005B4D2D">
        <w:t xml:space="preserve">tech laboratory </w:t>
      </w:r>
      <w:proofErr w:type="spellStart"/>
      <w:r w:rsidR="00E90D1B">
        <w:t>equipment</w:t>
      </w:r>
      <w:r w:rsidR="00992A94">
        <w:t>s</w:t>
      </w:r>
      <w:proofErr w:type="spellEnd"/>
      <w:r w:rsidR="005B4D2D">
        <w:t>, it provides ample opportunities for the innovative entrepreneurs to unravel t</w:t>
      </w:r>
      <w:r w:rsidR="00E90D1B">
        <w:t xml:space="preserve">he hidden </w:t>
      </w:r>
      <w:r w:rsidR="003E5AA5">
        <w:t>world of bio-</w:t>
      </w:r>
      <w:r w:rsidR="00E90D1B">
        <w:t>science</w:t>
      </w:r>
      <w:r w:rsidR="00520319">
        <w:t xml:space="preserve"> and</w:t>
      </w:r>
      <w:r w:rsidR="005B4D2D">
        <w:t xml:space="preserve"> provide</w:t>
      </w:r>
      <w:r w:rsidR="00520319">
        <w:t>s</w:t>
      </w:r>
      <w:r w:rsidR="005B4D2D">
        <w:t xml:space="preserve"> hands-on experience on industrial bioprocess systems.</w:t>
      </w:r>
    </w:p>
    <w:p w:rsidR="00E90D1B" w:rsidRDefault="00E90D1B" w:rsidP="00E90D1B"/>
    <w:p w:rsidR="00E90D1B" w:rsidRDefault="00E90D1B" w:rsidP="00E90D1B"/>
    <w:p w:rsidR="00E90D1B" w:rsidRDefault="00DA6822" w:rsidP="00E90D1B">
      <w:r>
        <w:t>R&amp;</w:t>
      </w:r>
      <w:r w:rsidR="00E90D1B">
        <w:t>D LAB FACILITY</w:t>
      </w:r>
      <w:r w:rsidR="008A23D5">
        <w:t>:</w:t>
      </w:r>
    </w:p>
    <w:p w:rsidR="00E90D1B" w:rsidRPr="005B4D2D" w:rsidRDefault="00832422" w:rsidP="00E90D1B">
      <w:r>
        <w:lastRenderedPageBreak/>
        <w:t>The efficacious R&amp;D Lab facility</w:t>
      </w:r>
      <w:r w:rsidR="00E90D1B">
        <w:t xml:space="preserve"> provides platform for numer</w:t>
      </w:r>
      <w:r>
        <w:t>ous R&amp;D activities, with the vision</w:t>
      </w:r>
      <w:r w:rsidR="00E90D1B">
        <w:t xml:space="preserve"> to seek interest among students towards research and understanding technical instruments. It provides analytical instruments and facilities, which are freely accessed by students under the guidance of expert teachers and scientific personal</w:t>
      </w:r>
      <w:r w:rsidR="003E5AA5">
        <w:t>s</w:t>
      </w:r>
      <w:r>
        <w:t xml:space="preserve">. The budding start-ups are provided </w:t>
      </w:r>
      <w:r w:rsidR="00E90D1B">
        <w:t>new and advanced instruments</w:t>
      </w:r>
      <w:r>
        <w:t>, along with efficient training and mentorship</w:t>
      </w:r>
      <w:r w:rsidR="00E90D1B">
        <w:t>. Rendering technical support and promoting research culture has become its mott</w:t>
      </w:r>
      <w:r w:rsidR="003E5AA5">
        <w:t>o since it was established</w:t>
      </w:r>
      <w:r w:rsidR="00E90D1B">
        <w:t>. Attired with resources and instruments, it has beco</w:t>
      </w:r>
      <w:r>
        <w:t>me a favourable perk for the growing start-ups</w:t>
      </w:r>
      <w:r w:rsidR="00E90D1B">
        <w:t>.</w:t>
      </w:r>
    </w:p>
    <w:p w:rsidR="00C10F27" w:rsidRDefault="00C10F27" w:rsidP="00C10F27"/>
    <w:sectPr w:rsidR="00C10F27" w:rsidSect="00130BA2">
      <w:pgSz w:w="11906" w:h="16838"/>
      <w:pgMar w:top="720" w:right="720" w:bottom="873" w:left="72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2B"/>
    <w:rsid w:val="0005713F"/>
    <w:rsid w:val="00130BA2"/>
    <w:rsid w:val="001679E5"/>
    <w:rsid w:val="00186564"/>
    <w:rsid w:val="001B4FEA"/>
    <w:rsid w:val="003E5AA5"/>
    <w:rsid w:val="005045CE"/>
    <w:rsid w:val="00520319"/>
    <w:rsid w:val="005B4D2D"/>
    <w:rsid w:val="00627D82"/>
    <w:rsid w:val="0072600E"/>
    <w:rsid w:val="007D5555"/>
    <w:rsid w:val="00831CC7"/>
    <w:rsid w:val="00832422"/>
    <w:rsid w:val="008A23D5"/>
    <w:rsid w:val="00945ADC"/>
    <w:rsid w:val="00992A94"/>
    <w:rsid w:val="00C10F27"/>
    <w:rsid w:val="00C172BB"/>
    <w:rsid w:val="00C7442B"/>
    <w:rsid w:val="00C86D15"/>
    <w:rsid w:val="00DA6822"/>
    <w:rsid w:val="00E13D5D"/>
    <w:rsid w:val="00E90D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content">
    <w:name w:val="p-content"/>
    <w:basedOn w:val="DefaultParagraphFont"/>
    <w:rsid w:val="00C172BB"/>
  </w:style>
  <w:style w:type="character" w:customStyle="1" w:styleId="hgkelc">
    <w:name w:val="hgkelc"/>
    <w:basedOn w:val="DefaultParagraphFont"/>
    <w:rsid w:val="001679E5"/>
  </w:style>
  <w:style w:type="character" w:customStyle="1" w:styleId="acopre">
    <w:name w:val="acopre"/>
    <w:basedOn w:val="DefaultParagraphFont"/>
    <w:rsid w:val="001679E5"/>
  </w:style>
  <w:style w:type="character" w:styleId="Emphasis">
    <w:name w:val="Emphasis"/>
    <w:basedOn w:val="DefaultParagraphFont"/>
    <w:uiPriority w:val="20"/>
    <w:qFormat/>
    <w:rsid w:val="001679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content">
    <w:name w:val="p-content"/>
    <w:basedOn w:val="DefaultParagraphFont"/>
    <w:rsid w:val="00C172BB"/>
  </w:style>
  <w:style w:type="character" w:customStyle="1" w:styleId="hgkelc">
    <w:name w:val="hgkelc"/>
    <w:basedOn w:val="DefaultParagraphFont"/>
    <w:rsid w:val="001679E5"/>
  </w:style>
  <w:style w:type="character" w:customStyle="1" w:styleId="acopre">
    <w:name w:val="acopre"/>
    <w:basedOn w:val="DefaultParagraphFont"/>
    <w:rsid w:val="001679E5"/>
  </w:style>
  <w:style w:type="character" w:styleId="Emphasis">
    <w:name w:val="Emphasis"/>
    <w:basedOn w:val="DefaultParagraphFont"/>
    <w:uiPriority w:val="20"/>
    <w:qFormat/>
    <w:rsid w:val="00167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dc:creator>
  <cp:keywords/>
  <dc:description/>
  <cp:lastModifiedBy>91778</cp:lastModifiedBy>
  <cp:revision>17</cp:revision>
  <dcterms:created xsi:type="dcterms:W3CDTF">2020-10-03T15:24:00Z</dcterms:created>
  <dcterms:modified xsi:type="dcterms:W3CDTF">2020-10-06T11:57:00Z</dcterms:modified>
</cp:coreProperties>
</file>