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sz w:val="56"/>
          <w:szCs w:val="56"/>
        </w:rPr>
      </w:pPr>
      <w:r>
        <w:rPr>
          <w:sz w:val="56"/>
          <w:szCs w:val="56"/>
        </w:rPr>
        <w:t>Liste des colonnes</w:t>
      </w:r>
    </w:p>
    <w:p>
      <w:pPr>
        <w:pStyle w:val="Normal"/>
        <w:pBdr>
          <w:top w:val="single" w:sz="12" w:space="1" w:color="000000"/>
          <w:bottom w:val="single" w:sz="12" w:space="1" w:color="000000"/>
        </w:pBdr>
        <w:jc w:val="center"/>
        <w:rPr>
          <w:i/>
          <w:i/>
          <w:iCs/>
        </w:rPr>
      </w:pPr>
      <w:r>
        <w:rPr>
          <w:i/>
          <w:iCs/>
        </w:rPr>
        <w:t>Ce document décrira les différentes colonnes de mon dataset</w:t>
      </w:r>
    </w:p>
    <w:p>
      <w:pPr>
        <w:pStyle w:val="Normal"/>
        <w:jc w:val="center"/>
        <w:rPr/>
      </w:pPr>
      <w:r>
        <w:rPr/>
      </w:r>
    </w:p>
    <w:p>
      <w:pPr>
        <w:pStyle w:val="Normal"/>
        <w:rPr/>
      </w:pPr>
      <w:r>
        <w:rPr/>
        <w:t>L’objectif de ce document est de lister puis décrire les différentes tables de mon Dataset. Nous pourrons ainsi sélectionner les colonnes les plus pertinentes afin de répondre aux problèmes.</w:t>
      </w:r>
    </w:p>
    <w:p>
      <w:pPr>
        <w:pStyle w:val="Normal"/>
        <w:jc w:val="center"/>
        <w:rPr/>
      </w:pPr>
      <w:r>
        <w:rPr/>
      </w:r>
    </w:p>
    <w:tbl>
      <w:tblPr>
        <w:tblStyle w:val="Grilledutableau"/>
        <w:tblW w:w="9062" w:type="dxa"/>
        <w:jc w:val="left"/>
        <w:tblInd w:w="0" w:type="dxa"/>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color="auto" w:fill="F7CAAC" w:themeFill="accent2" w:themeFillTint="66" w:val="clear"/>
          </w:tcPr>
          <w:p>
            <w:pPr>
              <w:pStyle w:val="Normal"/>
              <w:spacing w:lineRule="auto" w:line="240" w:before="0" w:after="0"/>
              <w:jc w:val="center"/>
              <w:rPr>
                <w:b/>
                <w:b/>
                <w:bCs/>
                <w:sz w:val="28"/>
                <w:szCs w:val="28"/>
              </w:rPr>
            </w:pPr>
            <w:r>
              <w:rPr>
                <w:b/>
                <w:bCs/>
                <w:sz w:val="28"/>
                <w:szCs w:val="28"/>
              </w:rPr>
              <w:t>Colonne</w:t>
            </w:r>
          </w:p>
        </w:tc>
        <w:tc>
          <w:tcPr>
            <w:tcW w:w="4530" w:type="dxa"/>
            <w:tcBorders/>
            <w:shd w:color="auto" w:fill="F7CAAC" w:themeFill="accent2" w:themeFillTint="66" w:val="clear"/>
          </w:tcPr>
          <w:p>
            <w:pPr>
              <w:pStyle w:val="Normal"/>
              <w:spacing w:lineRule="auto" w:line="240" w:before="0" w:after="0"/>
              <w:jc w:val="center"/>
              <w:rPr>
                <w:b/>
                <w:b/>
                <w:bCs/>
                <w:sz w:val="28"/>
                <w:szCs w:val="28"/>
              </w:rPr>
            </w:pPr>
            <w:r>
              <w:rPr>
                <w:b/>
                <w:bCs/>
                <w:sz w:val="28"/>
                <w:szCs w:val="28"/>
              </w:rPr>
              <w:t>Description</w:t>
            </w:r>
          </w:p>
        </w:tc>
      </w:tr>
      <w:tr>
        <w:trPr/>
        <w:tc>
          <w:tcPr>
            <w:tcW w:w="4531" w:type="dxa"/>
            <w:tcBorders/>
            <w:shd w:fill="auto" w:val="clear"/>
          </w:tcPr>
          <w:p>
            <w:pPr>
              <w:pStyle w:val="Normal"/>
              <w:spacing w:lineRule="auto" w:line="240" w:before="0" w:after="0"/>
              <w:jc w:val="center"/>
              <w:rPr>
                <w:b w:val="false"/>
                <w:b w:val="false"/>
                <w:bCs w:val="false"/>
                <w:color w:val="000000"/>
              </w:rPr>
            </w:pPr>
            <w:r>
              <w:rPr>
                <w:rFonts w:cs="Calibri" w:cstheme="minorHAnsi"/>
                <w:b w:val="false"/>
                <w:bCs w:val="false"/>
                <w:color w:val="000000"/>
              </w:rPr>
              <w:t>ID</w:t>
            </w:r>
          </w:p>
        </w:tc>
        <w:tc>
          <w:tcPr>
            <w:tcW w:w="4530" w:type="dxa"/>
            <w:tcBorders/>
            <w:shd w:fill="auto" w:val="clear"/>
          </w:tcPr>
          <w:p>
            <w:pPr>
              <w:pStyle w:val="Normal"/>
              <w:spacing w:lineRule="auto" w:line="240" w:before="0" w:after="0"/>
              <w:jc w:val="center"/>
              <w:rPr>
                <w:rFonts w:cs="Calibri" w:cstheme="minorHAnsi"/>
                <w:b/>
                <w:b/>
                <w:bCs/>
                <w:color w:val="FF0000"/>
              </w:rPr>
            </w:pPr>
            <w:r>
              <w:rPr>
                <w:rFonts w:cs="Calibri" w:cstheme="minorHAnsi"/>
                <w:b w:val="false"/>
                <w:bCs w:val="false"/>
                <w:color w:val="000000"/>
                <w:shd w:fill="FFFFFF" w:val="clear"/>
              </w:rPr>
              <w:t>Il s'agit d'un identifiant unique du dossier d'accident.</w:t>
            </w:r>
          </w:p>
        </w:tc>
      </w:tr>
      <w:tr>
        <w:trPr/>
        <w:tc>
          <w:tcPr>
            <w:tcW w:w="4531" w:type="dxa"/>
            <w:tcBorders/>
            <w:shd w:fill="auto" w:val="clear"/>
          </w:tcPr>
          <w:p>
            <w:pPr>
              <w:pStyle w:val="Normal"/>
              <w:tabs>
                <w:tab w:val="clear" w:pos="708"/>
                <w:tab w:val="left" w:pos="2700" w:leader="none"/>
              </w:tabs>
              <w:spacing w:lineRule="auto" w:line="240" w:before="0" w:after="0"/>
              <w:jc w:val="center"/>
              <w:rPr/>
            </w:pPr>
            <w:r>
              <w:rPr>
                <w:rFonts w:cs="Calibri" w:cstheme="minorHAnsi"/>
                <w:b/>
                <w:bCs/>
                <w:color w:val="FF0000"/>
              </w:rPr>
              <w:t>Source</w:t>
            </w:r>
          </w:p>
        </w:tc>
        <w:tc>
          <w:tcPr>
            <w:tcW w:w="4530"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shd w:fill="FFFFFF" w:val="clear"/>
              </w:rPr>
              <w:t>Indique la source du rapport d'accident (c'est-à-dire l'API qui a signalé l'accident.).</w:t>
            </w:r>
          </w:p>
        </w:tc>
      </w:tr>
      <w:tr>
        <w:trPr/>
        <w:tc>
          <w:tcPr>
            <w:tcW w:w="4531" w:type="dxa"/>
            <w:tcBorders/>
            <w:shd w:fill="auto" w:val="clear"/>
          </w:tcPr>
          <w:p>
            <w:pPr>
              <w:pStyle w:val="Normal"/>
              <w:tabs>
                <w:tab w:val="clear" w:pos="708"/>
                <w:tab w:val="left" w:pos="1605" w:leader="none"/>
              </w:tabs>
              <w:spacing w:lineRule="auto" w:line="240" w:before="0" w:after="0"/>
              <w:jc w:val="center"/>
              <w:rPr>
                <w:rFonts w:cs="Calibri" w:cstheme="minorHAnsi"/>
                <w:b/>
                <w:b/>
                <w:bCs/>
                <w:color w:val="FF0000"/>
              </w:rPr>
            </w:pPr>
            <w:r>
              <w:rPr>
                <w:rFonts w:cs="Calibri" w:cstheme="minorHAnsi"/>
                <w:b/>
                <w:bCs/>
                <w:color w:val="FF0000"/>
              </w:rPr>
              <w:t>TMC</w:t>
            </w:r>
          </w:p>
        </w:tc>
        <w:tc>
          <w:tcPr>
            <w:tcW w:w="4530"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shd w:fill="FFFFFF" w:val="clear"/>
              </w:rPr>
              <w:t>Un accident de la circulation peut avoir un code TMC (Traffic Message Channel) qui fournit une description plus détaillée de l'événement.</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rPr>
              <w:t>Severity</w:t>
            </w:r>
          </w:p>
        </w:tc>
        <w:tc>
          <w:tcPr>
            <w:tcW w:w="4530"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shd w:fill="FFFFFF" w:val="clear"/>
              </w:rPr>
              <w:t>Indique la gravité de l'accident, un nombre compris entre 1 et 4, où 1 indique le moindre impact sur le trafic (c.-à-d. Un court retard à la suite de l'accident) et 4 indique un impact significatif sur le trafic (c.-à-d. Un long retard). Notez que la gravité signalée par différentes sources peut différer dans son impact sous-jacent sur le trafic, veuillez donc séparer les données de différentes sources lorsque vous effectuez une analyse basée sur la gravité.</w:t>
            </w:r>
          </w:p>
        </w:tc>
      </w:tr>
      <w:tr>
        <w:trPr/>
        <w:tc>
          <w:tcPr>
            <w:tcW w:w="4531" w:type="dxa"/>
            <w:tcBorders/>
            <w:shd w:fill="auto" w:val="clear"/>
          </w:tcPr>
          <w:p>
            <w:pPr>
              <w:pStyle w:val="Normal"/>
              <w:spacing w:lineRule="auto" w:line="240" w:before="0" w:after="0"/>
              <w:jc w:val="center"/>
              <w:rPr/>
            </w:pPr>
            <w:r>
              <w:rPr>
                <w:rFonts w:cs="Calibri" w:cstheme="minorHAnsi"/>
                <w:b/>
                <w:bCs/>
                <w:color w:val="FF0000"/>
              </w:rPr>
              <w:t>Start_Time</w:t>
            </w:r>
          </w:p>
        </w:tc>
        <w:tc>
          <w:tcPr>
            <w:tcW w:w="4530"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shd w:fill="FFFFFF" w:val="clear"/>
              </w:rPr>
              <w:t>Affiche l'heure de début de l'accident dans le fuseau horaire local.</w:t>
            </w:r>
          </w:p>
        </w:tc>
      </w:tr>
      <w:tr>
        <w:trPr/>
        <w:tc>
          <w:tcPr>
            <w:tcW w:w="4531" w:type="dxa"/>
            <w:tcBorders/>
            <w:shd w:fill="auto" w:val="clear"/>
          </w:tcPr>
          <w:p>
            <w:pPr>
              <w:pStyle w:val="Normal"/>
              <w:spacing w:lineRule="auto" w:line="240" w:before="0" w:after="0"/>
              <w:jc w:val="center"/>
              <w:rPr/>
            </w:pPr>
            <w:r>
              <w:rPr>
                <w:rFonts w:cs="Calibri" w:cstheme="minorHAnsi"/>
                <w:b/>
                <w:bCs/>
                <w:color w:val="FF0000"/>
              </w:rPr>
              <w:t>End_Time</w:t>
            </w:r>
          </w:p>
        </w:tc>
        <w:tc>
          <w:tcPr>
            <w:tcW w:w="4530"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shd w:fill="FFFFFF" w:val="clear"/>
              </w:rPr>
              <w:t>Affiche l'heure de fin de l'accident dans le fuseau horaire local. L'heure de fin désigne ici le moment où l'impact de l'accident sur la circulation a été ignoré.</w:t>
            </w:r>
          </w:p>
        </w:tc>
      </w:tr>
      <w:tr>
        <w:trPr/>
        <w:tc>
          <w:tcPr>
            <w:tcW w:w="4531" w:type="dxa"/>
            <w:tcBorders/>
            <w:shd w:fill="auto" w:val="clear"/>
          </w:tcPr>
          <w:p>
            <w:pPr>
              <w:pStyle w:val="Normal"/>
              <w:spacing w:lineRule="auto" w:line="240" w:before="0" w:after="0"/>
              <w:jc w:val="center"/>
              <w:rPr>
                <w:rFonts w:cs="Calibri" w:cstheme="minorHAnsi"/>
              </w:rPr>
            </w:pPr>
            <w:r>
              <w:rPr>
                <w:rFonts w:cs="Calibri" w:cstheme="minorHAnsi"/>
              </w:rPr>
              <w:t>Start_Lat</w:t>
            </w:r>
          </w:p>
        </w:tc>
        <w:tc>
          <w:tcPr>
            <w:tcW w:w="4530" w:type="dxa"/>
            <w:tcBorders/>
            <w:shd w:fill="auto" w:val="clear"/>
          </w:tcPr>
          <w:p>
            <w:pPr>
              <w:pStyle w:val="Normal"/>
              <w:spacing w:lineRule="auto" w:line="240" w:before="0" w:after="0"/>
              <w:jc w:val="center"/>
              <w:rPr>
                <w:rFonts w:cs="Calibri" w:cstheme="minorHAnsi"/>
              </w:rPr>
            </w:pPr>
            <w:r>
              <w:rPr>
                <w:rFonts w:cs="Calibri" w:cstheme="minorHAnsi"/>
                <w:color w:val="202124"/>
                <w:shd w:fill="FFFFFF" w:val="clear"/>
              </w:rPr>
              <w:t>Affiche la latitude en coordonnées GPS du point de départ.</w:t>
            </w:r>
          </w:p>
        </w:tc>
      </w:tr>
      <w:tr>
        <w:trPr/>
        <w:tc>
          <w:tcPr>
            <w:tcW w:w="4531" w:type="dxa"/>
            <w:tcBorders/>
            <w:shd w:fill="auto" w:val="clear"/>
          </w:tcPr>
          <w:p>
            <w:pPr>
              <w:pStyle w:val="Normal"/>
              <w:spacing w:lineRule="auto" w:line="240" w:before="0" w:after="0"/>
              <w:jc w:val="center"/>
              <w:rPr>
                <w:rFonts w:cs="Calibri" w:cstheme="minorHAnsi"/>
              </w:rPr>
            </w:pPr>
            <w:r>
              <w:rPr>
                <w:rFonts w:cs="Calibri" w:cstheme="minorHAnsi"/>
              </w:rPr>
              <w:t>Start_Lng</w:t>
            </w:r>
          </w:p>
        </w:tc>
        <w:tc>
          <w:tcPr>
            <w:tcW w:w="4530" w:type="dxa"/>
            <w:tcBorders/>
            <w:shd w:fill="auto" w:val="clear"/>
          </w:tcPr>
          <w:p>
            <w:pPr>
              <w:pStyle w:val="Normal"/>
              <w:spacing w:lineRule="auto" w:line="240" w:before="0" w:after="0"/>
              <w:jc w:val="center"/>
              <w:rPr>
                <w:rFonts w:cs="Calibri" w:cstheme="minorHAnsi"/>
                <w:color w:val="202124"/>
                <w:highlight w:val="white"/>
              </w:rPr>
            </w:pPr>
            <w:r>
              <w:rPr>
                <w:rFonts w:cs="Calibri" w:cstheme="minorHAnsi"/>
                <w:color w:val="202124"/>
                <w:highlight w:val="white"/>
              </w:rPr>
            </w:r>
          </w:p>
        </w:tc>
      </w:tr>
      <w:tr>
        <w:trPr/>
        <w:tc>
          <w:tcPr>
            <w:tcW w:w="4531" w:type="dxa"/>
            <w:tcBorders/>
            <w:shd w:fill="auto" w:val="clear"/>
          </w:tcPr>
          <w:p>
            <w:pPr>
              <w:pStyle w:val="Normal"/>
              <w:spacing w:lineRule="auto" w:line="240" w:before="0" w:after="0"/>
              <w:jc w:val="center"/>
              <w:rPr>
                <w:rFonts w:cs="Calibri" w:cstheme="minorHAnsi"/>
              </w:rPr>
            </w:pPr>
            <w:r>
              <w:rPr>
                <w:rFonts w:cs="Calibri" w:cstheme="minorHAnsi"/>
              </w:rPr>
              <w:t>End_Lat</w:t>
            </w:r>
          </w:p>
        </w:tc>
        <w:tc>
          <w:tcPr>
            <w:tcW w:w="4530" w:type="dxa"/>
            <w:tcBorders/>
            <w:shd w:fill="auto" w:val="clear"/>
          </w:tcPr>
          <w:p>
            <w:pPr>
              <w:pStyle w:val="Normal"/>
              <w:spacing w:lineRule="auto" w:line="240" w:before="0" w:after="0"/>
              <w:jc w:val="center"/>
              <w:rPr>
                <w:rFonts w:cs="Calibri" w:cstheme="minorHAnsi"/>
                <w:color w:val="202124"/>
                <w:highlight w:val="white"/>
              </w:rPr>
            </w:pPr>
            <w:r>
              <w:rPr>
                <w:rFonts w:cs="Calibri" w:cstheme="minorHAnsi"/>
                <w:color w:val="202124"/>
                <w:highlight w:val="white"/>
              </w:rPr>
            </w:r>
          </w:p>
        </w:tc>
      </w:tr>
      <w:tr>
        <w:trPr/>
        <w:tc>
          <w:tcPr>
            <w:tcW w:w="4531" w:type="dxa"/>
            <w:tcBorders/>
            <w:shd w:fill="auto" w:val="clear"/>
          </w:tcPr>
          <w:p>
            <w:pPr>
              <w:pStyle w:val="Normal"/>
              <w:spacing w:lineRule="auto" w:line="240" w:before="0" w:after="0"/>
              <w:jc w:val="center"/>
              <w:rPr>
                <w:rFonts w:cs="Calibri" w:cstheme="minorHAnsi"/>
              </w:rPr>
            </w:pPr>
            <w:r>
              <w:rPr>
                <w:rFonts w:cs="Calibri" w:cstheme="minorHAnsi"/>
              </w:rPr>
              <w:t>End_Lng</w:t>
            </w:r>
          </w:p>
        </w:tc>
        <w:tc>
          <w:tcPr>
            <w:tcW w:w="4530" w:type="dxa"/>
            <w:tcBorders/>
            <w:shd w:fill="auto" w:val="clear"/>
          </w:tcPr>
          <w:p>
            <w:pPr>
              <w:pStyle w:val="Normal"/>
              <w:spacing w:lineRule="auto" w:line="240" w:before="0" w:after="0"/>
              <w:jc w:val="center"/>
              <w:rPr>
                <w:rFonts w:cs="Calibri" w:cstheme="minorHAnsi"/>
                <w:color w:val="202124"/>
                <w:highlight w:val="white"/>
              </w:rPr>
            </w:pPr>
            <w:r>
              <w:rPr>
                <w:rFonts w:cs="Calibri" w:cstheme="minorHAnsi"/>
                <w:color w:val="202124"/>
                <w:highlight w:val="white"/>
              </w:rPr>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val="false"/>
                <w:bCs w:val="false"/>
                <w:color w:val="000000"/>
              </w:rPr>
              <w:t>Distance</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val="false"/>
                <w:bCs w:val="false"/>
                <w:color w:val="000000"/>
                <w:shd w:fill="FFFFFF" w:val="clear"/>
              </w:rPr>
              <w:t>La longueur de l'étendue de la route touchée par l'accident.</w:t>
            </w:r>
          </w:p>
        </w:tc>
      </w:tr>
      <w:tr>
        <w:trPr/>
        <w:tc>
          <w:tcPr>
            <w:tcW w:w="4531" w:type="dxa"/>
            <w:tcBorders/>
            <w:shd w:fill="auto" w:val="clear"/>
          </w:tcPr>
          <w:p>
            <w:pPr>
              <w:pStyle w:val="Normal"/>
              <w:spacing w:lineRule="auto" w:line="240" w:before="0" w:after="0"/>
              <w:jc w:val="center"/>
              <w:rPr>
                <w:rFonts w:cs="Calibri" w:cstheme="minorHAnsi"/>
              </w:rPr>
            </w:pPr>
            <w:r>
              <w:rPr>
                <w:rFonts w:cs="Calibri" w:cstheme="minorHAnsi"/>
              </w:rPr>
              <w:t>Description</w:t>
            </w:r>
          </w:p>
        </w:tc>
        <w:tc>
          <w:tcPr>
            <w:tcW w:w="4530" w:type="dxa"/>
            <w:tcBorders/>
            <w:shd w:fill="auto" w:val="clear"/>
          </w:tcPr>
          <w:p>
            <w:pPr>
              <w:pStyle w:val="Normal"/>
              <w:spacing w:lineRule="auto" w:line="240" w:before="0" w:after="0"/>
              <w:jc w:val="center"/>
              <w:rPr>
                <w:rFonts w:cs="Calibri" w:cstheme="minorHAnsi"/>
                <w:color w:val="202124"/>
                <w:highlight w:val="white"/>
              </w:rPr>
            </w:pPr>
            <w:r>
              <w:rPr>
                <w:rFonts w:cs="Calibri" w:cstheme="minorHAnsi"/>
                <w:color w:val="202124"/>
                <w:shd w:fill="FFFFFF" w:val="clear"/>
              </w:rPr>
              <w:t>Affiche une description en langage naturel de l'accident.</w:t>
            </w:r>
          </w:p>
        </w:tc>
      </w:tr>
      <w:tr>
        <w:trPr/>
        <w:tc>
          <w:tcPr>
            <w:tcW w:w="4531" w:type="dxa"/>
            <w:tcBorders/>
            <w:shd w:fill="auto" w:val="clear"/>
          </w:tcPr>
          <w:p>
            <w:pPr>
              <w:pStyle w:val="Normal"/>
              <w:spacing w:lineRule="auto" w:line="240" w:before="0" w:after="0"/>
              <w:jc w:val="center"/>
              <w:rPr>
                <w:rFonts w:cs="Calibri" w:cstheme="minorHAnsi"/>
              </w:rPr>
            </w:pPr>
            <w:r>
              <w:rPr>
                <w:rFonts w:cs="Calibri" w:cstheme="minorHAnsi"/>
              </w:rPr>
              <w:t>Number</w:t>
            </w:r>
          </w:p>
        </w:tc>
        <w:tc>
          <w:tcPr>
            <w:tcW w:w="4530" w:type="dxa"/>
            <w:tcBorders/>
            <w:shd w:fill="auto" w:val="clear"/>
          </w:tcPr>
          <w:p>
            <w:pPr>
              <w:pStyle w:val="Normal"/>
              <w:spacing w:lineRule="auto" w:line="240" w:before="0" w:after="0"/>
              <w:jc w:val="center"/>
              <w:rPr>
                <w:rFonts w:cs="Calibri" w:cstheme="minorHAnsi"/>
                <w:color w:val="202124"/>
                <w:highlight w:val="white"/>
              </w:rPr>
            </w:pPr>
            <w:r>
              <w:rPr>
                <w:rFonts w:cs="Calibri" w:cstheme="minorHAnsi"/>
                <w:color w:val="202124"/>
                <w:shd w:fill="FFFFFF" w:val="clear"/>
              </w:rPr>
              <w:t>Affiche le numéro de rue dans l'enregistrement d'adresse.</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val="false"/>
                <w:bCs w:val="false"/>
                <w:color w:val="000000"/>
              </w:rPr>
              <w:t>Street</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val="false"/>
                <w:bCs w:val="false"/>
                <w:color w:val="000000"/>
                <w:shd w:fill="FFFFFF" w:val="clear"/>
              </w:rPr>
              <w:t>Affiche le nom de la rue dans l'enregistrement d'adresse.</w:t>
            </w:r>
          </w:p>
        </w:tc>
      </w:tr>
      <w:tr>
        <w:trPr/>
        <w:tc>
          <w:tcPr>
            <w:tcW w:w="4531" w:type="dxa"/>
            <w:tcBorders/>
            <w:shd w:fill="auto" w:val="clear"/>
          </w:tcPr>
          <w:p>
            <w:pPr>
              <w:pStyle w:val="Normal"/>
              <w:spacing w:lineRule="auto" w:line="240" w:before="0" w:after="0"/>
              <w:jc w:val="center"/>
              <w:rPr>
                <w:rFonts w:cs="Calibri" w:cstheme="minorHAnsi"/>
              </w:rPr>
            </w:pPr>
            <w:r>
              <w:rPr>
                <w:rFonts w:cs="Calibri" w:cstheme="minorHAnsi"/>
              </w:rPr>
              <w:t>Side</w:t>
            </w:r>
          </w:p>
        </w:tc>
        <w:tc>
          <w:tcPr>
            <w:tcW w:w="4530" w:type="dxa"/>
            <w:tcBorders/>
            <w:shd w:fill="auto" w:val="clear"/>
          </w:tcPr>
          <w:p>
            <w:pPr>
              <w:pStyle w:val="Normal"/>
              <w:spacing w:lineRule="auto" w:line="240" w:before="0" w:after="0"/>
              <w:jc w:val="center"/>
              <w:rPr>
                <w:rFonts w:cs="Calibri" w:cstheme="minorHAnsi"/>
                <w:color w:val="202124"/>
                <w:highlight w:val="white"/>
              </w:rPr>
            </w:pPr>
            <w:r>
              <w:rPr>
                <w:rFonts w:cs="Calibri" w:cstheme="minorHAnsi"/>
                <w:color w:val="202124"/>
                <w:shd w:fill="FFFFFF" w:val="clear"/>
              </w:rPr>
              <w:t>Affiche le côté relatif de la rue (droite / gauche) dans l'enregistrement d'adresse.</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rPr>
              <w:t>City</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bCs/>
                <w:color w:val="FF0000"/>
                <w:shd w:fill="FFFFFF" w:val="clear"/>
              </w:rPr>
              <w:t>Affiche la ville dans l'enregistrement d'adresse.</w:t>
            </w:r>
          </w:p>
        </w:tc>
      </w:tr>
      <w:tr>
        <w:trPr>
          <w:trHeight w:val="598" w:hRule="atLeast"/>
        </w:trPr>
        <w:tc>
          <w:tcPr>
            <w:tcW w:w="4531" w:type="dxa"/>
            <w:tcBorders/>
            <w:shd w:fill="auto" w:val="clear"/>
          </w:tcPr>
          <w:p>
            <w:pPr>
              <w:pStyle w:val="Normal"/>
              <w:spacing w:lineRule="auto" w:line="240" w:before="0" w:after="0"/>
              <w:jc w:val="center"/>
              <w:rPr>
                <w:rFonts w:cs="Calibri" w:cstheme="minorHAnsi"/>
              </w:rPr>
            </w:pPr>
            <w:r>
              <w:rPr>
                <w:rFonts w:cs="Calibri" w:cstheme="minorHAnsi"/>
                <w:b/>
                <w:bCs/>
                <w:color w:val="FF0000"/>
              </w:rPr>
              <w:t>County</w:t>
            </w:r>
          </w:p>
        </w:tc>
        <w:tc>
          <w:tcPr>
            <w:tcW w:w="4530" w:type="dxa"/>
            <w:tcBorders/>
            <w:shd w:fill="auto" w:val="clear"/>
          </w:tcPr>
          <w:p>
            <w:pPr>
              <w:pStyle w:val="Normal"/>
              <w:spacing w:lineRule="auto" w:line="240" w:before="0" w:after="0"/>
              <w:jc w:val="center"/>
              <w:rPr>
                <w:rFonts w:cs="Calibri" w:cstheme="minorHAnsi"/>
                <w:color w:val="202124"/>
                <w:highlight w:val="white"/>
              </w:rPr>
            </w:pPr>
            <w:r>
              <w:rPr>
                <w:rFonts w:cs="Calibri" w:cstheme="minorHAnsi"/>
                <w:b/>
                <w:bCs/>
                <w:color w:val="FF0000"/>
                <w:shd w:fill="FFFFFF" w:val="clear"/>
              </w:rPr>
              <w:t>Affiche le comté dans l'enregistrement d'adresse.</w:t>
            </w:r>
          </w:p>
        </w:tc>
      </w:tr>
      <w:tr>
        <w:trPr/>
        <w:tc>
          <w:tcPr>
            <w:tcW w:w="4531" w:type="dxa"/>
            <w:tcBorders/>
            <w:shd w:fill="auto" w:val="clear"/>
          </w:tcPr>
          <w:p>
            <w:pPr>
              <w:pStyle w:val="Normal"/>
              <w:spacing w:lineRule="auto" w:line="240" w:before="0" w:after="0"/>
              <w:jc w:val="center"/>
              <w:rPr>
                <w:rFonts w:cs="Calibri" w:cstheme="minorHAnsi"/>
              </w:rPr>
            </w:pPr>
            <w:r>
              <w:rPr>
                <w:rFonts w:cs="Calibri" w:cstheme="minorHAnsi"/>
                <w:b/>
                <w:bCs/>
                <w:color w:val="FF0000"/>
              </w:rPr>
              <w:t>State</w:t>
            </w:r>
          </w:p>
        </w:tc>
        <w:tc>
          <w:tcPr>
            <w:tcW w:w="4530" w:type="dxa"/>
            <w:tcBorders/>
            <w:shd w:fill="auto" w:val="clear"/>
          </w:tcPr>
          <w:p>
            <w:pPr>
              <w:pStyle w:val="Normal"/>
              <w:spacing w:lineRule="auto" w:line="240" w:before="0" w:after="0"/>
              <w:jc w:val="center"/>
              <w:rPr>
                <w:rFonts w:cs="Calibri" w:cstheme="minorHAnsi"/>
                <w:color w:val="202124"/>
                <w:highlight w:val="white"/>
              </w:rPr>
            </w:pPr>
            <w:r>
              <w:rPr>
                <w:rFonts w:cs="Calibri" w:cstheme="minorHAnsi"/>
                <w:b/>
                <w:bCs/>
                <w:color w:val="FF0000"/>
                <w:shd w:fill="FFFFFF" w:val="clear"/>
              </w:rPr>
              <w:t>Affiche l'état dans l'enregistrement d'adresse.</w:t>
            </w:r>
          </w:p>
        </w:tc>
      </w:tr>
      <w:tr>
        <w:trPr/>
        <w:tc>
          <w:tcPr>
            <w:tcW w:w="4531" w:type="dxa"/>
            <w:tcBorders/>
            <w:shd w:fill="auto" w:val="clear"/>
          </w:tcPr>
          <w:p>
            <w:pPr>
              <w:pStyle w:val="Normal"/>
              <w:spacing w:lineRule="auto" w:line="240" w:before="0" w:after="0"/>
              <w:jc w:val="center"/>
              <w:rPr>
                <w:rFonts w:cs="Calibri" w:cstheme="minorHAnsi"/>
              </w:rPr>
            </w:pPr>
            <w:r>
              <w:rPr>
                <w:rFonts w:cs="Calibri" w:cstheme="minorHAnsi"/>
              </w:rPr>
              <w:t>ZipCode (code postal)</w:t>
            </w:r>
          </w:p>
        </w:tc>
        <w:tc>
          <w:tcPr>
            <w:tcW w:w="4530" w:type="dxa"/>
            <w:tcBorders/>
            <w:shd w:fill="auto" w:val="clear"/>
          </w:tcPr>
          <w:p>
            <w:pPr>
              <w:pStyle w:val="Normal"/>
              <w:spacing w:lineRule="auto" w:line="240" w:before="0" w:after="0"/>
              <w:jc w:val="center"/>
              <w:rPr>
                <w:rFonts w:cs="Calibri" w:cstheme="minorHAnsi"/>
                <w:color w:val="202124"/>
                <w:highlight w:val="white"/>
              </w:rPr>
            </w:pPr>
            <w:r>
              <w:rPr>
                <w:rFonts w:cs="Calibri" w:cstheme="minorHAnsi"/>
                <w:color w:val="202124"/>
                <w:shd w:fill="FFFFFF" w:val="clear"/>
              </w:rPr>
              <w:t>Affiche le code postal dans l'enregistrement d'adresse.</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val="false"/>
                <w:bCs w:val="false"/>
                <w:color w:val="000000"/>
              </w:rPr>
              <w:t>Country</w:t>
            </w:r>
          </w:p>
        </w:tc>
        <w:tc>
          <w:tcPr>
            <w:tcW w:w="4530" w:type="dxa"/>
            <w:tcBorders/>
            <w:shd w:fill="auto" w:val="clear"/>
          </w:tcPr>
          <w:p>
            <w:pPr>
              <w:pStyle w:val="Normal"/>
              <w:tabs>
                <w:tab w:val="clear" w:pos="708"/>
                <w:tab w:val="left" w:pos="1230" w:leader="none"/>
              </w:tabs>
              <w:spacing w:lineRule="auto" w:line="240" w:before="0" w:after="0"/>
              <w:jc w:val="center"/>
              <w:rPr>
                <w:rFonts w:cs="Calibri" w:cstheme="minorHAnsi"/>
                <w:b/>
                <w:b/>
                <w:bCs/>
                <w:color w:val="FF0000"/>
                <w:highlight w:val="white"/>
              </w:rPr>
            </w:pPr>
            <w:r>
              <w:rPr>
                <w:rFonts w:cs="Calibri" w:cstheme="minorHAnsi"/>
                <w:b w:val="false"/>
                <w:bCs w:val="false"/>
                <w:color w:val="000000"/>
                <w:shd w:fill="FFFFFF" w:val="clear"/>
              </w:rPr>
              <w:t>Affiche le pays dans l'enregistrement d'adresse.</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val="false"/>
                <w:bCs w:val="false"/>
                <w:color w:val="000000"/>
              </w:rPr>
              <w:t>Timezone</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val="false"/>
                <w:bCs w:val="false"/>
                <w:color w:val="000000"/>
                <w:shd w:fill="FFFFFF" w:val="clear"/>
              </w:rPr>
              <w:t>Affiche le fuseau horaire en fonction du lieu de l'accident (est, centre, etc.).</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val="false"/>
                <w:bCs w:val="false"/>
                <w:color w:val="000000"/>
              </w:rPr>
              <w:t>Airport_code</w:t>
            </w:r>
          </w:p>
        </w:tc>
        <w:tc>
          <w:tcPr>
            <w:tcW w:w="4530" w:type="dxa"/>
            <w:tcBorders/>
            <w:shd w:fill="auto" w:val="clear"/>
          </w:tcPr>
          <w:p>
            <w:pPr>
              <w:pStyle w:val="Scfzoyts"/>
              <w:shd w:val="clear" w:color="auto" w:fill="FFFFFF"/>
              <w:spacing w:lineRule="atLeast" w:line="300" w:beforeAutospacing="0" w:before="120" w:afterAutospacing="0" w:after="0"/>
              <w:jc w:val="center"/>
              <w:textAlignment w:val="baseline"/>
              <w:rPr>
                <w:rFonts w:ascii="Calibri" w:hAnsi="Calibri" w:cs="Calibri" w:asciiTheme="minorHAnsi" w:cstheme="minorHAnsi" w:hAnsiTheme="minorHAnsi"/>
                <w:b/>
                <w:b/>
                <w:bCs/>
                <w:color w:val="FF0000"/>
                <w:sz w:val="22"/>
                <w:szCs w:val="22"/>
              </w:rPr>
            </w:pPr>
            <w:r>
              <w:rPr>
                <w:rFonts w:cs="Calibri" w:ascii="Calibri" w:hAnsi="Calibri" w:asciiTheme="minorHAnsi" w:cstheme="minorHAnsi" w:hAnsiTheme="minorHAnsi"/>
                <w:b w:val="false"/>
                <w:bCs w:val="false"/>
                <w:color w:val="000000"/>
                <w:sz w:val="22"/>
                <w:szCs w:val="22"/>
              </w:rPr>
              <w:t>Désigne une station météorologique aéroportuaire qui est la plus proche du lieu de l'accident.</w:t>
            </w:r>
          </w:p>
          <w:p>
            <w:pPr>
              <w:pStyle w:val="Normal"/>
              <w:spacing w:lineRule="auto" w:line="240" w:before="0" w:after="0"/>
              <w:jc w:val="center"/>
              <w:rPr>
                <w:rFonts w:cs="Calibri" w:cstheme="minorHAnsi"/>
                <w:b w:val="false"/>
                <w:b w:val="false"/>
                <w:bCs w:val="false"/>
                <w:color w:val="000000"/>
                <w:highlight w:val="white"/>
              </w:rPr>
            </w:pPr>
            <w:r>
              <w:rPr>
                <w:rFonts w:cs="Calibri" w:cstheme="minorHAnsi"/>
                <w:b w:val="false"/>
                <w:bCs w:val="false"/>
                <w:color w:val="000000"/>
                <w:highlight w:val="white"/>
              </w:rPr>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val="false"/>
                <w:bCs w:val="false"/>
                <w:color w:val="000000"/>
              </w:rPr>
              <w:t>Weather_Timestamp</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val="false"/>
                <w:bCs w:val="false"/>
                <w:color w:val="000000"/>
                <w:shd w:fill="FFFFFF" w:val="clear"/>
              </w:rPr>
              <w:t>Affiche l'horodatage de l'enregistrement d'observation météorologique (en heure locale).</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rPr>
              <w:t>Temperature(F)</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bCs/>
                <w:color w:val="FF0000"/>
                <w:shd w:fill="FFFFFF" w:val="clear"/>
              </w:rPr>
              <w:t>Affiche la température (en Fahrenheit).</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val="false"/>
                <w:bCs w:val="false"/>
                <w:color w:val="000000"/>
              </w:rPr>
              <w:t>Wind_Chill(F)</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val="false"/>
                <w:bCs w:val="false"/>
                <w:color w:val="000000"/>
                <w:shd w:fill="FFFFFF" w:val="clear"/>
              </w:rPr>
              <w:t>Affiche le refroidissement éolien (en degrés Fahrenheit). (température ressentie)</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rPr>
              <w:t>Humidity(%)</w:t>
            </w:r>
          </w:p>
        </w:tc>
        <w:tc>
          <w:tcPr>
            <w:tcW w:w="4530" w:type="dxa"/>
            <w:tcBorders/>
            <w:shd w:fill="auto" w:val="clear"/>
          </w:tcPr>
          <w:p>
            <w:pPr>
              <w:pStyle w:val="Normal"/>
              <w:tabs>
                <w:tab w:val="clear" w:pos="708"/>
                <w:tab w:val="left" w:pos="1080" w:leader="none"/>
              </w:tabs>
              <w:spacing w:lineRule="auto" w:line="240" w:before="0" w:after="0"/>
              <w:jc w:val="center"/>
              <w:rPr>
                <w:rFonts w:cs="Calibri" w:cstheme="minorHAnsi"/>
                <w:b/>
                <w:b/>
                <w:bCs/>
                <w:color w:val="FF0000"/>
                <w:highlight w:val="white"/>
              </w:rPr>
            </w:pPr>
            <w:r>
              <w:rPr>
                <w:rFonts w:cs="Calibri" w:cstheme="minorHAnsi"/>
                <w:b/>
                <w:bCs/>
                <w:color w:val="FF0000"/>
                <w:shd w:fill="FFFFFF" w:val="clear"/>
              </w:rPr>
              <w:t>Affiche l'humidité (en pourcentage).</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rPr>
              <w:t>Pressure(in)</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bCs/>
                <w:color w:val="FF0000"/>
                <w:shd w:fill="FFFFFF" w:val="clear"/>
              </w:rPr>
              <w:t>Affiche la pression atmosphérique (en pouces).</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rPr>
              <w:t>Visibility(mi)</w:t>
            </w:r>
          </w:p>
        </w:tc>
        <w:tc>
          <w:tcPr>
            <w:tcW w:w="4530" w:type="dxa"/>
            <w:tcBorders/>
            <w:shd w:fill="auto" w:val="clear"/>
          </w:tcPr>
          <w:p>
            <w:pPr>
              <w:pStyle w:val="Normal"/>
              <w:tabs>
                <w:tab w:val="clear" w:pos="708"/>
                <w:tab w:val="left" w:pos="2775" w:leader="none"/>
              </w:tabs>
              <w:spacing w:lineRule="auto" w:line="240" w:before="0" w:after="0"/>
              <w:jc w:val="center"/>
              <w:rPr>
                <w:rFonts w:cs="Calibri" w:cstheme="minorHAnsi"/>
                <w:b/>
                <w:b/>
                <w:bCs/>
                <w:color w:val="FF0000"/>
                <w:highlight w:val="white"/>
              </w:rPr>
            </w:pPr>
            <w:r>
              <w:rPr>
                <w:rFonts w:cs="Calibri" w:cstheme="minorHAnsi"/>
                <w:b/>
                <w:bCs/>
                <w:color w:val="FF0000"/>
                <w:shd w:fill="FFFFFF" w:val="clear"/>
              </w:rPr>
              <w:t>Affiche la visibilité (en miles).</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val="false"/>
                <w:bCs w:val="false"/>
                <w:color w:val="000000"/>
              </w:rPr>
              <w:t>Wind_Direction</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val="false"/>
                <w:bCs w:val="false"/>
                <w:color w:val="000000"/>
                <w:shd w:fill="FFFFFF" w:val="clear"/>
              </w:rPr>
              <w:t>Affiche la direction du vent.</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rPr>
              <w:t>Wind_Speed(mph)</w:t>
            </w:r>
          </w:p>
        </w:tc>
        <w:tc>
          <w:tcPr>
            <w:tcW w:w="4530" w:type="dxa"/>
            <w:tcBorders/>
            <w:shd w:fill="auto" w:val="clear"/>
          </w:tcPr>
          <w:p>
            <w:pPr>
              <w:pStyle w:val="Normal"/>
              <w:tabs>
                <w:tab w:val="clear" w:pos="708"/>
                <w:tab w:val="left" w:pos="1470" w:leader="none"/>
              </w:tabs>
              <w:spacing w:lineRule="auto" w:line="240" w:before="0" w:after="0"/>
              <w:jc w:val="center"/>
              <w:rPr>
                <w:rFonts w:cs="Calibri" w:cstheme="minorHAnsi"/>
                <w:b/>
                <w:b/>
                <w:bCs/>
                <w:color w:val="FF0000"/>
                <w:highlight w:val="white"/>
              </w:rPr>
            </w:pPr>
            <w:r>
              <w:rPr>
                <w:rFonts w:cs="Calibri" w:cstheme="minorHAnsi"/>
                <w:b/>
                <w:bCs/>
                <w:color w:val="FF0000"/>
                <w:shd w:fill="FFFFFF" w:val="clear"/>
              </w:rPr>
              <w:t>Affiche la vitesse du vent (en miles par heure).</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rPr>
              <w:t>Precipitation(in)</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bCs/>
                <w:color w:val="FF0000"/>
                <w:shd w:fill="FFFFFF" w:val="clear"/>
              </w:rPr>
              <w:t>Affiche la quantité de précipitations en pouces, s'il y en a.</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shd w:fill="FFFFFF" w:val="clear"/>
              </w:rPr>
              <w:t>Weather_Condition</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bCs/>
                <w:color w:val="FF0000"/>
                <w:shd w:fill="FFFFFF" w:val="clear"/>
              </w:rPr>
              <w:t>Affiche les conditions météorologiques (pluie, neige, orage, brouillard, etc.)</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shd w:fill="FFFFFF" w:val="clear"/>
              </w:rPr>
              <w:t>Amenity</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bCs/>
                <w:color w:val="FF0000"/>
                <w:shd w:fill="FFFFFF" w:val="clear"/>
              </w:rPr>
              <w:t>Une annotation de POI qui indique la présence d'agrément à proximité.</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shd w:fill="FFFFFF" w:val="clear"/>
              </w:rPr>
              <w:t>Bump</w:t>
            </w:r>
          </w:p>
          <w:p>
            <w:pPr>
              <w:pStyle w:val="Normal"/>
              <w:tabs>
                <w:tab w:val="clear" w:pos="708"/>
                <w:tab w:val="left" w:pos="3105" w:leader="none"/>
              </w:tabs>
              <w:spacing w:lineRule="auto" w:line="240" w:before="0" w:after="0"/>
              <w:jc w:val="center"/>
              <w:rPr>
                <w:rFonts w:cs="Calibri" w:cstheme="minorHAnsi"/>
                <w:b/>
                <w:b/>
                <w:bCs/>
                <w:color w:val="FF0000"/>
              </w:rPr>
            </w:pPr>
            <w:r>
              <w:rPr>
                <w:rFonts w:cs="Calibri" w:cstheme="minorHAnsi"/>
                <w:b/>
                <w:bCs/>
                <w:color w:val="FF0000"/>
              </w:rPr>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bCs/>
                <w:color w:val="FF0000"/>
                <w:shd w:fill="FFFFFF" w:val="clear"/>
              </w:rPr>
              <w:t>Une annotation de POI qui indique la présence d'un ralentisseur ou d'une bosse à proximité.</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shd w:fill="FFFFFF" w:val="clear"/>
              </w:rPr>
              <w:t>Crossing</w:t>
            </w:r>
          </w:p>
        </w:tc>
        <w:tc>
          <w:tcPr>
            <w:tcW w:w="4530" w:type="dxa"/>
            <w:tcBorders/>
            <w:shd w:fill="auto" w:val="clear"/>
          </w:tcPr>
          <w:p>
            <w:pPr>
              <w:pStyle w:val="Normal"/>
              <w:tabs>
                <w:tab w:val="clear" w:pos="708"/>
                <w:tab w:val="left" w:pos="2910" w:leader="none"/>
              </w:tabs>
              <w:spacing w:lineRule="auto" w:line="240" w:before="0" w:after="0"/>
              <w:jc w:val="center"/>
              <w:rPr>
                <w:rFonts w:cs="Calibri" w:cstheme="minorHAnsi"/>
                <w:b/>
                <w:b/>
                <w:bCs/>
                <w:color w:val="FF0000"/>
                <w:highlight w:val="white"/>
              </w:rPr>
            </w:pPr>
            <w:r>
              <w:rPr>
                <w:rFonts w:cs="Calibri" w:cstheme="minorHAnsi"/>
                <w:b/>
                <w:bCs/>
                <w:color w:val="FF0000"/>
                <w:shd w:fill="FFFFFF" w:val="clear"/>
              </w:rPr>
              <w:t>Une annotation de POI qui indique la présence d'un croisement à proximité.</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shd w:fill="FFFFFF" w:val="clear"/>
              </w:rPr>
              <w:t>Give_Way</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bCs/>
                <w:color w:val="FF0000"/>
                <w:shd w:fill="FFFFFF" w:val="clear"/>
              </w:rPr>
              <w:t>Une annotation de POI qui indique la présence de give_way à proximité.</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shd w:fill="FFFFFF" w:val="clear"/>
              </w:rPr>
              <w:t>Junction</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bCs/>
                <w:color w:val="FF0000"/>
                <w:shd w:fill="FFFFFF" w:val="clear"/>
              </w:rPr>
              <w:t>Une annotation de POI qui indique la présence d'une jonction à proximité.</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shd w:fill="FFFFFF" w:val="clear"/>
              </w:rPr>
              <w:t>No_Exit</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bCs/>
                <w:color w:val="FF0000"/>
                <w:shd w:fill="FFFFFF" w:val="clear"/>
              </w:rPr>
              <w:t>Une annotation de POI qui indique la présence de no_exit à proximité.</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shd w:fill="FFFFFF" w:val="clear"/>
              </w:rPr>
              <w:t>Railway</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bCs/>
                <w:color w:val="FF0000"/>
                <w:shd w:fill="FFFFFF" w:val="clear"/>
              </w:rPr>
              <w:t>Une annotation de POI qui indique la présence d'une voie ferrée à proximité.</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shd w:fill="FFFFFF" w:val="clear"/>
              </w:rPr>
              <w:t>Roundabout</w:t>
            </w:r>
          </w:p>
        </w:tc>
        <w:tc>
          <w:tcPr>
            <w:tcW w:w="4530" w:type="dxa"/>
            <w:tcBorders/>
            <w:shd w:fill="auto" w:val="clear"/>
          </w:tcPr>
          <w:p>
            <w:pPr>
              <w:pStyle w:val="Normal"/>
              <w:tabs>
                <w:tab w:val="clear" w:pos="708"/>
                <w:tab w:val="left" w:pos="1515" w:leader="none"/>
              </w:tabs>
              <w:spacing w:lineRule="auto" w:line="240" w:before="0" w:after="0"/>
              <w:jc w:val="center"/>
              <w:rPr>
                <w:rFonts w:cs="Calibri" w:cstheme="minorHAnsi"/>
                <w:b/>
                <w:b/>
                <w:bCs/>
                <w:color w:val="FF0000"/>
                <w:highlight w:val="white"/>
              </w:rPr>
            </w:pPr>
            <w:r>
              <w:rPr>
                <w:rFonts w:cs="Calibri" w:cstheme="minorHAnsi"/>
                <w:b/>
                <w:bCs/>
                <w:color w:val="FF0000"/>
                <w:shd w:fill="FFFFFF" w:val="clear"/>
              </w:rPr>
              <w:t>Une annotation de POI qui indique la présence d'un rond-point à proximité.</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shd w:fill="FFFFFF" w:val="clear"/>
              </w:rPr>
              <w:t>Station</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bCs/>
                <w:color w:val="FF0000"/>
                <w:shd w:fill="FFFFFF" w:val="clear"/>
              </w:rPr>
              <w:t>Une annotation de POI qui indique la présence d'une station à proximité.</w:t>
            </w:r>
          </w:p>
        </w:tc>
      </w:tr>
      <w:tr>
        <w:trPr/>
        <w:tc>
          <w:tcPr>
            <w:tcW w:w="4531" w:type="dxa"/>
            <w:tcBorders/>
            <w:shd w:fill="auto" w:val="clear"/>
          </w:tcPr>
          <w:p>
            <w:pPr>
              <w:pStyle w:val="Normal"/>
              <w:tabs>
                <w:tab w:val="clear" w:pos="708"/>
                <w:tab w:val="left" w:pos="2985" w:leader="none"/>
              </w:tabs>
              <w:spacing w:lineRule="auto" w:line="240" w:before="0" w:after="0"/>
              <w:jc w:val="center"/>
              <w:rPr>
                <w:rFonts w:cs="Calibri" w:cstheme="minorHAnsi"/>
                <w:b/>
                <w:b/>
                <w:bCs/>
                <w:color w:val="FF0000"/>
              </w:rPr>
            </w:pPr>
            <w:r>
              <w:rPr>
                <w:rFonts w:cs="Calibri" w:cstheme="minorHAnsi"/>
                <w:b/>
                <w:bCs/>
                <w:color w:val="FF0000"/>
                <w:shd w:fill="FFFFFF" w:val="clear"/>
              </w:rPr>
              <w:t>Stop</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bCs/>
                <w:color w:val="FF0000"/>
                <w:shd w:fill="FFFFFF" w:val="clear"/>
              </w:rPr>
              <w:t>Une annotation de POI qui indique la présence d'un arrêt à proximité.</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shd w:fill="FFFFFF" w:val="clear"/>
              </w:rPr>
              <w:t>Traffic_Calming</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bCs/>
                <w:color w:val="FF0000"/>
                <w:shd w:fill="FFFFFF" w:val="clear"/>
              </w:rPr>
              <w:t>Une annotation de POI qui indique la présence de traffic_calming à proximité.</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shd w:fill="FFFFFF" w:val="clear"/>
              </w:rPr>
              <w:t>Traffic_Signal</w:t>
            </w:r>
          </w:p>
        </w:tc>
        <w:tc>
          <w:tcPr>
            <w:tcW w:w="4530" w:type="dxa"/>
            <w:tcBorders/>
            <w:shd w:fill="auto" w:val="clear"/>
          </w:tcPr>
          <w:p>
            <w:pPr>
              <w:pStyle w:val="Normal"/>
              <w:tabs>
                <w:tab w:val="clear" w:pos="708"/>
                <w:tab w:val="left" w:pos="1470" w:leader="none"/>
              </w:tabs>
              <w:spacing w:lineRule="auto" w:line="240" w:before="0" w:after="0"/>
              <w:jc w:val="center"/>
              <w:rPr>
                <w:rFonts w:cs="Calibri" w:cstheme="minorHAnsi"/>
                <w:b/>
                <w:b/>
                <w:bCs/>
                <w:color w:val="FF0000"/>
                <w:highlight w:val="white"/>
              </w:rPr>
            </w:pPr>
            <w:r>
              <w:rPr>
                <w:rFonts w:cs="Calibri" w:cstheme="minorHAnsi"/>
                <w:b/>
                <w:bCs/>
                <w:color w:val="FF0000"/>
                <w:shd w:fill="FFFFFF" w:val="clear"/>
              </w:rPr>
              <w:t>Une annotation de POI qui indique la présence de traffic_signal à proximité.</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shd w:fill="FFFFFF" w:val="clear"/>
              </w:rPr>
              <w:t>Turning_Loop</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bCs/>
                <w:color w:val="FF0000"/>
                <w:shd w:fill="FFFFFF" w:val="clear"/>
              </w:rPr>
              <w:t>Une annotation de POI qui indique la présence de turn_loop à proximité.</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shd w:fill="FFFFFF" w:val="clear"/>
              </w:rPr>
              <w:t>Sunrise_Sunset</w:t>
            </w:r>
          </w:p>
        </w:tc>
        <w:tc>
          <w:tcPr>
            <w:tcW w:w="4530" w:type="dxa"/>
            <w:tcBorders/>
            <w:shd w:fill="auto" w:val="clear"/>
          </w:tcPr>
          <w:p>
            <w:pPr>
              <w:pStyle w:val="Normal"/>
              <w:tabs>
                <w:tab w:val="clear" w:pos="708"/>
                <w:tab w:val="left" w:pos="2820" w:leader="none"/>
              </w:tabs>
              <w:spacing w:lineRule="auto" w:line="240" w:before="0" w:after="0"/>
              <w:jc w:val="center"/>
              <w:rPr>
                <w:rFonts w:cs="Calibri" w:cstheme="minorHAnsi"/>
                <w:b/>
                <w:b/>
                <w:bCs/>
                <w:color w:val="FF0000"/>
                <w:highlight w:val="white"/>
              </w:rPr>
            </w:pPr>
            <w:r>
              <w:rPr>
                <w:rFonts w:cs="Calibri" w:cstheme="minorHAnsi"/>
                <w:b/>
                <w:bCs/>
                <w:color w:val="FF0000"/>
                <w:shd w:fill="FFFFFF" w:val="clear"/>
              </w:rPr>
              <w:t>Affiche la période du jour (c'est-à-dire le jour ou la nuit) en fonction du lever / coucher du soleil.</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shd w:fill="FFFFFF" w:val="clear"/>
              </w:rPr>
              <w:t>Civil_Twilight</w:t>
            </w:r>
          </w:p>
        </w:tc>
        <w:tc>
          <w:tcPr>
            <w:tcW w:w="4530" w:type="dxa"/>
            <w:tcBorders/>
            <w:shd w:fill="auto" w:val="clear"/>
          </w:tcPr>
          <w:p>
            <w:pPr>
              <w:pStyle w:val="Normal"/>
              <w:tabs>
                <w:tab w:val="clear" w:pos="708"/>
                <w:tab w:val="left" w:pos="2820" w:leader="none"/>
              </w:tabs>
              <w:spacing w:lineRule="auto" w:line="240" w:before="0" w:after="0"/>
              <w:jc w:val="center"/>
              <w:rPr>
                <w:rFonts w:cs="Calibri" w:cstheme="minorHAnsi"/>
                <w:b/>
                <w:b/>
                <w:bCs/>
                <w:color w:val="FF0000"/>
                <w:highlight w:val="white"/>
              </w:rPr>
            </w:pPr>
            <w:r>
              <w:rPr>
                <w:rFonts w:cs="Calibri" w:cstheme="minorHAnsi"/>
                <w:b/>
                <w:bCs/>
                <w:color w:val="FF0000"/>
                <w:shd w:fill="FFFFFF" w:val="clear"/>
              </w:rPr>
              <w:t>Affiche la période du jour (c'est-à-dire le jour ou la nuit) en fonction du crépuscule civil.</w:t>
            </w:r>
          </w:p>
        </w:tc>
      </w:tr>
      <w:tr>
        <w:trPr/>
        <w:tc>
          <w:tcPr>
            <w:tcW w:w="4531" w:type="dxa"/>
            <w:tcBorders/>
            <w:shd w:fill="auto" w:val="clear"/>
          </w:tcPr>
          <w:p>
            <w:pPr>
              <w:pStyle w:val="Normal"/>
              <w:spacing w:lineRule="auto" w:line="240" w:before="0" w:after="0"/>
              <w:jc w:val="center"/>
              <w:rPr>
                <w:rFonts w:cs="Calibri" w:cstheme="minorHAnsi"/>
                <w:b/>
                <w:b/>
                <w:bCs/>
                <w:color w:val="FF0000"/>
              </w:rPr>
            </w:pPr>
            <w:r>
              <w:rPr>
                <w:rFonts w:cs="Calibri" w:cstheme="minorHAnsi"/>
                <w:b/>
                <w:bCs/>
                <w:color w:val="FF0000"/>
                <w:shd w:fill="FFFFFF" w:val="clear"/>
              </w:rPr>
              <w:t>Nautical_Twilight</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bCs/>
                <w:color w:val="FF0000"/>
                <w:shd w:fill="FFFFFF" w:val="clear"/>
              </w:rPr>
              <w:t>Affiche la période du jour (c'est-à-dire le jour ou la nuit) en fonction du crépuscule nautique.</w:t>
            </w:r>
          </w:p>
        </w:tc>
      </w:tr>
      <w:tr>
        <w:trPr/>
        <w:tc>
          <w:tcPr>
            <w:tcW w:w="4531" w:type="dxa"/>
            <w:tcBorders/>
            <w:shd w:fill="auto" w:val="clear"/>
          </w:tcPr>
          <w:p>
            <w:pPr>
              <w:pStyle w:val="Normal"/>
              <w:tabs>
                <w:tab w:val="clear" w:pos="708"/>
                <w:tab w:val="left" w:pos="2640" w:leader="none"/>
              </w:tabs>
              <w:spacing w:lineRule="auto" w:line="240" w:before="0" w:after="0"/>
              <w:jc w:val="center"/>
              <w:rPr>
                <w:rFonts w:cs="Calibri" w:cstheme="minorHAnsi"/>
                <w:b/>
                <w:b/>
                <w:bCs/>
                <w:color w:val="FF0000"/>
              </w:rPr>
            </w:pPr>
            <w:r>
              <w:rPr>
                <w:rFonts w:cs="Calibri" w:cstheme="minorHAnsi"/>
                <w:b/>
                <w:bCs/>
                <w:color w:val="FF0000"/>
                <w:shd w:fill="FFFFFF" w:val="clear"/>
              </w:rPr>
              <w:t>Astronomical_Twilight</w:t>
            </w:r>
          </w:p>
        </w:tc>
        <w:tc>
          <w:tcPr>
            <w:tcW w:w="4530" w:type="dxa"/>
            <w:tcBorders/>
            <w:shd w:fill="auto" w:val="clear"/>
          </w:tcPr>
          <w:p>
            <w:pPr>
              <w:pStyle w:val="Normal"/>
              <w:spacing w:lineRule="auto" w:line="240" w:before="0" w:after="0"/>
              <w:jc w:val="center"/>
              <w:rPr>
                <w:rFonts w:cs="Calibri" w:cstheme="minorHAnsi"/>
                <w:b/>
                <w:b/>
                <w:bCs/>
                <w:color w:val="FF0000"/>
                <w:highlight w:val="white"/>
              </w:rPr>
            </w:pPr>
            <w:r>
              <w:rPr>
                <w:rFonts w:cs="Calibri" w:cstheme="minorHAnsi"/>
                <w:b/>
                <w:bCs/>
                <w:color w:val="FF0000"/>
                <w:shd w:fill="FFFFFF" w:val="clear"/>
              </w:rPr>
              <w:t>Affiche la période du jour (c'est-à-dire le jour ou la nuit) en fonction du crépuscule astronomique.</w:t>
            </w:r>
          </w:p>
        </w:tc>
      </w:tr>
    </w:tbl>
    <w:p>
      <w:pPr>
        <w:pStyle w:val="Normal"/>
        <w:jc w:val="center"/>
        <w:rPr>
          <w:color w:val="FF0000"/>
        </w:rPr>
      </w:pPr>
      <w:r>
        <w:rPr>
          <w:color w:val="FF0000"/>
        </w:rPr>
      </w:r>
    </w:p>
    <w:p>
      <w:pPr>
        <w:pStyle w:val="Normal"/>
        <w:rPr>
          <w:color w:val="000000" w:themeColor="text1"/>
        </w:rPr>
      </w:pPr>
      <w:r>
        <w:rPr>
          <w:color w:val="000000" w:themeColor="text1"/>
        </w:rPr>
        <w:t>Les colonnes suivantes :</w:t>
      </w:r>
    </w:p>
    <w:p>
      <w:pPr>
        <w:pStyle w:val="ListParagraph"/>
        <w:numPr>
          <w:ilvl w:val="0"/>
          <w:numId w:val="1"/>
        </w:numPr>
        <w:rPr>
          <w:color w:val="000000" w:themeColor="text1"/>
        </w:rPr>
      </w:pPr>
      <w:r>
        <w:rPr>
          <w:rFonts w:cs="Calibri" w:cstheme="minorHAnsi"/>
        </w:rPr>
        <w:t>Start_Lat</w:t>
      </w:r>
    </w:p>
    <w:p>
      <w:pPr>
        <w:pStyle w:val="ListParagraph"/>
        <w:numPr>
          <w:ilvl w:val="0"/>
          <w:numId w:val="1"/>
        </w:numPr>
        <w:rPr>
          <w:color w:val="000000" w:themeColor="text1"/>
        </w:rPr>
      </w:pPr>
      <w:r>
        <w:rPr>
          <w:rFonts w:cs="Calibri" w:cstheme="minorHAnsi"/>
        </w:rPr>
        <w:t>Start_Lng</w:t>
      </w:r>
    </w:p>
    <w:p>
      <w:pPr>
        <w:pStyle w:val="ListParagraph"/>
        <w:numPr>
          <w:ilvl w:val="0"/>
          <w:numId w:val="1"/>
        </w:numPr>
        <w:rPr>
          <w:color w:val="000000" w:themeColor="text1"/>
        </w:rPr>
      </w:pPr>
      <w:r>
        <w:rPr>
          <w:rFonts w:cs="Calibri" w:cstheme="minorHAnsi"/>
        </w:rPr>
        <w:t>End_Lat</w:t>
      </w:r>
    </w:p>
    <w:p>
      <w:pPr>
        <w:pStyle w:val="ListParagraph"/>
        <w:numPr>
          <w:ilvl w:val="0"/>
          <w:numId w:val="1"/>
        </w:numPr>
        <w:rPr>
          <w:color w:val="000000" w:themeColor="text1"/>
        </w:rPr>
      </w:pPr>
      <w:r>
        <w:rPr>
          <w:rFonts w:cs="Calibri" w:cstheme="minorHAnsi"/>
        </w:rPr>
        <w:t>End_Lng</w:t>
      </w:r>
    </w:p>
    <w:p>
      <w:pPr>
        <w:pStyle w:val="ListParagraph"/>
        <w:numPr>
          <w:ilvl w:val="0"/>
          <w:numId w:val="1"/>
        </w:numPr>
        <w:rPr/>
      </w:pPr>
      <w:r>
        <w:rPr>
          <w:rFonts w:cs="Calibri" w:cstheme="minorHAnsi"/>
        </w:rPr>
        <w:t>Side</w:t>
      </w:r>
    </w:p>
    <w:p>
      <w:pPr>
        <w:pStyle w:val="ListParagraph"/>
        <w:numPr>
          <w:ilvl w:val="0"/>
          <w:numId w:val="1"/>
        </w:numPr>
        <w:rPr/>
      </w:pPr>
      <w:r>
        <w:rPr>
          <w:rFonts w:cs="Calibri"/>
          <w:color w:val="000000" w:themeColor="text1"/>
        </w:rPr>
        <w:t>Street</w:t>
      </w:r>
    </w:p>
    <w:p>
      <w:pPr>
        <w:pStyle w:val="ListParagraph"/>
        <w:numPr>
          <w:ilvl w:val="0"/>
          <w:numId w:val="1"/>
        </w:numPr>
        <w:rPr/>
      </w:pPr>
      <w:r>
        <w:rPr>
          <w:rFonts w:cs="Calibri" w:cstheme="minorHAnsi"/>
        </w:rPr>
        <w:t>Country</w:t>
      </w:r>
    </w:p>
    <w:p>
      <w:pPr>
        <w:pStyle w:val="ListParagraph"/>
        <w:numPr>
          <w:ilvl w:val="0"/>
          <w:numId w:val="1"/>
        </w:numPr>
        <w:rPr>
          <w:color w:val="000000" w:themeColor="text1"/>
        </w:rPr>
      </w:pPr>
      <w:r>
        <w:rPr>
          <w:rFonts w:cs="Calibri" w:cstheme="minorHAnsi"/>
        </w:rPr>
        <w:t>ZipCode (code postal)</w:t>
      </w:r>
    </w:p>
    <w:p>
      <w:pPr>
        <w:pStyle w:val="ListParagraph"/>
        <w:numPr>
          <w:ilvl w:val="0"/>
          <w:numId w:val="1"/>
        </w:numPr>
        <w:rPr/>
      </w:pPr>
      <w:r>
        <w:rPr>
          <w:rFonts w:cs="Calibri" w:cstheme="minorHAnsi"/>
        </w:rPr>
        <w:t>Number</w:t>
      </w:r>
    </w:p>
    <w:p>
      <w:pPr>
        <w:pStyle w:val="Normal"/>
        <w:rPr/>
      </w:pPr>
      <w:r>
        <w:rPr>
          <w:color w:val="000000" w:themeColor="text1"/>
        </w:rPr>
        <w:t xml:space="preserve">N’ont pas </w:t>
      </w:r>
      <w:r>
        <w:rPr>
          <w:rFonts w:eastAsia="Calibri" w:cs=""/>
          <w:color w:val="000000" w:themeColor="text1"/>
          <w:kern w:val="0"/>
          <w:sz w:val="22"/>
          <w:szCs w:val="22"/>
          <w:lang w:val="fr-FR" w:eastAsia="en-US" w:bidi="ar-SA"/>
        </w:rPr>
        <w:t>été</w:t>
      </w:r>
      <w:r>
        <w:rPr>
          <w:color w:val="000000" w:themeColor="text1"/>
        </w:rPr>
        <w:t xml:space="preserve"> </w:t>
      </w:r>
      <w:r>
        <w:rPr>
          <w:color w:val="000000" w:themeColor="text1"/>
        </w:rPr>
        <w:t>retenu</w:t>
      </w:r>
      <w:r>
        <w:rPr>
          <w:color w:val="000000" w:themeColor="text1"/>
        </w:rPr>
        <w:t>e</w:t>
      </w:r>
      <w:r>
        <w:rPr>
          <w:color w:val="000000" w:themeColor="text1"/>
        </w:rPr>
        <w:t>s car l’objectif est de pouvoir cibler une zone globale avec lequel nous pouvons faire des regroupement et prédiction. La plupart de ces colonnes sont des zones beaucoup trop cibler et pas assez larges.</w:t>
      </w:r>
    </w:p>
    <w:p>
      <w:pPr>
        <w:pStyle w:val="Normal"/>
        <w:rPr>
          <w:color w:val="000000" w:themeColor="text1"/>
        </w:rPr>
      </w:pPr>
      <w:r>
        <w:rPr>
          <w:color w:val="000000" w:themeColor="text1"/>
        </w:rPr>
      </w:r>
    </w:p>
    <w:p>
      <w:pPr>
        <w:pStyle w:val="Normal"/>
        <w:rPr/>
      </w:pPr>
      <w:r>
        <w:rPr>
          <w:color w:val="000000" w:themeColor="text1"/>
        </w:rPr>
        <w:t>Les colonnes suivantes :</w:t>
      </w:r>
    </w:p>
    <w:p>
      <w:pPr>
        <w:pStyle w:val="ListParagraph"/>
        <w:numPr>
          <w:ilvl w:val="0"/>
          <w:numId w:val="2"/>
        </w:numPr>
        <w:rPr/>
      </w:pPr>
      <w:r>
        <w:rPr>
          <w:rFonts w:cs="Calibri" w:cstheme="minorHAnsi"/>
        </w:rPr>
        <w:t>La Description</w:t>
      </w:r>
    </w:p>
    <w:p>
      <w:pPr>
        <w:pStyle w:val="ListParagraph"/>
        <w:numPr>
          <w:ilvl w:val="0"/>
          <w:numId w:val="2"/>
        </w:numPr>
        <w:rPr/>
      </w:pPr>
      <w:r>
        <w:rPr>
          <w:rFonts w:cs="Calibri"/>
          <w:color w:val="000000" w:themeColor="text1"/>
        </w:rPr>
        <w:t>ID</w:t>
      </w:r>
    </w:p>
    <w:p>
      <w:pPr>
        <w:pStyle w:val="ListParagraph"/>
        <w:numPr>
          <w:ilvl w:val="0"/>
          <w:numId w:val="2"/>
        </w:numPr>
        <w:rPr/>
      </w:pPr>
      <w:r>
        <w:rPr>
          <w:rFonts w:cs="Calibri"/>
          <w:color w:val="000000" w:themeColor="text1"/>
        </w:rPr>
        <w:t>Wind_Direction</w:t>
      </w:r>
    </w:p>
    <w:p>
      <w:pPr>
        <w:pStyle w:val="ListParagraph"/>
        <w:numPr>
          <w:ilvl w:val="0"/>
          <w:numId w:val="2"/>
        </w:numPr>
        <w:rPr/>
      </w:pPr>
      <w:r>
        <w:rPr>
          <w:rFonts w:cs="Calibri"/>
          <w:color w:val="000000" w:themeColor="text1"/>
        </w:rPr>
        <w:t>Wind_Chill</w:t>
      </w:r>
    </w:p>
    <w:p>
      <w:pPr>
        <w:pStyle w:val="ListParagraph"/>
        <w:numPr>
          <w:ilvl w:val="0"/>
          <w:numId w:val="2"/>
        </w:numPr>
        <w:rPr/>
      </w:pPr>
      <w:r>
        <w:rPr>
          <w:rFonts w:cs="Calibri"/>
          <w:color w:val="000000" w:themeColor="text1"/>
        </w:rPr>
        <w:t>Timezone</w:t>
      </w:r>
    </w:p>
    <w:p>
      <w:pPr>
        <w:pStyle w:val="Normal"/>
        <w:rPr/>
      </w:pPr>
      <w:r>
        <w:rPr>
          <w:color w:val="000000" w:themeColor="text1"/>
        </w:rPr>
        <w:t xml:space="preserve">N’ont pas </w:t>
      </w:r>
      <w:r>
        <w:rPr>
          <w:rFonts w:eastAsia="Calibri" w:cs=""/>
          <w:color w:val="000000" w:themeColor="text1"/>
          <w:kern w:val="0"/>
          <w:sz w:val="22"/>
          <w:szCs w:val="22"/>
          <w:lang w:val="fr-FR" w:eastAsia="en-US" w:bidi="ar-SA"/>
        </w:rPr>
        <w:t>été</w:t>
      </w:r>
      <w:r>
        <w:rPr>
          <w:color w:val="000000" w:themeColor="text1"/>
        </w:rPr>
        <w:t xml:space="preserve"> retenu</w:t>
      </w:r>
      <w:r>
        <w:rPr>
          <w:color w:val="000000" w:themeColor="text1"/>
        </w:rPr>
        <w:t>es</w:t>
      </w:r>
      <w:r>
        <w:rPr>
          <w:color w:val="000000" w:themeColor="text1"/>
        </w:rPr>
        <w:t xml:space="preserve"> à cause de la difficulté de traitement et dû faite qu’elles n’ont pas </w:t>
      </w:r>
      <w:r>
        <w:rPr>
          <w:rFonts w:eastAsia="Calibri" w:cs=""/>
          <w:color w:val="000000" w:themeColor="text1"/>
          <w:kern w:val="0"/>
          <w:sz w:val="22"/>
          <w:szCs w:val="22"/>
          <w:lang w:val="fr-FR" w:eastAsia="en-US" w:bidi="ar-SA"/>
        </w:rPr>
        <w:t>été</w:t>
      </w:r>
      <w:r>
        <w:rPr>
          <w:color w:val="000000" w:themeColor="text1"/>
        </w:rPr>
        <w:t xml:space="preserve"> considéré comme utile à l’obtention du résultat.</w:t>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a54c59"/>
    <w:rPr/>
  </w:style>
  <w:style w:type="character" w:styleId="PieddepageCar" w:customStyle="1">
    <w:name w:val="Pied de page Car"/>
    <w:basedOn w:val="DefaultParagraphFont"/>
    <w:link w:val="Pieddepage"/>
    <w:uiPriority w:val="99"/>
    <w:qFormat/>
    <w:rsid w:val="00a54c59"/>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cfzoyts" w:customStyle="1">
    <w:name w:val="sc-fzoyts"/>
    <w:basedOn w:val="Normal"/>
    <w:qFormat/>
    <w:rsid w:val="00143cb5"/>
    <w:pPr>
      <w:spacing w:lineRule="auto" w:line="240" w:beforeAutospacing="1" w:afterAutospacing="1"/>
    </w:pPr>
    <w:rPr>
      <w:rFonts w:ascii="Times New Roman" w:hAnsi="Times New Roman" w:eastAsia="Times New Roman" w:cs="Times New Roman"/>
      <w:sz w:val="24"/>
      <w:szCs w:val="24"/>
      <w:lang w:eastAsia="fr-F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a54c59"/>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a54c59"/>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165bed"/>
    <w:pPr>
      <w:spacing w:before="0" w:after="160"/>
      <w:ind w:left="720" w:hanging="0"/>
      <w:contextualSpacing/>
    </w:pPr>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7054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Application>LibreOffice/6.3.1.2$Windows_X86_64 LibreOffice_project/b79626edf0065ac373bd1df5c28bd630b4424273</Application>
  <Pages>3</Pages>
  <Words>765</Words>
  <Characters>4352</Characters>
  <CharactersWithSpaces>4985</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2020-10-27T14:41:00Z</dcterms:created>
  <dc:creator>alpha</dc:creator>
  <dc:description/>
  <dc:language>fr-FR</dc:language>
  <cp:lastModifiedBy/>
  <dcterms:modified xsi:type="dcterms:W3CDTF">2020-10-28T15:37:44Z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