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 Business Ethics</w:t>
      </w:r>
    </w:p>
    <w:p>
      <w:r>
        <w:rPr>
          <w:b/>
        </w:rPr>
        <w:t>Course Title:</w:t>
      </w:r>
      <w:r>
        <w:t>Business Ethics</w:t>
      </w:r>
    </w:p>
    <w:p>
      <w:r>
        <w:rPr>
          <w:b/>
        </w:rPr>
        <w:t>Instructor Name:</w:t>
      </w:r>
      <w:r>
        <w:t>Jun Albert Pardillo</w:t>
      </w:r>
    </w:p>
    <w:p>
      <w:r>
        <w:rPr>
          <w:b/>
        </w:rPr>
        <w:t>Credit Units:</w:t>
      </w:r>
      <w:r>
        <w:t>3</w:t>
      </w:r>
    </w:p>
    <w:p>
      <w:r>
        <w:rPr>
          <w:b/>
        </w:rPr>
        <w:t>Target Students:</w:t>
      </w:r>
      <w:r>
        <w:t>3rd Year International Business Students</w:t>
      </w:r>
    </w:p>
    <w:p>
      <w:r>
        <w:rPr>
          <w:b/>
        </w:rPr>
        <w:t>Total Hours:</w:t>
      </w:r>
      <w:r>
        <w:t>54</w:t>
      </w:r>
    </w:p>
    <w:p>
      <w:r>
        <w:rPr>
          <w:b/>
        </w:rPr>
        <w:t>Class Hours per Week:</w:t>
      </w:r>
      <w:r>
        <w:t>3</w:t>
      </w:r>
    </w:p>
    <w:p>
      <w:r>
        <w:rPr>
          <w:b/>
        </w:rPr>
        <w:t>Course Description:</w:t>
      </w:r>
      <w:r>
        <w:t>This course is designed to provide 3rd year international business students with a comprehensive understanding of business ethics and its importance in the global business environment. The course will explore the ethical challenges that businesses face in today's world and how they can be addressed through ethical decision-making processes.</w:t>
        <w:br/>
        <w:br/>
        <w:t>The course will cover a range of topics including the history and evolution of business ethics, ethical theories and frameworks, corporate social responsibility, sustainability, and ethical leadership. Students will also learn about the legal and regulatory frameworks that govern business ethics and the role of international organizations in promoting ethical business practices.</w:t>
        <w:br/>
        <w:br/>
        <w:t>Through case studies, group discussions, and individual assignments, students will develop critical thinking skills and learn how to apply ethical principles to real-world business scenarios. They will also learn how to identify and manage ethical risks and conflicts in the workplace.</w:t>
        <w:br/>
        <w:br/>
        <w:t>Upon completion of this course, students will have a deep understanding of the importance of business ethics in the global business environment and be equipped with the skills and knowledge to make ethical decisions in their future careers.</w:t>
      </w:r>
    </w:p>
    <w:p>
      <w:pPr>
        <w:pStyle w:val="Heading1"/>
      </w:pPr>
      <w:r>
        <w:t>Course Outline</w:t>
      </w:r>
    </w:p>
    <w:p>
      <w:pPr>
        <w:pStyle w:val="Heading2"/>
      </w:pPr>
      <w:r>
        <w:t>Introduction to Business Ethics</w:t>
      </w:r>
    </w:p>
    <w:p>
      <w:r>
        <w:rPr>
          <w:b/>
        </w:rPr>
        <w:t xml:space="preserve">Total Hours: </w:t>
      </w:r>
      <w:r>
        <w:t>10.8</w:t>
        <w:br/>
      </w:r>
      <w:r>
        <w:t>Overview of business ethics, its history, and evolution. Introduction to ethical decision-making processes.</w:t>
      </w:r>
    </w:p>
    <w:p>
      <w:pPr>
        <w:pStyle w:val="Heading2"/>
      </w:pPr>
      <w:r>
        <w:t>Ethical Theories and Frameworks</w:t>
      </w:r>
    </w:p>
    <w:p>
      <w:r>
        <w:rPr>
          <w:b/>
        </w:rPr>
        <w:t xml:space="preserve">Total Hours: </w:t>
      </w:r>
      <w:r>
        <w:t>10.8</w:t>
        <w:br/>
      </w:r>
      <w:r>
        <w:t>Discussion of various ethical theories and frameworks that guide ethical business practices.</w:t>
      </w:r>
    </w:p>
    <w:p>
      <w:pPr>
        <w:pStyle w:val="Heading2"/>
      </w:pPr>
      <w:r>
        <w:t>Corporate Social Responsibility and Sustainability</w:t>
      </w:r>
    </w:p>
    <w:p>
      <w:r>
        <w:rPr>
          <w:b/>
        </w:rPr>
        <w:t xml:space="preserve">Total Hours: </w:t>
      </w:r>
      <w:r>
        <w:t>10.8</w:t>
        <w:br/>
      </w:r>
      <w:r>
        <w:t>Exploration of CSR and sustainability in the context of ethical business operations.</w:t>
      </w:r>
    </w:p>
    <w:p>
      <w:pPr>
        <w:pStyle w:val="Heading2"/>
      </w:pPr>
      <w:r>
        <w:t>Legal and Regulatory Frameworks</w:t>
      </w:r>
    </w:p>
    <w:p>
      <w:r>
        <w:rPr>
          <w:b/>
        </w:rPr>
        <w:t xml:space="preserve">Total Hours: </w:t>
      </w:r>
      <w:r>
        <w:t>10.8</w:t>
        <w:br/>
      </w:r>
      <w:r>
        <w:t>Understanding the impact of legal and regulatory frameworks on business ethics.</w:t>
      </w:r>
    </w:p>
    <w:p>
      <w:pPr>
        <w:pStyle w:val="Heading2"/>
      </w:pPr>
      <w:r>
        <w:t>Ethical Leadership and Case Studies</w:t>
      </w:r>
    </w:p>
    <w:p>
      <w:r>
        <w:rPr>
          <w:b/>
        </w:rPr>
        <w:t xml:space="preserve">Total Hours: </w:t>
      </w:r>
      <w:r>
        <w:t>10.8</w:t>
        <w:br/>
      </w:r>
      <w:r>
        <w:t>Study of ethical leadership principles and application of learned concepts through case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