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Outline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top"/>
          </w:tcPr>
          <w:p>
            <w:r>
              <w:rPr>
                <w:b/>
              </w:rPr>
              <w:t>Course title: Mobile Development</w:t>
            </w:r>
          </w:p>
        </w:tc>
        <w:tc>
          <w:tcPr>
            <w:tcW w:type="dxa" w:w="4320"/>
            <w:vAlign w:val="top"/>
          </w:tcPr>
          <w:p>
            <w:r>
              <w:rPr>
                <w:b/>
              </w:rPr>
              <w:t>Instructor name: John Bryan Ramon</w:t>
            </w:r>
          </w:p>
        </w:tc>
      </w:tr>
      <w:tr>
        <w:tc>
          <w:tcPr>
            <w:tcW w:type="dxa" w:w="4320"/>
            <w:vAlign w:val="top"/>
          </w:tcPr>
          <w:p>
            <w:r>
              <w:rPr>
                <w:b/>
              </w:rPr>
              <w:t>Credit units: 3</w:t>
            </w:r>
          </w:p>
        </w:tc>
        <w:tc>
          <w:tcPr>
            <w:tcW w:type="dxa" w:w="4320"/>
            <w:vAlign w:val="top"/>
          </w:tcPr>
          <w:p>
            <w:r>
              <w:rPr>
                <w:b/>
              </w:rPr>
              <w:t>Total hours: 54</w:t>
            </w:r>
          </w:p>
        </w:tc>
      </w:tr>
    </w:tbl>
    <w:p>
      <w:pPr>
        <w:pStyle w:val="Heading2"/>
      </w:pPr>
      <w:r>
        <w:t>Course Description:</w:t>
      </w:r>
    </w:p>
    <w:p>
      <w:pPr>
        <w:pStyle w:val="BodyText"/>
      </w:pPr>
      <w:r>
        <w:t>This course teaches you how to make interfaces on mobile apps and layouts.</w:t>
      </w:r>
    </w:p>
    <w:p>
      <w:pPr>
        <w:pStyle w:val="Heading2"/>
      </w:pPr>
      <w:r>
        <w:t>Course Learning Outcomes (CLOs)</w:t>
      </w:r>
    </w:p>
    <w:p>
      <w:pPr>
        <w:pStyle w:val="ListBullet"/>
      </w:pPr>
      <w:r>
        <w:t>Understand the fundamental concepts and current trends in mobile app development.</w:t>
      </w:r>
    </w:p>
    <w:p>
      <w:pPr>
        <w:pStyle w:val="ListBullet"/>
      </w:pPr>
      <w:r>
        <w:t>Design user-friendly interfaces and layouts for mobile applications.</w:t>
      </w:r>
    </w:p>
    <w:p>
      <w:pPr>
        <w:pStyle w:val="ListBullet"/>
      </w:pPr>
      <w:r>
        <w:t>Evaluate and apply principles of mobile user experience to enhance app usability.</w:t>
      </w:r>
    </w:p>
    <w:p>
      <w:pPr>
        <w:pStyle w:val="ListBullet"/>
      </w:pPr>
      <w:r>
        <w:t>Create responsive and adaptive layouts for a variety of mobile devices.</w:t>
      </w:r>
    </w:p>
    <w:p>
      <w:pPr>
        <w:pStyle w:val="ListBullet"/>
      </w:pPr>
      <w:r>
        <w:t>Select and utilize appropriate mobile app development frameworks and tools.</w:t>
      </w:r>
    </w:p>
    <w:p>
      <w:pPr>
        <w:pStyle w:val="Heading2"/>
      </w:pPr>
      <w:r>
        <w:t>Topics / Modules and Intended Learning Outcomes</w:t>
      </w:r>
    </w:p>
    <w:p>
      <w:pPr>
        <w:pStyle w:val="ListNumber"/>
      </w:pPr>
      <w:r>
        <w:t>Introduction to Mobile Development</w:t>
      </w:r>
    </w:p>
    <w:p>
      <w:pPr>
        <w:pStyle w:val="ListBullet2"/>
      </w:pPr>
      <w:r>
        <w:t>Describe the history and current trends in the mobile app development industry.</w:t>
      </w:r>
    </w:p>
    <w:p>
      <w:pPr>
        <w:pStyle w:val="ListBullet2"/>
      </w:pPr>
      <w:r>
        <w:t>Analyze the impact of mobile applications on various sectors, including their role in the COVID-19 response.</w:t>
      </w:r>
    </w:p>
    <w:p>
      <w:pPr>
        <w:pStyle w:val="ListNumber"/>
      </w:pPr>
      <w:r>
        <w:t>Mobile User Interface Design</w:t>
      </w:r>
    </w:p>
    <w:p>
      <w:pPr>
        <w:pStyle w:val="ListBullet2"/>
      </w:pPr>
      <w:r>
        <w:t>Apply the principles of visual perception and Gestalt psychology to mobile interface design.</w:t>
      </w:r>
    </w:p>
    <w:p>
      <w:pPr>
        <w:pStyle w:val="ListBullet2"/>
      </w:pPr>
      <w:r>
        <w:t>Evaluate the effectiveness of mobile microlearning design principles in user interface creation.</w:t>
      </w:r>
    </w:p>
    <w:p>
      <w:pPr>
        <w:pStyle w:val="ListNumber"/>
      </w:pPr>
      <w:r>
        <w:t>Mobile User Experience</w:t>
      </w:r>
    </w:p>
    <w:p>
      <w:pPr>
        <w:pStyle w:val="ListBullet2"/>
      </w:pPr>
      <w:r>
        <w:t>Assess the impact of humor and camera view on user experience in mobile short-form video apps.</w:t>
      </w:r>
    </w:p>
    <w:p>
      <w:pPr>
        <w:pStyle w:val="ListBullet2"/>
      </w:pPr>
      <w:r>
        <w:t>Implement best practices for enhancing customer experience through new technologies in mobile apps.</w:t>
      </w:r>
    </w:p>
    <w:p>
      <w:pPr>
        <w:pStyle w:val="ListNumber"/>
      </w:pPr>
      <w:r>
        <w:t>Layouts in Mobile Apps</w:t>
      </w:r>
    </w:p>
    <w:p>
      <w:pPr>
        <w:pStyle w:val="ListBullet2"/>
      </w:pPr>
      <w:r>
        <w:t>Design effective graphic layouts for mobile applications, considering functional and aesthetic constraints.</w:t>
      </w:r>
    </w:p>
    <w:p>
      <w:pPr>
        <w:pStyle w:val="ListBullet2"/>
      </w:pPr>
      <w:r>
        <w:t>Identify and avoid UI dark patterns in mobile app design to ensure ethical design practices.</w:t>
      </w:r>
    </w:p>
    <w:p>
      <w:pPr>
        <w:pStyle w:val="ListNumber"/>
      </w:pPr>
      <w:r>
        <w:t>Mobile App Development Frameworks</w:t>
      </w:r>
    </w:p>
    <w:p>
      <w:pPr>
        <w:pStyle w:val="ListBullet2"/>
      </w:pPr>
      <w:r>
        <w:t>Compare and contrast different mobile app development frameworks and their use cases.</w:t>
      </w:r>
    </w:p>
    <w:p>
      <w:pPr>
        <w:pStyle w:val="ListBullet2"/>
      </w:pPr>
      <w:r>
        <w:t>Apply AI-based modeling techniques to develop intelligent mobile applications.</w:t>
      </w:r>
    </w:p>
    <w:p>
      <w:pPr>
        <w:pStyle w:val="Heading2"/>
      </w:pPr>
      <w:r>
        <w:t>Weekly Activities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4"/>
              </w:rPr>
              <w:t>Week No.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Activity Description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Assessment Tools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1-2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Introduction to Mobile Development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Lecture on the history and evolution of mobile app development; Discussion on the role of mobile apps during the COVID-19 pandemic.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Summary report on the evolution and current trends in mobile app development.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Report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3-4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Mobile User Interface Design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Workshop on applying visual design principles; Group activity to critique and redesign an existing mobile app interface.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Redesigned mobile app interface mockups.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Peer review, Instructor evaluation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5-6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Mobile User Experience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Case study analysis on user experience in short-form video apps; Implementation of UX best practices in a prototype.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Case study report and UX-enhanced app prototype.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Case study analysis rubric, Prototype demonstration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7-9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Layouts in Mobile Apps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Design challenges to create graphic layouts for different app genres; Seminar on ethical design and UI dark patterns.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Portfolio of diverse app layouts; Presentation on ethical design considerations.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Portfolio review, Presentation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10-12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Mobile App Development Frameworks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Comparative analysis of mobile app development frameworks; Hands-on project to build a simple AI-based app.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Comparative framework analysis report; AI-based mobile app prototype.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Analytical report rubric, Prototype testing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13-18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Capstone Project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Final project where students will design and develop a complete mobile app incorporating UI/UX principles, responsive layouts, and an appropriate development framework.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Fully functional mobile app and project documentation.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Project presentation, App functionality testing, Documentation assessment</w:t>
            </w:r>
          </w:p>
        </w:tc>
      </w:tr>
    </w:tbl>
    <w:p>
      <w:pPr>
        <w:pStyle w:val="Heading2"/>
      </w:pPr>
      <w:r>
        <w:t>References</w:t>
      </w:r>
    </w:p>
    <w:p>
      <w:pPr>
        <w:pStyle w:val="BodyText"/>
      </w:pPr>
      <w:r>
        <w:rPr>
          <w:i/>
        </w:rPr>
        <w:t>Thomas, C. G., &amp; Devi, J. (2021). A study and overview of the mobile app development industry.</w:t>
      </w:r>
      <w:r>
        <w:br/>
        <w:t xml:space="preserve">Link: </w:t>
      </w:r>
      <w:r>
        <w:t>https://supublication.com/journals/index.php/ijaeml/article/view/110</w:t>
      </w:r>
    </w:p>
    <w:p>
      <w:pPr>
        <w:pStyle w:val="BodyText"/>
      </w:pPr>
      <w:r>
        <w:rPr>
          <w:i/>
        </w:rPr>
        <w:t>Johnson, J. (2020). Designing with the mind in mind: Simple guide to understanding user interface design guidelines.</w:t>
      </w:r>
      <w:r>
        <w:br/>
        <w:t xml:space="preserve">Link: </w:t>
      </w:r>
      <w:r>
        <w:t>https://books.google.com/books?id=IDz6DwAAQBAJ</w:t>
      </w:r>
    </w:p>
    <w:p>
      <w:pPr>
        <w:pStyle w:val="BodyText"/>
      </w:pPr>
      <w:r>
        <w:rPr>
          <w:i/>
        </w:rPr>
        <w:t>Wang, Y. (2020). Humor and camera view on mobile short-form video apps influence user experience and technology-adoption intent, an example of TikTok (DouYin).</w:t>
      </w:r>
      <w:r>
        <w:br/>
        <w:t xml:space="preserve">Link: </w:t>
      </w:r>
      <w:r>
        <w:t>https://www.sciencedirect.com/science/article/pii/S0747563220302761</w:t>
      </w:r>
    </w:p>
    <w:p>
      <w:pPr>
        <w:pStyle w:val="BodyText"/>
      </w:pPr>
      <w:r>
        <w:rPr>
          <w:i/>
        </w:rPr>
        <w:t>Lee, H. Y., Jiang, L., Essa, I., Le, P. B., Gong, H., Schmid, C., &amp; Laptev, I. (2020). Neural design network: Graphic layout generation with constraints.</w:t>
      </w:r>
      <w:r>
        <w:br/>
        <w:t xml:space="preserve">Link: </w:t>
      </w:r>
      <w:r>
        <w:t>https://link.springer.com/chapter/10.1007/978-3-030-58586-0_30</w:t>
      </w:r>
    </w:p>
    <w:p>
      <w:pPr>
        <w:pStyle w:val="BodyText"/>
      </w:pPr>
      <w:r>
        <w:rPr>
          <w:i/>
        </w:rPr>
        <w:t>Al-Azawei, A., &amp; Alowayr, A. (2020). Predicting the intention to use and hedonic motivation for mobile learning: A comparative study in two Middle Eastern countries.</w:t>
      </w:r>
      <w:r>
        <w:br/>
        <w:t xml:space="preserve">Link: </w:t>
      </w:r>
      <w:r>
        <w:t>https://www.sciencedirect.com/science/article/pii/S0160791X20301365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