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Weekly Activities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080"/>
          </w:tcPr>
          <w:p>
            <w:pPr>
              <w:jc w:val="center"/>
            </w:pPr>
            <w:r>
              <w:rPr>
                <w:b/>
                <w:sz w:val="24"/>
              </w:rPr>
              <w:t>Week No.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Activity Description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Expected Output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Assessment Tools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1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Topic 1: Overview of Information Technology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Introduction to the course and an overview of the history of IT. Students will watch a documentary on the evolution of IT and participate in a class discussion.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Participation in discussion and submission of a reflective essay on the importance of understanding IT history.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Class participation and reflective essay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2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Topic 1: Overview of Information Technology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Lecture on the globalization of IT and its implications followed by group discussions.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Group presentation on the effects of IT globalization in different sectors.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Presentation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3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Topic 2: Information Technology and Society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Interactive workshop on IT innovations and their impact on economic performance. Students will analyze case studies and share findings.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Case study analysis report and class presentation.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Report evaluation form and presentation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4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Topic 2: Information Technology and Society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Seminar on IT in education with a focus on distance learning. Guest speaker from an educational technology firm.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Summary report on the seminar and a reflection on the future of IT in education.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Seminar summary and reflection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5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Topic 3: Information Technology in the Philippines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Research activity on the employability of IT graduates in the Philippines. Students will use online databases and surveys to gather data.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Research paper on IT graduate employability trends.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Research paper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6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Topic 3: Information Technology in the Philippines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Discussion on green IT practices among SMEs in the Philippines. Students will evaluate case studies and propose sustainable IT solutions.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Written proposals for green IT implementation in SMEs.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Proposal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7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Topic 4: Ethical Issues in Information Technology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Debate on the ethical challenges of AI. Students will be divided into pro and con groups.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Debate participation and a personal stance essay on AI ethics.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Debate assessment form and essay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8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Topic 4: Ethical Issues in Information Technology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Case study analysis on telehealth and its ethical, legal, and social implications. Students will work in teams to evaluate different scenarios.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Team reports on the case studies with ethical evaluations.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Case study report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9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Midterm Project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Students will prepare a midterm project that synthesizes the topics covered so far. The project can be a research paper, a presentation, or a creative work.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Midterm project submission.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Midterm project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10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Topic 5: Information Technology and Human Relationships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Lecture on AI, robotics, and their impact on human resource management. Students will engage in role-playing exercises to understand these impacts.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Reflection papers on the role-playing exercise and its insights into AI and HR.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Reflection paper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11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Topic 5: Information Technology and Human Relationships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Workshop on Industry 4.0 and its influence on human capital and consumer behavior. Students will create infographics based on their research.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Infographics and a brief report explaining their content.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Infographic and report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12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Topic Review and Integration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Group discussions to review and integrate the concepts learned from previous topics. Preparation for the final project begins.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Group presentation on the integration of IT concepts across different topics.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Group presentation grading rubric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13-17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Final Project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Students will work on their final projects, which involve a comprehensive analysis of a current IT issue, including proposed solutions. Regular consultations with the instructor are scheduled.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Final project submission and presentation.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Final project grading rubric and presentation evaluation form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Week 18</w:t>
            </w:r>
          </w:p>
        </w:tc>
        <w:tc>
          <w:tcPr>
            <w:tcW w:type="dxa" w:w="1728"/>
          </w:tcPr>
          <w:p>
            <w:r>
              <w:rPr>
                <w:b/>
                <w:sz w:val="20"/>
              </w:rPr>
              <w:t>Course Wrap-up and Reflection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Final presentations of projects. Course reflection session where students share their learning experiences and how they plan to apply their knowledge.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Participation in final presentations and submission of a reflective essay on the course learnings.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Presentation evaluation form and reflective essay grading rubric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