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Vendor Contract Summary — SteelForm Industries</w:t>
      </w:r>
    </w:p>
    <w:p>
      <w:pPr>
        <w:pStyle w:val="Heading2"/>
      </w:pPr>
      <w:r>
        <w:rPr>
          <w:color w:val="B41E1E"/>
        </w:rPr>
        <w:t>Vendor Information</w:t>
      </w:r>
    </w:p>
    <w:p>
      <w:r>
        <w:t>Id: V002</w:t>
      </w:r>
    </w:p>
    <w:p>
      <w:r>
        <w:t>Name: SteelForm Industries</w:t>
      </w:r>
    </w:p>
    <w:p>
      <w:r>
        <w:t>Material: Aluminium Sheets &amp; Blanks</w:t>
      </w:r>
    </w:p>
    <w:p>
      <w:r>
        <w:t>Location: Nashik</w:t>
      </w:r>
    </w:p>
    <w:p>
      <w:r>
        <w:t>Contact: Deepa Singh</w:t>
      </w:r>
    </w:p>
    <w:p>
      <w:r>
        <w:t>Email: deepa@steelform.com</w:t>
      </w:r>
    </w:p>
    <w:p>
      <w:r>
        <w:t>Contract Value: 3200000</w:t>
      </w:r>
    </w:p>
    <w:p>
      <w:r>
        <w:t>Rating: 87</w:t>
      </w:r>
    </w:p>
    <w:p>
      <w:r>
        <w:t>Since: 2008</w:t>
      </w:r>
    </w:p>
    <w:p>
      <w:pPr>
        <w:pStyle w:val="Heading2"/>
      </w:pPr>
      <w:r>
        <w:rPr>
          <w:color w:val="B41E1E"/>
        </w:rPr>
        <w:t>Contract Terms</w:t>
      </w:r>
    </w:p>
    <w:p>
      <w:r>
        <w:t>Annual contract value: Rs 3,200,000</w:t>
      </w:r>
    </w:p>
    <w:p>
      <w:r>
        <w:t>Payment terms: Net 30 days | Delivery: DDP to Hawkins plant</w:t>
      </w:r>
    </w:p>
    <w:p>
      <w:pPr>
        <w:pStyle w:val="Heading2"/>
      </w:pPr>
      <w:r>
        <w:rPr>
          <w:color w:val="B41E1E"/>
        </w:rPr>
        <w:t>Performance History</w:t>
      </w:r>
    </w:p>
    <w:p>
      <w:r>
        <w:t>Performance score: 87/100 | Vendor since: 2008</w:t>
      </w:r>
    </w:p>
    <w:p>
      <w:pPr>
        <w:pStyle w:val="Heading2"/>
      </w:pPr>
      <w:r>
        <w:rPr>
          <w:color w:val="B41E1E"/>
        </w:rPr>
        <w:t>Approved By</w:t>
      </w:r>
    </w:p>
    <w:p>
      <w:r>
        <w:t>Rohit Desai, Procurement Head</w:t>
        <w:br/>
        <w:t>Vikram Patel, Finance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