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— SafeSeal Gaskets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V003</w:t>
      </w:r>
    </w:p>
    <w:p>
      <w:r>
        <w:t>Name: SafeSeal Gaskets</w:t>
      </w:r>
    </w:p>
    <w:p>
      <w:r>
        <w:t>Material: Rubber Gaskets &amp; Sealing Rings</w:t>
      </w:r>
    </w:p>
    <w:p>
      <w:r>
        <w:t>Location: Mumbai</w:t>
      </w:r>
    </w:p>
    <w:p>
      <w:r>
        <w:t>Contact: Ravi Nair</w:t>
      </w:r>
    </w:p>
    <w:p>
      <w:r>
        <w:t>Email: ravi@safeseal.com</w:t>
      </w:r>
    </w:p>
    <w:p>
      <w:r>
        <w:t>Contract Value: 950000</w:t>
      </w:r>
    </w:p>
    <w:p>
      <w:r>
        <w:t>Rating: 93</w:t>
      </w:r>
    </w:p>
    <w:p>
      <w:r>
        <w:t>Since: 2012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950,000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93/100 | Vendor since: 2012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