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30 September 2016, PT. Hamparan Indah Rejeki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Proposal Projek: </w:t>
      </w:r>
      <w:r w:rsidDel="00000000" w:rsidR="00000000" w:rsidRPr="00000000">
        <w:rPr>
          <w:b w:val="1"/>
          <w:rtl w:val="0"/>
        </w:rPr>
        <w:t xml:space="preserve">Pembuatan Website TS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Latar Belakang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Bersama ini kami sampaikan penawaran jasa pembuatan website. Website ini akan menjadi versi redesign </w:t>
      </w: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http://tssolution.co.id/</w:t>
        </w:r>
      </w:hyperlink>
      <w:r w:rsidDel="00000000" w:rsidR="00000000" w:rsidRPr="00000000">
        <w:rPr>
          <w:sz w:val="18"/>
          <w:szCs w:val="18"/>
          <w:rtl w:val="0"/>
        </w:rPr>
        <w:t xml:space="preserve"> bersama dengan segala informasinya.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Mobile-friendly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Mudah untuk dinavigasi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Warna schema yang menarik mata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Informatif dan lengkap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Timeframe</w:t>
      </w:r>
    </w:p>
    <w:tbl>
      <w:tblPr>
        <w:tblStyle w:val="Table1"/>
        <w:bidi w:val="0"/>
        <w:tblW w:w="7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4995"/>
        <w:tblGridChange w:id="0">
          <w:tblGrid>
            <w:gridCol w:w="2085"/>
            <w:gridCol w:w="4995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Durasi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Pembuatan Website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minggu untuk initial website  sampai selesai revisi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 website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bulan setelah website berdiri</w:t>
            </w:r>
          </w:p>
        </w:tc>
      </w:tr>
      <w:t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Maintenance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bulan setelah website berdiri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Modal Proyek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Rp. 3.000.000 (Tiga Juta Rupiah)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Stakeholder Utama</w:t>
      </w:r>
    </w:p>
    <w:tbl>
      <w:tblPr>
        <w:tblStyle w:val="Table2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810"/>
        <w:tblGridChange w:id="0">
          <w:tblGrid>
            <w:gridCol w:w="2085"/>
            <w:gridCol w:w="6810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   </w:t>
              <w:tab/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PT. Hamparan Indah Rejeki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 Developer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Ricky Arkan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Evaluasi dan Monitoring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Design website akan dibuat sesuai dari input dari PT. Hamparan Indah Rejeki. Website akan selesai dibuat dalam waktu +- 2minggu dan akan terdapat 1 bulan periode untuk revisi jika terdapat kekurangan-kekurangan.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Disetujui oleh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45"/>
        <w:gridCol w:w="2580"/>
        <w:gridCol w:w="645"/>
        <w:gridCol w:w="2475"/>
        <w:tblGridChange w:id="0">
          <w:tblGrid>
            <w:gridCol w:w="2550"/>
            <w:gridCol w:w="645"/>
            <w:gridCol w:w="2580"/>
            <w:gridCol w:w="645"/>
            <w:gridCol w:w="2475"/>
          </w:tblGrid>
        </w:tblGridChange>
      </w:tblGrid>
      <w:tr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[Name], Project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Ricky Arkan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 Developer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ssolution.co.id/" TargetMode="External"/></Relationships>
</file>