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8D" w:rsidRPr="00157DD8" w:rsidRDefault="00BD4D77" w:rsidP="00157DD8">
      <w:pPr>
        <w:pStyle w:val="1"/>
        <w:rPr>
          <w:szCs w:val="36"/>
        </w:rPr>
      </w:pPr>
      <w:r w:rsidRPr="00157DD8">
        <w:rPr>
          <w:rFonts w:hint="eastAsia"/>
          <w:szCs w:val="36"/>
        </w:rPr>
        <w:t>2.02</w:t>
      </w:r>
      <w:r w:rsidR="00157DD8" w:rsidRPr="00157DD8">
        <w:rPr>
          <w:rFonts w:hint="eastAsia"/>
          <w:szCs w:val="36"/>
        </w:rPr>
        <w:t xml:space="preserve"> </w:t>
      </w:r>
      <w:r w:rsidR="00157DD8" w:rsidRPr="00157DD8">
        <w:rPr>
          <w:rFonts w:hint="eastAsia"/>
        </w:rPr>
        <w:t>寄存器</w:t>
      </w:r>
      <w:r w:rsidR="00157DD8" w:rsidRPr="00157DD8">
        <w:rPr>
          <w:rFonts w:hint="eastAsia"/>
        </w:rPr>
        <w:t>(REG)&amp;</w:t>
      </w:r>
      <w:r w:rsidR="00157DD8" w:rsidRPr="00157DD8">
        <w:rPr>
          <w:rFonts w:hint="eastAsia"/>
        </w:rPr>
        <w:t>内置存储</w:t>
      </w:r>
      <w:r w:rsidR="00157DD8" w:rsidRPr="00157DD8">
        <w:rPr>
          <w:rFonts w:hint="eastAsia"/>
        </w:rPr>
        <w:t>(EEPROM)</w:t>
      </w:r>
    </w:p>
    <w:p w:rsidR="00157DD8" w:rsidRPr="00E659A1" w:rsidRDefault="00157DD8" w:rsidP="00157DD8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157DD8" w:rsidRPr="006C6813" w:rsidRDefault="00157DD8" w:rsidP="00157DD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</w:t>
      </w:r>
    </w:p>
    <w:p w:rsidR="00157DD8" w:rsidRDefault="00157DD8" w:rsidP="00157DD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157DD8" w:rsidRDefault="00157DD8" w:rsidP="00157DD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 w:rsidRPr="004E2594">
        <w:rPr>
          <w:rFonts w:hint="eastAsia"/>
          <w:sz w:val="18"/>
          <w:szCs w:val="18"/>
        </w:rPr>
        <w:t>2170</w:t>
      </w:r>
      <w:r w:rsidRPr="004E2594">
        <w:rPr>
          <w:rFonts w:hint="eastAsia"/>
          <w:sz w:val="18"/>
          <w:szCs w:val="18"/>
        </w:rPr>
        <w:t>下载器</w:t>
      </w:r>
      <w:r w:rsidRPr="004E2594">
        <w:rPr>
          <w:rFonts w:hint="eastAsia"/>
          <w:sz w:val="18"/>
          <w:szCs w:val="18"/>
        </w:rPr>
        <w:t>3.0.3</w:t>
      </w:r>
    </w:p>
    <w:p w:rsidR="00157DD8" w:rsidRPr="00476900" w:rsidRDefault="00157DD8" w:rsidP="00157DD8">
      <w:pPr>
        <w:pStyle w:val="a5"/>
        <w:ind w:left="420" w:firstLineChars="0" w:firstLine="0"/>
        <w:rPr>
          <w:sz w:val="18"/>
          <w:szCs w:val="18"/>
        </w:rPr>
      </w:pPr>
      <w:r w:rsidRPr="003517E1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pt;height:35.15pt" o:ole="">
            <v:imagedata r:id="rId7" o:title=""/>
          </v:shape>
          <o:OLEObject Type="Embed" ProgID="Package" ShapeID="_x0000_i1025" DrawAspect="Icon" ObjectID="_1662474054" r:id="rId8"/>
        </w:object>
      </w:r>
    </w:p>
    <w:p w:rsidR="00157DD8" w:rsidRPr="00157DD8" w:rsidRDefault="00157DD8" w:rsidP="00157DD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157DD8">
        <w:rPr>
          <w:rFonts w:hint="eastAsia"/>
          <w:sz w:val="18"/>
          <w:szCs w:val="18"/>
        </w:rPr>
        <w:t>测试方法：烧录内置</w:t>
      </w:r>
      <w:r w:rsidRPr="00157DD8">
        <w:rPr>
          <w:rFonts w:hint="eastAsia"/>
          <w:sz w:val="18"/>
          <w:szCs w:val="18"/>
        </w:rPr>
        <w:t>EEPROM</w:t>
      </w:r>
      <w:r w:rsidRPr="00157DD8">
        <w:rPr>
          <w:rFonts w:hint="eastAsia"/>
          <w:sz w:val="18"/>
          <w:szCs w:val="18"/>
        </w:rPr>
        <w:t>读写数据程序</w:t>
      </w:r>
      <w:r w:rsidRPr="00157DD8">
        <w:rPr>
          <w:rFonts w:hint="eastAsia"/>
          <w:sz w:val="18"/>
          <w:szCs w:val="18"/>
        </w:rPr>
        <w:t>,</w:t>
      </w:r>
      <w:r w:rsidRPr="00157DD8">
        <w:rPr>
          <w:rFonts w:hint="eastAsia"/>
          <w:sz w:val="18"/>
          <w:szCs w:val="18"/>
        </w:rPr>
        <w:t>用上位机（</w:t>
      </w:r>
      <w:r w:rsidRPr="00157DD8">
        <w:rPr>
          <w:rFonts w:hint="eastAsia"/>
          <w:sz w:val="18"/>
          <w:szCs w:val="18"/>
        </w:rPr>
        <w:t>2170</w:t>
      </w:r>
      <w:r w:rsidRPr="00157DD8">
        <w:rPr>
          <w:rFonts w:hint="eastAsia"/>
          <w:sz w:val="18"/>
          <w:szCs w:val="18"/>
        </w:rPr>
        <w:t>下载器</w:t>
      </w:r>
      <w:r w:rsidRPr="00157DD8">
        <w:rPr>
          <w:rFonts w:hint="eastAsia"/>
          <w:sz w:val="18"/>
          <w:szCs w:val="18"/>
        </w:rPr>
        <w:t>3.0.3</w:t>
      </w:r>
      <w:r w:rsidRPr="00157DD8">
        <w:rPr>
          <w:rFonts w:hint="eastAsia"/>
          <w:sz w:val="18"/>
          <w:szCs w:val="18"/>
        </w:rPr>
        <w:t>）读内置</w:t>
      </w:r>
      <w:r w:rsidRPr="00157DD8">
        <w:rPr>
          <w:rFonts w:hint="eastAsia"/>
          <w:sz w:val="18"/>
          <w:szCs w:val="18"/>
        </w:rPr>
        <w:t>EEPROM</w:t>
      </w:r>
      <w:r w:rsidRPr="00157DD8">
        <w:rPr>
          <w:rFonts w:hint="eastAsia"/>
          <w:sz w:val="18"/>
          <w:szCs w:val="18"/>
        </w:rPr>
        <w:t>钟的值（查看程序）与写入的是否一致；</w:t>
      </w:r>
    </w:p>
    <w:p w:rsidR="00157DD8" w:rsidRPr="00157DD8" w:rsidRDefault="00157DD8" w:rsidP="00157DD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157DD8">
        <w:rPr>
          <w:rFonts w:hint="eastAsia"/>
          <w:sz w:val="18"/>
          <w:szCs w:val="18"/>
        </w:rPr>
        <w:t>要求</w:t>
      </w:r>
      <w:r w:rsidR="006435C8">
        <w:rPr>
          <w:rFonts w:hint="eastAsia"/>
          <w:sz w:val="18"/>
          <w:szCs w:val="18"/>
        </w:rPr>
        <w:t>：寄存器</w:t>
      </w:r>
      <w:r w:rsidR="006435C8">
        <w:rPr>
          <w:rFonts w:hint="eastAsia"/>
          <w:sz w:val="18"/>
          <w:szCs w:val="18"/>
        </w:rPr>
        <w:t>&amp;</w:t>
      </w:r>
      <w:r w:rsidR="006435C8">
        <w:rPr>
          <w:rFonts w:hint="eastAsia"/>
          <w:sz w:val="18"/>
          <w:szCs w:val="18"/>
        </w:rPr>
        <w:t>内置存储的烧写数值与读取一致</w:t>
      </w:r>
      <w:r w:rsidRPr="00157DD8">
        <w:rPr>
          <w:rFonts w:hint="eastAsia"/>
          <w:sz w:val="18"/>
          <w:szCs w:val="18"/>
        </w:rPr>
        <w:t>。</w:t>
      </w:r>
    </w:p>
    <w:p w:rsidR="00B8198D" w:rsidRPr="00157DD8" w:rsidRDefault="00157DD8" w:rsidP="00B8198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6060" w:type="dxa"/>
        <w:jc w:val="center"/>
        <w:tblLook w:val="04A0" w:firstRow="1" w:lastRow="0" w:firstColumn="1" w:lastColumn="0" w:noHBand="0" w:noVBand="1"/>
      </w:tblPr>
      <w:tblGrid>
        <w:gridCol w:w="2820"/>
        <w:gridCol w:w="1080"/>
        <w:gridCol w:w="1080"/>
        <w:gridCol w:w="1080"/>
      </w:tblGrid>
      <w:tr w:rsidR="004E2594" w:rsidRPr="004E2594" w:rsidTr="00D5653A">
        <w:trPr>
          <w:trHeight w:val="270"/>
          <w:jc w:val="center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57DD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57DD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57DD8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4E2594" w:rsidRPr="004E2594" w:rsidTr="00D5653A">
        <w:trPr>
          <w:trHeight w:val="270"/>
          <w:jc w:val="center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57DD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烧写数值是否与读取一致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57DD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57DD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594" w:rsidRPr="00157DD8" w:rsidRDefault="004E2594" w:rsidP="004E2594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157DD8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</w:tbl>
    <w:p w:rsidR="004E2594" w:rsidRDefault="004E2594" w:rsidP="00B8198D">
      <w:pPr>
        <w:rPr>
          <w:sz w:val="18"/>
          <w:szCs w:val="18"/>
        </w:rPr>
      </w:pPr>
    </w:p>
    <w:p w:rsidR="00157DD8" w:rsidRDefault="00157DD8" w:rsidP="00157DD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AA3D1B" w:rsidRPr="00AA3D1B">
        <w:rPr>
          <w:rFonts w:hint="eastAsia"/>
          <w:sz w:val="18"/>
          <w:szCs w:val="18"/>
        </w:rPr>
        <w:t>寄存器烧写数值与读写一致</w:t>
      </w:r>
      <w:r w:rsidR="00AA3D1B">
        <w:rPr>
          <w:rFonts w:hint="eastAsia"/>
          <w:sz w:val="18"/>
          <w:szCs w:val="18"/>
        </w:rPr>
        <w:t>。</w:t>
      </w:r>
    </w:p>
    <w:p w:rsidR="00435631" w:rsidRPr="00435631" w:rsidRDefault="00435631" w:rsidP="00157DD8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435631" w:rsidRDefault="00435631" w:rsidP="00435631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31" w:rsidRPr="00E659A1" w:rsidRDefault="00435631" w:rsidP="00435631">
      <w:pPr>
        <w:pStyle w:val="a5"/>
        <w:ind w:left="420" w:firstLineChars="0" w:firstLine="0"/>
        <w:rPr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491532" cy="23260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989" cy="23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012F" w:rsidRPr="00B8198D" w:rsidRDefault="0014012F"/>
    <w:sectPr w:rsidR="0014012F" w:rsidRPr="00B8198D" w:rsidSect="00332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ACC" w:rsidRDefault="00FD6ACC" w:rsidP="00B8198D">
      <w:r>
        <w:separator/>
      </w:r>
    </w:p>
  </w:endnote>
  <w:endnote w:type="continuationSeparator" w:id="0">
    <w:p w:rsidR="00FD6ACC" w:rsidRDefault="00FD6ACC" w:rsidP="00B8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ACC" w:rsidRDefault="00FD6ACC" w:rsidP="00B8198D">
      <w:r>
        <w:separator/>
      </w:r>
    </w:p>
  </w:footnote>
  <w:footnote w:type="continuationSeparator" w:id="0">
    <w:p w:rsidR="00FD6ACC" w:rsidRDefault="00FD6ACC" w:rsidP="00B81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198D"/>
    <w:rsid w:val="000973D3"/>
    <w:rsid w:val="000E3641"/>
    <w:rsid w:val="0014012F"/>
    <w:rsid w:val="00157DD8"/>
    <w:rsid w:val="00231EC6"/>
    <w:rsid w:val="00332277"/>
    <w:rsid w:val="003517E1"/>
    <w:rsid w:val="00435631"/>
    <w:rsid w:val="004638A6"/>
    <w:rsid w:val="004E2594"/>
    <w:rsid w:val="006211CF"/>
    <w:rsid w:val="006435C8"/>
    <w:rsid w:val="00975BEC"/>
    <w:rsid w:val="00A355FE"/>
    <w:rsid w:val="00AA3D1B"/>
    <w:rsid w:val="00B8198D"/>
    <w:rsid w:val="00BD4D77"/>
    <w:rsid w:val="00D5653A"/>
    <w:rsid w:val="00D92ED5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96EB8EBC-12D2-42A7-B5DB-A8EFC132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9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9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9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D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57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</Words>
  <Characters>301</Characters>
  <Application>Microsoft Office Word</Application>
  <DocSecurity>0</DocSecurity>
  <Lines>2</Lines>
  <Paragraphs>1</Paragraphs>
  <ScaleCrop>false</ScaleCrop>
  <Company>Crmicro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10</cp:revision>
  <dcterms:created xsi:type="dcterms:W3CDTF">2020-09-15T01:46:00Z</dcterms:created>
  <dcterms:modified xsi:type="dcterms:W3CDTF">2020-09-24T09:34:00Z</dcterms:modified>
</cp:coreProperties>
</file>