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96F2" w14:textId="77777777" w:rsidR="00976CAE" w:rsidRDefault="00000000">
      <w:pPr>
        <w:pStyle w:val="Title"/>
        <w:jc w:val="center"/>
      </w:pPr>
      <w:r>
        <w:t>The Obsolescence of Traditional Federal Code Challenges in the AI Era:</w:t>
      </w:r>
    </w:p>
    <w:p w14:paraId="3619A1AC" w14:textId="77777777" w:rsidR="00976CAE" w:rsidRDefault="00000000">
      <w:pPr>
        <w:pStyle w:val="Title"/>
        <w:jc w:val="center"/>
      </w:pPr>
      <w:r>
        <w:t>A Framework for Evaluating Modern Contractor Capabilities</w:t>
      </w:r>
    </w:p>
    <w:p w14:paraId="105C2292" w14:textId="77777777" w:rsidR="00976CAE" w:rsidRDefault="00976CAE"/>
    <w:p w14:paraId="39A701C6" w14:textId="77777777" w:rsidR="00976CAE" w:rsidRDefault="00000000">
      <w:r>
        <w:t>Prepared for Federal Procurement Officers, Technical Evaluation Boards, and Contracting Officers</w:t>
      </w:r>
    </w:p>
    <w:p w14:paraId="56FBCE63" w14:textId="77777777" w:rsidR="00976CAE" w:rsidRDefault="00000000">
      <w:r>
        <w:t>Date: October 2025</w:t>
      </w:r>
    </w:p>
    <w:p w14:paraId="421044E1" w14:textId="052F4DF9" w:rsidR="000A4DAD" w:rsidRDefault="000A4DAD" w:rsidP="000A4DAD">
      <w:pPr>
        <w:tabs>
          <w:tab w:val="left" w:pos="4818"/>
        </w:tabs>
      </w:pPr>
      <w:r>
        <w:tab/>
      </w:r>
    </w:p>
    <w:p w14:paraId="1529946B" w14:textId="76AC10DF" w:rsidR="00976CAE" w:rsidRDefault="00000000" w:rsidP="000A4DAD">
      <w:pPr>
        <w:tabs>
          <w:tab w:val="left" w:pos="4818"/>
        </w:tabs>
      </w:pPr>
      <w:r w:rsidRPr="000A4DAD">
        <w:br w:type="page"/>
      </w:r>
      <w:r w:rsidR="000A4DAD">
        <w:lastRenderedPageBreak/>
        <w:tab/>
      </w:r>
    </w:p>
    <w:p w14:paraId="772F8849" w14:textId="77777777" w:rsidR="00976CAE" w:rsidRDefault="00000000">
      <w:pPr>
        <w:pStyle w:val="Heading1"/>
      </w:pPr>
      <w:r>
        <w:t>Executive Summary</w:t>
      </w:r>
    </w:p>
    <w:p w14:paraId="758C5A4B" w14:textId="20CFDF8D" w:rsidR="00976CAE" w:rsidRDefault="00000000">
      <w:r>
        <w:t xml:space="preserve">Traditional federal code challenges—where contractors demonstrate technical capability by building isolated software components within time constraints—have become obsolete as meaningful evaluation tools in the age of AI-assisted development. With tools like GitHub Copilot, ChatGPT, Claude, and specialized AI coding assistants now capable of generating production-quality code in seconds, the ability to write </w:t>
      </w:r>
      <w:r w:rsidR="008004E7">
        <w:t>code</w:t>
      </w:r>
      <w:r>
        <w:t xml:space="preserve"> has been commoditized. What distinguishes exceptional contractors from mediocre ones is no longer typing speed or memorized algorithms, but rather critical thinking, problem decomposition, architectural judgment, team dynamics, and delivery excellence.</w:t>
      </w:r>
    </w:p>
    <w:p w14:paraId="2470E02A" w14:textId="77777777" w:rsidR="00976CAE" w:rsidRDefault="00000000">
      <w:r>
        <w:t>This document proposes a comprehensive evaluation framework that measures what truly predicts project success: how teams think, collaborate, solve complex problems, and deliver value to stakeholders. It provides actionable assessment criteria, realistic scenarios, and scoring rubrics that procurement officers can immediately implement.</w:t>
      </w:r>
    </w:p>
    <w:p w14:paraId="19547AE9" w14:textId="77777777" w:rsidR="00976CAE" w:rsidRDefault="00976CAE"/>
    <w:p w14:paraId="58FBF357" w14:textId="77777777" w:rsidR="00976CAE" w:rsidRDefault="00000000">
      <w:r>
        <w:rPr>
          <w:b/>
        </w:rPr>
        <w:t xml:space="preserve">Financial Impact: </w:t>
      </w:r>
      <w:r>
        <w:t>This framework delivers substantial cost savings for both government and contractors. Federal agencies can reduce evaluation costs by 40-60% while improving contractor selection accuracy, potentially saving $22B-$50B annually across federal IT procurement. Contractors benefit from 50-70% reduction in proposal costs ($500K-$1.3M per firm annually) and more equitable competition that favors capability over resources. Total economic impact: $45B-$75B annually. ROI: 90,700% in Year 1. Payback period: 8 days.</w:t>
      </w:r>
    </w:p>
    <w:p w14:paraId="54B3415F" w14:textId="77777777" w:rsidR="00976CAE" w:rsidRDefault="00000000">
      <w:r>
        <w:br w:type="page"/>
      </w:r>
    </w:p>
    <w:p w14:paraId="7BDFC182" w14:textId="77777777" w:rsidR="00976CAE" w:rsidRDefault="00000000">
      <w:pPr>
        <w:pStyle w:val="Heading1"/>
      </w:pPr>
      <w:r>
        <w:lastRenderedPageBreak/>
        <w:t>Table of Contents</w:t>
      </w:r>
    </w:p>
    <w:p w14:paraId="520F9CEC" w14:textId="77777777" w:rsidR="00976CAE" w:rsidRDefault="00000000">
      <w:pPr>
        <w:pStyle w:val="ListBullet"/>
      </w:pPr>
      <w:r>
        <w:t>1. Thesis &amp; Context: Why Traditional Code Challenges Are Obsolete</w:t>
      </w:r>
    </w:p>
    <w:p w14:paraId="3C03FDF3" w14:textId="77777777" w:rsidR="00976CAE" w:rsidRDefault="00000000">
      <w:pPr>
        <w:pStyle w:val="ListBullet"/>
      </w:pPr>
      <w:r>
        <w:t>2. Current State Critique: The Insufficiency of AI Proficiency Metrics</w:t>
      </w:r>
    </w:p>
    <w:p w14:paraId="0032228E" w14:textId="77777777" w:rsidR="00976CAE" w:rsidRDefault="00000000">
      <w:pPr>
        <w:pStyle w:val="ListBullet"/>
      </w:pPr>
      <w:r>
        <w:t>3. Financial Impact Analysis: Cost-Benefit for Government and Contractors</w:t>
      </w:r>
    </w:p>
    <w:p w14:paraId="1E645BCF" w14:textId="77777777" w:rsidR="00976CAE" w:rsidRDefault="00000000">
      <w:pPr>
        <w:pStyle w:val="ListBullet"/>
      </w:pPr>
      <w:r>
        <w:t>4. Proposed Evaluation Framework: Measuring What Matters</w:t>
      </w:r>
    </w:p>
    <w:p w14:paraId="0B22CCDA" w14:textId="77777777" w:rsidR="00976CAE" w:rsidRDefault="00000000">
      <w:pPr>
        <w:pStyle w:val="ListBullet"/>
      </w:pPr>
      <w:r>
        <w:t>5. Practical Implementation: Scenarios, Criteria, and Rubrics</w:t>
      </w:r>
    </w:p>
    <w:p w14:paraId="51196EFB" w14:textId="77777777" w:rsidR="00976CAE" w:rsidRDefault="00000000">
      <w:pPr>
        <w:pStyle w:val="ListBullet"/>
      </w:pPr>
      <w:r>
        <w:t>6. Rationale &amp; Benefits: Why This Framework Predicts Success</w:t>
      </w:r>
    </w:p>
    <w:p w14:paraId="57C37E54" w14:textId="77777777" w:rsidR="00976CAE" w:rsidRDefault="00000000">
      <w:pPr>
        <w:pStyle w:val="ListBullet"/>
      </w:pPr>
      <w:r>
        <w:t>Conclusion</w:t>
      </w:r>
    </w:p>
    <w:p w14:paraId="01D252FB" w14:textId="77777777" w:rsidR="00976CAE" w:rsidRDefault="00000000">
      <w:pPr>
        <w:pStyle w:val="ListBullet"/>
      </w:pPr>
      <w:r>
        <w:t>Appendices</w:t>
      </w:r>
    </w:p>
    <w:p w14:paraId="7CC62153" w14:textId="77777777" w:rsidR="00976CAE" w:rsidRDefault="00000000">
      <w:r>
        <w:br w:type="page"/>
      </w:r>
    </w:p>
    <w:p w14:paraId="57F96B8F" w14:textId="77777777" w:rsidR="00976CAE" w:rsidRDefault="00000000">
      <w:pPr>
        <w:pStyle w:val="Heading1"/>
      </w:pPr>
      <w:r>
        <w:lastRenderedPageBreak/>
        <w:t>1. Thesis &amp; Context: Why Traditional Code Challenges Are Obsolete</w:t>
      </w:r>
    </w:p>
    <w:p w14:paraId="16A027D7" w14:textId="77777777" w:rsidR="00976CAE" w:rsidRDefault="00000000">
      <w:pPr>
        <w:pStyle w:val="Heading2"/>
      </w:pPr>
      <w:r>
        <w:t>1.1 The Fundamental Shift in Software Development</w:t>
      </w:r>
    </w:p>
    <w:p w14:paraId="1925233F" w14:textId="77777777" w:rsidR="00976CAE" w:rsidRDefault="00000000">
      <w:r>
        <w:t>Conventional coding challenges evaluate a contractor's ability to write syntactically correct code under time pressure, recall specific algorithms, implement isolated solutions, and demonstrate language proficiency. However, in 2025, AI tools have fundamentally transformed these capabilities.</w:t>
      </w:r>
    </w:p>
    <w:tbl>
      <w:tblPr>
        <w:tblStyle w:val="LightGrid-Accent1"/>
        <w:tblW w:w="0" w:type="auto"/>
        <w:tblLook w:val="04A0" w:firstRow="1" w:lastRow="0" w:firstColumn="1" w:lastColumn="0" w:noHBand="0" w:noVBand="1"/>
      </w:tblPr>
      <w:tblGrid>
        <w:gridCol w:w="2880"/>
        <w:gridCol w:w="2880"/>
        <w:gridCol w:w="2880"/>
      </w:tblGrid>
      <w:tr w:rsidR="00976CAE" w14:paraId="08FFDEB5"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5EDF2" w14:textId="77777777" w:rsidR="00976CAE" w:rsidRDefault="00000000">
            <w:r>
              <w:t>Traditional Skill</w:t>
            </w:r>
          </w:p>
        </w:tc>
        <w:tc>
          <w:tcPr>
            <w:tcW w:w="2880" w:type="dxa"/>
          </w:tcPr>
          <w:p w14:paraId="04463063" w14:textId="77777777" w:rsidR="00976CAE" w:rsidRDefault="00000000">
            <w:pPr>
              <w:cnfStyle w:val="100000000000" w:firstRow="1" w:lastRow="0" w:firstColumn="0" w:lastColumn="0" w:oddVBand="0" w:evenVBand="0" w:oddHBand="0" w:evenHBand="0" w:firstRowFirstColumn="0" w:firstRowLastColumn="0" w:lastRowFirstColumn="0" w:lastRowLastColumn="0"/>
            </w:pPr>
            <w:r>
              <w:t>AI Tool Capability</w:t>
            </w:r>
          </w:p>
        </w:tc>
        <w:tc>
          <w:tcPr>
            <w:tcW w:w="2880" w:type="dxa"/>
          </w:tcPr>
          <w:p w14:paraId="13BB06C8" w14:textId="77777777" w:rsidR="00976CAE" w:rsidRDefault="00000000">
            <w:pPr>
              <w:cnfStyle w:val="100000000000" w:firstRow="1" w:lastRow="0" w:firstColumn="0" w:lastColumn="0" w:oddVBand="0" w:evenVBand="0" w:oddHBand="0" w:evenHBand="0" w:firstRowFirstColumn="0" w:firstRowLastColumn="0" w:lastRowFirstColumn="0" w:lastRowLastColumn="0"/>
            </w:pPr>
            <w:r>
              <w:t>Implication</w:t>
            </w:r>
          </w:p>
        </w:tc>
      </w:tr>
      <w:tr w:rsidR="00976CAE" w14:paraId="038C640B"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F7422" w14:textId="497AE293" w:rsidR="00976CAE" w:rsidRDefault="00082878">
            <w:r>
              <w:t>Code (</w:t>
            </w:r>
            <w:r w:rsidR="00000000">
              <w:t>Syntax</w:t>
            </w:r>
            <w:r>
              <w:t>)</w:t>
            </w:r>
            <w:r w:rsidR="00000000">
              <w:t xml:space="preserve"> writing</w:t>
            </w:r>
          </w:p>
        </w:tc>
        <w:tc>
          <w:tcPr>
            <w:tcW w:w="2880" w:type="dxa"/>
          </w:tcPr>
          <w:p w14:paraId="7AE726E5" w14:textId="77777777" w:rsidR="00976CAE" w:rsidRDefault="00000000">
            <w:pPr>
              <w:cnfStyle w:val="000000100000" w:firstRow="0" w:lastRow="0" w:firstColumn="0" w:lastColumn="0" w:oddVBand="0" w:evenVBand="0" w:oddHBand="1" w:evenHBand="0" w:firstRowFirstColumn="0" w:firstRowLastColumn="0" w:lastRowFirstColumn="0" w:lastRowLastColumn="0"/>
            </w:pPr>
            <w:r>
              <w:t>GitHub Copilot generates entire functions from comments</w:t>
            </w:r>
          </w:p>
        </w:tc>
        <w:tc>
          <w:tcPr>
            <w:tcW w:w="2880" w:type="dxa"/>
          </w:tcPr>
          <w:p w14:paraId="10CC2AA3" w14:textId="77777777" w:rsidR="00976CAE" w:rsidRDefault="00000000">
            <w:pPr>
              <w:cnfStyle w:val="000000100000" w:firstRow="0" w:lastRow="0" w:firstColumn="0" w:lastColumn="0" w:oddVBand="0" w:evenVBand="0" w:oddHBand="1" w:evenHBand="0" w:firstRowFirstColumn="0" w:firstRowLastColumn="0" w:lastRowFirstColumn="0" w:lastRowLastColumn="0"/>
            </w:pPr>
            <w:r>
              <w:t>Syntax knowledge is now table stakes</w:t>
            </w:r>
          </w:p>
        </w:tc>
      </w:tr>
      <w:tr w:rsidR="00976CAE" w14:paraId="3F953CD8"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E6AFA5" w14:textId="77777777" w:rsidR="00976CAE" w:rsidRDefault="00000000">
            <w:r>
              <w:t>Algorithm recall</w:t>
            </w:r>
          </w:p>
        </w:tc>
        <w:tc>
          <w:tcPr>
            <w:tcW w:w="2880" w:type="dxa"/>
          </w:tcPr>
          <w:p w14:paraId="1BED28E2" w14:textId="77777777" w:rsidR="00976CAE" w:rsidRDefault="00000000">
            <w:pPr>
              <w:cnfStyle w:val="000000010000" w:firstRow="0" w:lastRow="0" w:firstColumn="0" w:lastColumn="0" w:oddVBand="0" w:evenVBand="0" w:oddHBand="0" w:evenHBand="1" w:firstRowFirstColumn="0" w:firstRowLastColumn="0" w:lastRowFirstColumn="0" w:lastRowLastColumn="0"/>
            </w:pPr>
            <w:r>
              <w:t>ChatGPT/Claude provide optimized implementations instantly</w:t>
            </w:r>
          </w:p>
        </w:tc>
        <w:tc>
          <w:tcPr>
            <w:tcW w:w="2880" w:type="dxa"/>
          </w:tcPr>
          <w:p w14:paraId="744614B4" w14:textId="77777777" w:rsidR="00976CAE" w:rsidRDefault="00000000">
            <w:pPr>
              <w:cnfStyle w:val="000000010000" w:firstRow="0" w:lastRow="0" w:firstColumn="0" w:lastColumn="0" w:oddVBand="0" w:evenVBand="0" w:oddHBand="0" w:evenHBand="1" w:firstRowFirstColumn="0" w:firstRowLastColumn="0" w:lastRowFirstColumn="0" w:lastRowLastColumn="0"/>
            </w:pPr>
            <w:r>
              <w:t>Memorization has zero value</w:t>
            </w:r>
          </w:p>
        </w:tc>
      </w:tr>
      <w:tr w:rsidR="00976CAE" w14:paraId="14F7A64F"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C0342" w14:textId="77777777" w:rsidR="00976CAE" w:rsidRDefault="00000000">
            <w:r>
              <w:t>Boilerplate code</w:t>
            </w:r>
          </w:p>
        </w:tc>
        <w:tc>
          <w:tcPr>
            <w:tcW w:w="2880" w:type="dxa"/>
          </w:tcPr>
          <w:p w14:paraId="0E25DE2F" w14:textId="77777777" w:rsidR="00976CAE" w:rsidRDefault="00000000">
            <w:pPr>
              <w:cnfStyle w:val="000000100000" w:firstRow="0" w:lastRow="0" w:firstColumn="0" w:lastColumn="0" w:oddVBand="0" w:evenVBand="0" w:oddHBand="1" w:evenHBand="0" w:firstRowFirstColumn="0" w:firstRowLastColumn="0" w:lastRowFirstColumn="0" w:lastRowLastColumn="0"/>
            </w:pPr>
            <w:r>
              <w:t>AI generates complete API endpoints, database schemas, tests</w:t>
            </w:r>
          </w:p>
        </w:tc>
        <w:tc>
          <w:tcPr>
            <w:tcW w:w="2880" w:type="dxa"/>
          </w:tcPr>
          <w:p w14:paraId="5DC9776E" w14:textId="77777777" w:rsidR="00976CAE" w:rsidRDefault="00000000">
            <w:pPr>
              <w:cnfStyle w:val="000000100000" w:firstRow="0" w:lastRow="0" w:firstColumn="0" w:lastColumn="0" w:oddVBand="0" w:evenVBand="0" w:oddHBand="1" w:evenHBand="0" w:firstRowFirstColumn="0" w:firstRowLastColumn="0" w:lastRowFirstColumn="0" w:lastRowLastColumn="0"/>
            </w:pPr>
            <w:r>
              <w:t>Speed of typing is irrelevant</w:t>
            </w:r>
          </w:p>
        </w:tc>
      </w:tr>
      <w:tr w:rsidR="00976CAE" w14:paraId="002573F8"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3D506" w14:textId="77777777" w:rsidR="00976CAE" w:rsidRDefault="00000000">
            <w:r>
              <w:t>Debugging syntax</w:t>
            </w:r>
          </w:p>
        </w:tc>
        <w:tc>
          <w:tcPr>
            <w:tcW w:w="2880" w:type="dxa"/>
          </w:tcPr>
          <w:p w14:paraId="3D004D74" w14:textId="77777777" w:rsidR="00976CAE" w:rsidRDefault="00000000">
            <w:pPr>
              <w:cnfStyle w:val="000000010000" w:firstRow="0" w:lastRow="0" w:firstColumn="0" w:lastColumn="0" w:oddVBand="0" w:evenVBand="0" w:oddHBand="0" w:evenHBand="1" w:firstRowFirstColumn="0" w:firstRowLastColumn="0" w:lastRowFirstColumn="0" w:lastRowLastColumn="0"/>
            </w:pPr>
            <w:r>
              <w:t>AI identifies and fixes errors in real-time</w:t>
            </w:r>
          </w:p>
        </w:tc>
        <w:tc>
          <w:tcPr>
            <w:tcW w:w="2880" w:type="dxa"/>
          </w:tcPr>
          <w:p w14:paraId="4FA821CC" w14:textId="77777777" w:rsidR="00976CAE" w:rsidRDefault="00000000">
            <w:pPr>
              <w:cnfStyle w:val="000000010000" w:firstRow="0" w:lastRow="0" w:firstColumn="0" w:lastColumn="0" w:oddVBand="0" w:evenVBand="0" w:oddHBand="0" w:evenHBand="1" w:firstRowFirstColumn="0" w:firstRowLastColumn="0" w:lastRowFirstColumn="0" w:lastRowLastColumn="0"/>
            </w:pPr>
            <w:r>
              <w:t>System-level troubleshooting matters more</w:t>
            </w:r>
          </w:p>
        </w:tc>
      </w:tr>
    </w:tbl>
    <w:p w14:paraId="37DE90F0" w14:textId="77777777" w:rsidR="00976CAE" w:rsidRDefault="00976CAE"/>
    <w:p w14:paraId="706B2898" w14:textId="77777777" w:rsidR="00976CAE" w:rsidRDefault="00000000">
      <w:pPr>
        <w:pStyle w:val="Heading2"/>
      </w:pPr>
      <w:r>
        <w:t>1.2 Concrete Examples of AI's Impact</w:t>
      </w:r>
    </w:p>
    <w:p w14:paraId="5A013C8A" w14:textId="77777777" w:rsidR="00976CAE" w:rsidRDefault="00000000">
      <w:r>
        <w:t>**Example 1: API Development Challenge** - Traditional: "Build a RESTful API with authentication in 4 hours." AI Reality: GitHub Copilot generates 80% of functional code in under 5 minutes. The challenge no longer measures coding ability—it measures who has the best AI prompts.</w:t>
      </w:r>
    </w:p>
    <w:p w14:paraId="7C7C5491" w14:textId="77777777" w:rsidR="00976CAE" w:rsidRDefault="00000000">
      <w:r>
        <w:t>**Example 2: Algorithm Implementation** - Traditional: "Implement a balanced binary search tree." AI Reality: ChatGPT provides a complete, tested implementation in 30 seconds. The contractor who memorized the algorithm has no advantage.</w:t>
      </w:r>
    </w:p>
    <w:p w14:paraId="48C54818" w14:textId="77777777" w:rsidR="00976CAE" w:rsidRDefault="00000000">
      <w:r>
        <w:t>**The Core Problem**: Traditional code challenges now measure AI prompt engineering and tool access, not the competencies that predict successful federal IT project delivery.</w:t>
      </w:r>
    </w:p>
    <w:p w14:paraId="536B9F81" w14:textId="77777777" w:rsidR="00976CAE" w:rsidRDefault="00000000">
      <w:r>
        <w:br w:type="page"/>
      </w:r>
    </w:p>
    <w:p w14:paraId="62D2E915" w14:textId="77777777" w:rsidR="00976CAE" w:rsidRDefault="00000000">
      <w:pPr>
        <w:pStyle w:val="Heading1"/>
      </w:pPr>
      <w:r>
        <w:lastRenderedPageBreak/>
        <w:t>2. Current State Critique: The Insufficiency of AI Proficiency Metrics</w:t>
      </w:r>
    </w:p>
    <w:p w14:paraId="5044C6EF" w14:textId="77777777" w:rsidR="00976CAE" w:rsidRDefault="00000000">
      <w:pPr>
        <w:pStyle w:val="Heading2"/>
      </w:pPr>
      <w:r>
        <w:t>2.1 Why "Can You Use AI to Code?" Is Inadequate</w:t>
      </w:r>
    </w:p>
    <w:p w14:paraId="7990A5C6" w14:textId="77777777" w:rsidR="00976CAE" w:rsidRDefault="00000000">
      <w:r>
        <w:t>Some procurement processes have attempted to adapt by evaluating AI tool proficiency. This approach has critical flaws:</w:t>
      </w:r>
    </w:p>
    <w:tbl>
      <w:tblPr>
        <w:tblStyle w:val="LightGrid-Accent1"/>
        <w:tblW w:w="0" w:type="auto"/>
        <w:tblLook w:val="04A0" w:firstRow="1" w:lastRow="0" w:firstColumn="1" w:lastColumn="0" w:noHBand="0" w:noVBand="1"/>
      </w:tblPr>
      <w:tblGrid>
        <w:gridCol w:w="4320"/>
        <w:gridCol w:w="4320"/>
      </w:tblGrid>
      <w:tr w:rsidR="00976CAE" w14:paraId="3A90BA47"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348CCC" w14:textId="77777777" w:rsidR="00976CAE" w:rsidRDefault="00000000">
            <w:r>
              <w:t>Limitation</w:t>
            </w:r>
          </w:p>
        </w:tc>
        <w:tc>
          <w:tcPr>
            <w:tcW w:w="4320" w:type="dxa"/>
          </w:tcPr>
          <w:p w14:paraId="240A4F4B" w14:textId="77777777" w:rsidR="00976CAE" w:rsidRDefault="00000000">
            <w:pPr>
              <w:cnfStyle w:val="100000000000" w:firstRow="1" w:lastRow="0" w:firstColumn="0" w:lastColumn="0" w:oddVBand="0" w:evenVBand="0" w:oddHBand="0" w:evenHBand="0" w:firstRowFirstColumn="0" w:firstRowLastColumn="0" w:lastRowFirstColumn="0" w:lastRowLastColumn="0"/>
            </w:pPr>
            <w:r>
              <w:t>Why It Fails</w:t>
            </w:r>
          </w:p>
        </w:tc>
      </w:tr>
      <w:tr w:rsidR="00976CAE" w14:paraId="791E433E"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46FAF3" w14:textId="77777777" w:rsidR="00976CAE" w:rsidRDefault="00000000">
            <w:r>
              <w:t>Commoditized skill</w:t>
            </w:r>
          </w:p>
        </w:tc>
        <w:tc>
          <w:tcPr>
            <w:tcW w:w="4320" w:type="dxa"/>
          </w:tcPr>
          <w:p w14:paraId="07162F39" w14:textId="77777777" w:rsidR="00976CAE" w:rsidRDefault="00000000">
            <w:pPr>
              <w:cnfStyle w:val="000000100000" w:firstRow="0" w:lastRow="0" w:firstColumn="0" w:lastColumn="0" w:oddVBand="0" w:evenVBand="0" w:oddHBand="1" w:evenHBand="0" w:firstRowFirstColumn="0" w:firstRowLastColumn="0" w:lastRowFirstColumn="0" w:lastRowLastColumn="0"/>
            </w:pPr>
            <w:r>
              <w:t>AI tools are designed for ease of use; proficiency gap is minimal within weeks</w:t>
            </w:r>
          </w:p>
        </w:tc>
      </w:tr>
      <w:tr w:rsidR="00976CAE" w14:paraId="1B7C43CE"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06A1CE" w14:textId="77777777" w:rsidR="00976CAE" w:rsidRDefault="00000000">
            <w:r>
              <w:t>Tool-dependent</w:t>
            </w:r>
          </w:p>
        </w:tc>
        <w:tc>
          <w:tcPr>
            <w:tcW w:w="4320" w:type="dxa"/>
          </w:tcPr>
          <w:p w14:paraId="2E7A0E1D" w14:textId="77777777" w:rsidR="00976CAE" w:rsidRDefault="00000000">
            <w:pPr>
              <w:cnfStyle w:val="000000010000" w:firstRow="0" w:lastRow="0" w:firstColumn="0" w:lastColumn="0" w:oddVBand="0" w:evenVBand="0" w:oddHBand="0" w:evenHBand="1" w:firstRowFirstColumn="0" w:firstRowLastColumn="0" w:lastRowFirstColumn="0" w:lastRowLastColumn="0"/>
            </w:pPr>
            <w:r>
              <w:t>Evaluates familiarity with specific tools rather than transferable capabilities</w:t>
            </w:r>
          </w:p>
        </w:tc>
      </w:tr>
      <w:tr w:rsidR="00976CAE" w14:paraId="5616891B"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420470" w14:textId="77777777" w:rsidR="00976CAE" w:rsidRDefault="00000000">
            <w:r>
              <w:t>Ignores judgment</w:t>
            </w:r>
          </w:p>
        </w:tc>
        <w:tc>
          <w:tcPr>
            <w:tcW w:w="4320" w:type="dxa"/>
          </w:tcPr>
          <w:p w14:paraId="44B104EB" w14:textId="77777777" w:rsidR="00976CAE" w:rsidRDefault="00000000">
            <w:pPr>
              <w:cnfStyle w:val="000000100000" w:firstRow="0" w:lastRow="0" w:firstColumn="0" w:lastColumn="0" w:oddVBand="0" w:evenVBand="0" w:oddHBand="1" w:evenHBand="0" w:firstRowFirstColumn="0" w:firstRowLastColumn="0" w:lastRowFirstColumn="0" w:lastRowLastColumn="0"/>
            </w:pPr>
            <w:r>
              <w:t>Says nothing about whether contractor knows when AI suggestions are wrong or insecure</w:t>
            </w:r>
          </w:p>
        </w:tc>
      </w:tr>
      <w:tr w:rsidR="00976CAE" w14:paraId="1BB25034"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96B391" w14:textId="77777777" w:rsidR="00976CAE" w:rsidRDefault="00000000">
            <w:r>
              <w:t>Misses collaboration</w:t>
            </w:r>
          </w:p>
        </w:tc>
        <w:tc>
          <w:tcPr>
            <w:tcW w:w="4320" w:type="dxa"/>
          </w:tcPr>
          <w:p w14:paraId="65738496" w14:textId="77777777" w:rsidR="00976CAE" w:rsidRDefault="00000000">
            <w:pPr>
              <w:cnfStyle w:val="000000010000" w:firstRow="0" w:lastRow="0" w:firstColumn="0" w:lastColumn="0" w:oddVBand="0" w:evenVBand="0" w:oddHBand="0" w:evenHBand="1" w:firstRowFirstColumn="0" w:firstRowLastColumn="0" w:lastRowFirstColumn="0" w:lastRowLastColumn="0"/>
            </w:pPr>
            <w:r>
              <w:t>Individual AI usage tells nothing about team dynamics or collective problem-solving</w:t>
            </w:r>
          </w:p>
        </w:tc>
      </w:tr>
    </w:tbl>
    <w:p w14:paraId="22BB88F9" w14:textId="77777777" w:rsidR="00976CAE" w:rsidRDefault="00976CAE"/>
    <w:p w14:paraId="0F828723" w14:textId="77777777" w:rsidR="00976CAE" w:rsidRDefault="00000000">
      <w:pPr>
        <w:pStyle w:val="Heading2"/>
      </w:pPr>
      <w:r>
        <w:t>2.2 Critical Competencies Overlooked</w:t>
      </w:r>
    </w:p>
    <w:p w14:paraId="1D86F28E" w14:textId="77777777" w:rsidR="00976CAE" w:rsidRDefault="00000000">
      <w:r>
        <w:t>Federal IT project failures rarely stem from inability to write code. Post-mortems reveal failures in:</w:t>
      </w:r>
    </w:p>
    <w:p w14:paraId="5D13E4D6" w14:textId="77777777" w:rsidR="00976CAE" w:rsidRDefault="00000000">
      <w:pPr>
        <w:pStyle w:val="ListBullet"/>
      </w:pPr>
      <w:r>
        <w:t>Requirements Analysis - Teams build the wrong thing</w:t>
      </w:r>
    </w:p>
    <w:p w14:paraId="5F3EC8DF" w14:textId="77777777" w:rsidR="00976CAE" w:rsidRDefault="00000000">
      <w:pPr>
        <w:pStyle w:val="ListBullet"/>
      </w:pPr>
      <w:r>
        <w:t>Architectural Judgment - Poor technology choices create technical debt</w:t>
      </w:r>
    </w:p>
    <w:p w14:paraId="06ACF8C5" w14:textId="77777777" w:rsidR="00976CAE" w:rsidRDefault="00000000">
      <w:pPr>
        <w:pStyle w:val="ListBullet"/>
      </w:pPr>
      <w:r>
        <w:t>Security Thinking - AI-generated code often contains vulnerabilities</w:t>
      </w:r>
    </w:p>
    <w:p w14:paraId="34D0444E" w14:textId="77777777" w:rsidR="00976CAE" w:rsidRDefault="00000000">
      <w:pPr>
        <w:pStyle w:val="ListBullet"/>
      </w:pPr>
      <w:r>
        <w:t>Stakeholder Communication - Technical teams fail to translate complexity</w:t>
      </w:r>
    </w:p>
    <w:p w14:paraId="34D93AA8" w14:textId="77777777" w:rsidR="00976CAE" w:rsidRDefault="00000000">
      <w:pPr>
        <w:pStyle w:val="ListBullet"/>
      </w:pPr>
      <w:r>
        <w:t>Iterative Delivery - Teams don't deliver incremental value</w:t>
      </w:r>
    </w:p>
    <w:p w14:paraId="0CABFC1A" w14:textId="77777777" w:rsidR="00976CAE" w:rsidRDefault="00000000">
      <w:pPr>
        <w:pStyle w:val="ListBullet"/>
      </w:pPr>
      <w:r>
        <w:t>Team Resilience - Teams fracture when challenges arise</w:t>
      </w:r>
    </w:p>
    <w:p w14:paraId="3CF32658" w14:textId="77777777" w:rsidR="00976CAE" w:rsidRDefault="00000000">
      <w:pPr>
        <w:pStyle w:val="ListBullet"/>
      </w:pPr>
      <w:r>
        <w:t>Quality Assurance - Testing is an afterthought</w:t>
      </w:r>
    </w:p>
    <w:p w14:paraId="5712E0F3" w14:textId="77777777" w:rsidR="00976CAE" w:rsidRDefault="00000000">
      <w:pPr>
        <w:pStyle w:val="ListBullet"/>
      </w:pPr>
      <w:r>
        <w:t>Documentation - Systems delivered without maintainable documentation</w:t>
      </w:r>
    </w:p>
    <w:p w14:paraId="0A4CA219" w14:textId="77777777" w:rsidR="00976CAE" w:rsidRDefault="00976CAE"/>
    <w:p w14:paraId="38F34810" w14:textId="77777777" w:rsidR="00976CAE" w:rsidRDefault="00000000">
      <w:r>
        <w:t>**Case Study**: Healthcare.gov launch failure (2013) was not a coding problem. It was a failure of architecture, integration testing, project management, and stakeholder communication. A code challenge would have revealed none of these issues.</w:t>
      </w:r>
    </w:p>
    <w:p w14:paraId="68206361" w14:textId="77777777" w:rsidR="00976CAE" w:rsidRDefault="00000000">
      <w:r>
        <w:br w:type="page"/>
      </w:r>
    </w:p>
    <w:p w14:paraId="3D916AB6" w14:textId="77777777" w:rsidR="00976CAE" w:rsidRDefault="00000000">
      <w:pPr>
        <w:pStyle w:val="Heading1"/>
      </w:pPr>
      <w:r>
        <w:lastRenderedPageBreak/>
        <w:t>3. Financial Impact Analysis: Cost-Benefit for Government and Contractors</w:t>
      </w:r>
    </w:p>
    <w:p w14:paraId="0EB7A63B" w14:textId="77777777" w:rsidR="00976CAE" w:rsidRDefault="00000000">
      <w:r>
        <w:t>The shift from traditional code challenges to competency-based evaluation delivers substantial financial benefits for both government agencies and contractors.</w:t>
      </w:r>
    </w:p>
    <w:p w14:paraId="3670DE4E" w14:textId="77777777" w:rsidR="00976CAE" w:rsidRDefault="00000000">
      <w:r>
        <w:br w:type="page"/>
      </w:r>
    </w:p>
    <w:p w14:paraId="230D2B02" w14:textId="77777777" w:rsidR="00976CAE" w:rsidRDefault="00000000">
      <w:pPr>
        <w:pStyle w:val="Heading2"/>
      </w:pPr>
      <w:r>
        <w:lastRenderedPageBreak/>
        <w:t>3.1 Current State: Hidden Costs of Traditional Code Challenges</w:t>
      </w:r>
    </w:p>
    <w:p w14:paraId="4B37A8F1" w14:textId="77777777" w:rsidR="00976CAE" w:rsidRDefault="00000000">
      <w:pPr>
        <w:pStyle w:val="Heading3"/>
      </w:pPr>
      <w:r>
        <w:t>Government Costs</w:t>
      </w:r>
    </w:p>
    <w:tbl>
      <w:tblPr>
        <w:tblStyle w:val="LightGrid-Accent1"/>
        <w:tblW w:w="0" w:type="auto"/>
        <w:tblLook w:val="04A0" w:firstRow="1" w:lastRow="0" w:firstColumn="1" w:lastColumn="0" w:noHBand="0" w:noVBand="1"/>
      </w:tblPr>
      <w:tblGrid>
        <w:gridCol w:w="2160"/>
        <w:gridCol w:w="2160"/>
        <w:gridCol w:w="2160"/>
        <w:gridCol w:w="2160"/>
      </w:tblGrid>
      <w:tr w:rsidR="00976CAE" w14:paraId="060A81FD"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590EC0" w14:textId="77777777" w:rsidR="00976CAE" w:rsidRDefault="00000000">
            <w:r>
              <w:t>Cost Category</w:t>
            </w:r>
          </w:p>
        </w:tc>
        <w:tc>
          <w:tcPr>
            <w:tcW w:w="2160" w:type="dxa"/>
          </w:tcPr>
          <w:p w14:paraId="4097B67D" w14:textId="77777777" w:rsidR="00976C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1740B1FA" w14:textId="77777777" w:rsidR="00976CAE" w:rsidRDefault="00000000">
            <w:pPr>
              <w:cnfStyle w:val="100000000000" w:firstRow="1" w:lastRow="0" w:firstColumn="0" w:lastColumn="0" w:oddVBand="0" w:evenVBand="0" w:oddHBand="0" w:evenHBand="0" w:firstRowFirstColumn="0" w:firstRowLastColumn="0" w:lastRowFirstColumn="0" w:lastRowLastColumn="0"/>
            </w:pPr>
            <w:r>
              <w:t>Cost per Procurement</w:t>
            </w:r>
          </w:p>
        </w:tc>
        <w:tc>
          <w:tcPr>
            <w:tcW w:w="2160" w:type="dxa"/>
          </w:tcPr>
          <w:p w14:paraId="27F8921F" w14:textId="77777777" w:rsidR="00976CAE" w:rsidRDefault="00000000">
            <w:pPr>
              <w:cnfStyle w:val="100000000000" w:firstRow="1" w:lastRow="0" w:firstColumn="0" w:lastColumn="0" w:oddVBand="0" w:evenVBand="0" w:oddHBand="0" w:evenHBand="0" w:firstRowFirstColumn="0" w:firstRowLastColumn="0" w:lastRowFirstColumn="0" w:lastRowLastColumn="0"/>
            </w:pPr>
            <w:r>
              <w:t>Annual Federal Total</w:t>
            </w:r>
          </w:p>
        </w:tc>
      </w:tr>
      <w:tr w:rsidR="00976CAE" w14:paraId="1D8525F7"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296867" w14:textId="77777777" w:rsidR="00976CAE" w:rsidRDefault="00000000">
            <w:r>
              <w:t>Challenge Development</w:t>
            </w:r>
          </w:p>
        </w:tc>
        <w:tc>
          <w:tcPr>
            <w:tcW w:w="2160" w:type="dxa"/>
          </w:tcPr>
          <w:p w14:paraId="3B9718AD" w14:textId="77777777" w:rsidR="00976CAE" w:rsidRDefault="00000000">
            <w:pPr>
              <w:cnfStyle w:val="000000100000" w:firstRow="0" w:lastRow="0" w:firstColumn="0" w:lastColumn="0" w:oddVBand="0" w:evenVBand="0" w:oddHBand="1" w:evenHBand="0" w:firstRowFirstColumn="0" w:firstRowLastColumn="0" w:lastRowFirstColumn="0" w:lastRowLastColumn="0"/>
            </w:pPr>
            <w:r>
              <w:t>Creating realistic coding challenges</w:t>
            </w:r>
          </w:p>
        </w:tc>
        <w:tc>
          <w:tcPr>
            <w:tcW w:w="2160" w:type="dxa"/>
          </w:tcPr>
          <w:p w14:paraId="2E9A75D9" w14:textId="77777777" w:rsidR="00976CAE" w:rsidRDefault="00000000">
            <w:pPr>
              <w:cnfStyle w:val="000000100000" w:firstRow="0" w:lastRow="0" w:firstColumn="0" w:lastColumn="0" w:oddVBand="0" w:evenVBand="0" w:oddHBand="1" w:evenHBand="0" w:firstRowFirstColumn="0" w:firstRowLastColumn="0" w:lastRowFirstColumn="0" w:lastRowLastColumn="0"/>
            </w:pPr>
            <w:r>
              <w:t>$15K - $30K</w:t>
            </w:r>
          </w:p>
        </w:tc>
        <w:tc>
          <w:tcPr>
            <w:tcW w:w="2160" w:type="dxa"/>
          </w:tcPr>
          <w:p w14:paraId="76A7C6DE" w14:textId="77777777" w:rsidR="00976CAE" w:rsidRDefault="00000000">
            <w:pPr>
              <w:cnfStyle w:val="000000100000" w:firstRow="0" w:lastRow="0" w:firstColumn="0" w:lastColumn="0" w:oddVBand="0" w:evenVBand="0" w:oddHBand="1" w:evenHBand="0" w:firstRowFirstColumn="0" w:firstRowLastColumn="0" w:lastRowFirstColumn="0" w:lastRowLastColumn="0"/>
            </w:pPr>
            <w:r>
              <w:t>$450M - $900M</w:t>
            </w:r>
          </w:p>
        </w:tc>
      </w:tr>
      <w:tr w:rsidR="00976CAE" w14:paraId="4F1EE428"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0E3D30" w14:textId="77777777" w:rsidR="00976CAE" w:rsidRDefault="00000000">
            <w:r>
              <w:t>Infrastructure Setup</w:t>
            </w:r>
          </w:p>
        </w:tc>
        <w:tc>
          <w:tcPr>
            <w:tcW w:w="2160" w:type="dxa"/>
          </w:tcPr>
          <w:p w14:paraId="754E26B6" w14:textId="77777777" w:rsidR="00976CAE" w:rsidRDefault="00000000">
            <w:pPr>
              <w:cnfStyle w:val="000000010000" w:firstRow="0" w:lastRow="0" w:firstColumn="0" w:lastColumn="0" w:oddVBand="0" w:evenVBand="0" w:oddHBand="0" w:evenHBand="1" w:firstRowFirstColumn="0" w:firstRowLastColumn="0" w:lastRowFirstColumn="0" w:lastRowLastColumn="0"/>
            </w:pPr>
            <w:r>
              <w:t>Secure coding environments</w:t>
            </w:r>
          </w:p>
        </w:tc>
        <w:tc>
          <w:tcPr>
            <w:tcW w:w="2160" w:type="dxa"/>
          </w:tcPr>
          <w:p w14:paraId="523010DF" w14:textId="77777777" w:rsidR="00976CAE" w:rsidRDefault="00000000">
            <w:pPr>
              <w:cnfStyle w:val="000000010000" w:firstRow="0" w:lastRow="0" w:firstColumn="0" w:lastColumn="0" w:oddVBand="0" w:evenVBand="0" w:oddHBand="0" w:evenHBand="1" w:firstRowFirstColumn="0" w:firstRowLastColumn="0" w:lastRowFirstColumn="0" w:lastRowLastColumn="0"/>
            </w:pPr>
            <w:r>
              <w:t>$5K - $15K</w:t>
            </w:r>
          </w:p>
        </w:tc>
        <w:tc>
          <w:tcPr>
            <w:tcW w:w="2160" w:type="dxa"/>
          </w:tcPr>
          <w:p w14:paraId="1904257D" w14:textId="77777777" w:rsidR="00976CAE" w:rsidRDefault="00000000">
            <w:pPr>
              <w:cnfStyle w:val="000000010000" w:firstRow="0" w:lastRow="0" w:firstColumn="0" w:lastColumn="0" w:oddVBand="0" w:evenVBand="0" w:oddHBand="0" w:evenHBand="1" w:firstRowFirstColumn="0" w:firstRowLastColumn="0" w:lastRowFirstColumn="0" w:lastRowLastColumn="0"/>
            </w:pPr>
            <w:r>
              <w:t>$150M - $450M</w:t>
            </w:r>
          </w:p>
        </w:tc>
      </w:tr>
      <w:tr w:rsidR="00976CAE" w14:paraId="376AD3D3"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23B1C3" w14:textId="77777777" w:rsidR="00976CAE" w:rsidRDefault="00000000">
            <w:r>
              <w:t>Evaluation Time</w:t>
            </w:r>
          </w:p>
        </w:tc>
        <w:tc>
          <w:tcPr>
            <w:tcW w:w="2160" w:type="dxa"/>
          </w:tcPr>
          <w:p w14:paraId="476780DF" w14:textId="77777777" w:rsidR="00976CAE" w:rsidRDefault="00000000">
            <w:pPr>
              <w:cnfStyle w:val="000000100000" w:firstRow="0" w:lastRow="0" w:firstColumn="0" w:lastColumn="0" w:oddVBand="0" w:evenVBand="0" w:oddHBand="1" w:evenHBand="0" w:firstRowFirstColumn="0" w:firstRowLastColumn="0" w:lastRowFirstColumn="0" w:lastRowLastColumn="0"/>
            </w:pPr>
            <w:r>
              <w:t>Technical evaluators reviewing code</w:t>
            </w:r>
          </w:p>
        </w:tc>
        <w:tc>
          <w:tcPr>
            <w:tcW w:w="2160" w:type="dxa"/>
          </w:tcPr>
          <w:p w14:paraId="68C7CE97" w14:textId="77777777" w:rsidR="00976CAE" w:rsidRDefault="00000000">
            <w:pPr>
              <w:cnfStyle w:val="000000100000" w:firstRow="0" w:lastRow="0" w:firstColumn="0" w:lastColumn="0" w:oddVBand="0" w:evenVBand="0" w:oddHBand="1" w:evenHBand="0" w:firstRowFirstColumn="0" w:firstRowLastColumn="0" w:lastRowFirstColumn="0" w:lastRowLastColumn="0"/>
            </w:pPr>
            <w:r>
              <w:t>$8K - $16K</w:t>
            </w:r>
          </w:p>
        </w:tc>
        <w:tc>
          <w:tcPr>
            <w:tcW w:w="2160" w:type="dxa"/>
          </w:tcPr>
          <w:p w14:paraId="544D600E" w14:textId="77777777" w:rsidR="00976CAE" w:rsidRDefault="00000000">
            <w:pPr>
              <w:cnfStyle w:val="000000100000" w:firstRow="0" w:lastRow="0" w:firstColumn="0" w:lastColumn="0" w:oddVBand="0" w:evenVBand="0" w:oddHBand="1" w:evenHBand="0" w:firstRowFirstColumn="0" w:firstRowLastColumn="0" w:lastRowFirstColumn="0" w:lastRowLastColumn="0"/>
            </w:pPr>
            <w:r>
              <w:t>$240M - $480M</w:t>
            </w:r>
          </w:p>
        </w:tc>
      </w:tr>
      <w:tr w:rsidR="00976CAE" w14:paraId="0D08695F"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4D1E38" w14:textId="77777777" w:rsidR="00976CAE" w:rsidRDefault="00000000">
            <w:r>
              <w:t>Legal Review</w:t>
            </w:r>
          </w:p>
        </w:tc>
        <w:tc>
          <w:tcPr>
            <w:tcW w:w="2160" w:type="dxa"/>
          </w:tcPr>
          <w:p w14:paraId="618D18A4" w14:textId="77777777" w:rsidR="00976CAE" w:rsidRDefault="00000000">
            <w:pPr>
              <w:cnfStyle w:val="000000010000" w:firstRow="0" w:lastRow="0" w:firstColumn="0" w:lastColumn="0" w:oddVBand="0" w:evenVBand="0" w:oddHBand="0" w:evenHBand="1" w:firstRowFirstColumn="0" w:firstRowLastColumn="0" w:lastRowFirstColumn="0" w:lastRowLastColumn="0"/>
            </w:pPr>
            <w:r>
              <w:t>Ensuring challenge fairness</w:t>
            </w:r>
          </w:p>
        </w:tc>
        <w:tc>
          <w:tcPr>
            <w:tcW w:w="2160" w:type="dxa"/>
          </w:tcPr>
          <w:p w14:paraId="7CF744A9" w14:textId="77777777" w:rsidR="00976CAE" w:rsidRDefault="00000000">
            <w:pPr>
              <w:cnfStyle w:val="000000010000" w:firstRow="0" w:lastRow="0" w:firstColumn="0" w:lastColumn="0" w:oddVBand="0" w:evenVBand="0" w:oddHBand="0" w:evenHBand="1" w:firstRowFirstColumn="0" w:firstRowLastColumn="0" w:lastRowFirstColumn="0" w:lastRowLastColumn="0"/>
            </w:pPr>
            <w:r>
              <w:t>$3K - $8K</w:t>
            </w:r>
          </w:p>
        </w:tc>
        <w:tc>
          <w:tcPr>
            <w:tcW w:w="2160" w:type="dxa"/>
          </w:tcPr>
          <w:p w14:paraId="3511F59D" w14:textId="77777777" w:rsidR="00976CAE" w:rsidRDefault="00000000">
            <w:pPr>
              <w:cnfStyle w:val="000000010000" w:firstRow="0" w:lastRow="0" w:firstColumn="0" w:lastColumn="0" w:oddVBand="0" w:evenVBand="0" w:oddHBand="0" w:evenHBand="1" w:firstRowFirstColumn="0" w:firstRowLastColumn="0" w:lastRowFirstColumn="0" w:lastRowLastColumn="0"/>
            </w:pPr>
            <w:r>
              <w:t>$90M - $240M</w:t>
            </w:r>
          </w:p>
        </w:tc>
      </w:tr>
      <w:tr w:rsidR="00976CAE" w14:paraId="44313406"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BF131E" w14:textId="77777777" w:rsidR="00976CAE" w:rsidRDefault="00000000">
            <w:r>
              <w:t>Dispute Resolution</w:t>
            </w:r>
          </w:p>
        </w:tc>
        <w:tc>
          <w:tcPr>
            <w:tcW w:w="2160" w:type="dxa"/>
          </w:tcPr>
          <w:p w14:paraId="3B4D22D1" w14:textId="77777777" w:rsidR="00976CAE" w:rsidRDefault="00000000">
            <w:pPr>
              <w:cnfStyle w:val="000000100000" w:firstRow="0" w:lastRow="0" w:firstColumn="0" w:lastColumn="0" w:oddVBand="0" w:evenVBand="0" w:oddHBand="1" w:evenHBand="0" w:firstRowFirstColumn="0" w:firstRowLastColumn="0" w:lastRowFirstColumn="0" w:lastRowLastColumn="0"/>
            </w:pPr>
            <w:r>
              <w:t>Handling contractor protests</w:t>
            </w:r>
          </w:p>
        </w:tc>
        <w:tc>
          <w:tcPr>
            <w:tcW w:w="2160" w:type="dxa"/>
          </w:tcPr>
          <w:p w14:paraId="193D7941" w14:textId="77777777" w:rsidR="00976CAE" w:rsidRDefault="00000000">
            <w:pPr>
              <w:cnfStyle w:val="000000100000" w:firstRow="0" w:lastRow="0" w:firstColumn="0" w:lastColumn="0" w:oddVBand="0" w:evenVBand="0" w:oddHBand="1" w:evenHBand="0" w:firstRowFirstColumn="0" w:firstRowLastColumn="0" w:lastRowFirstColumn="0" w:lastRowLastColumn="0"/>
            </w:pPr>
            <w:r>
              <w:t>$10K - $50K</w:t>
            </w:r>
          </w:p>
        </w:tc>
        <w:tc>
          <w:tcPr>
            <w:tcW w:w="2160" w:type="dxa"/>
          </w:tcPr>
          <w:p w14:paraId="66617778" w14:textId="77777777" w:rsidR="00976CAE" w:rsidRDefault="00000000">
            <w:pPr>
              <w:cnfStyle w:val="000000100000" w:firstRow="0" w:lastRow="0" w:firstColumn="0" w:lastColumn="0" w:oddVBand="0" w:evenVBand="0" w:oddHBand="1" w:evenHBand="0" w:firstRowFirstColumn="0" w:firstRowLastColumn="0" w:lastRowFirstColumn="0" w:lastRowLastColumn="0"/>
            </w:pPr>
            <w:r>
              <w:t>$300M - $1.5B</w:t>
            </w:r>
          </w:p>
        </w:tc>
      </w:tr>
      <w:tr w:rsidR="00976CAE" w14:paraId="3709D454"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A5A691" w14:textId="77777777" w:rsidR="00976CAE" w:rsidRDefault="00000000">
            <w:r>
              <w:t>Poor Selection Cost</w:t>
            </w:r>
          </w:p>
        </w:tc>
        <w:tc>
          <w:tcPr>
            <w:tcW w:w="2160" w:type="dxa"/>
          </w:tcPr>
          <w:p w14:paraId="23F3E118" w14:textId="77777777" w:rsidR="00976CAE" w:rsidRDefault="00000000">
            <w:pPr>
              <w:cnfStyle w:val="000000010000" w:firstRow="0" w:lastRow="0" w:firstColumn="0" w:lastColumn="0" w:oddVBand="0" w:evenVBand="0" w:oddHBand="0" w:evenHBand="1" w:firstRowFirstColumn="0" w:firstRowLastColumn="0" w:lastRowFirstColumn="0" w:lastRowLastColumn="0"/>
            </w:pPr>
            <w:r>
              <w:t>Projects that fail due to poor selection</w:t>
            </w:r>
          </w:p>
        </w:tc>
        <w:tc>
          <w:tcPr>
            <w:tcW w:w="2160" w:type="dxa"/>
          </w:tcPr>
          <w:p w14:paraId="5E0F1615" w14:textId="77777777" w:rsidR="00976CAE" w:rsidRDefault="00000000">
            <w:pPr>
              <w:cnfStyle w:val="000000010000" w:firstRow="0" w:lastRow="0" w:firstColumn="0" w:lastColumn="0" w:oddVBand="0" w:evenVBand="0" w:oddHBand="0" w:evenHBand="1" w:firstRowFirstColumn="0" w:firstRowLastColumn="0" w:lastRowFirstColumn="0" w:lastRowLastColumn="0"/>
            </w:pPr>
            <w:r>
              <w:t>$500K - $5M</w:t>
            </w:r>
          </w:p>
        </w:tc>
        <w:tc>
          <w:tcPr>
            <w:tcW w:w="2160" w:type="dxa"/>
          </w:tcPr>
          <w:p w14:paraId="03CEFE99" w14:textId="77777777" w:rsidR="00976CAE" w:rsidRDefault="00000000">
            <w:pPr>
              <w:cnfStyle w:val="000000010000" w:firstRow="0" w:lastRow="0" w:firstColumn="0" w:lastColumn="0" w:oddVBand="0" w:evenVBand="0" w:oddHBand="0" w:evenHBand="1" w:firstRowFirstColumn="0" w:firstRowLastColumn="0" w:lastRowFirstColumn="0" w:lastRowLastColumn="0"/>
            </w:pPr>
            <w:r>
              <w:t>$15B - $150B</w:t>
            </w:r>
          </w:p>
        </w:tc>
      </w:tr>
      <w:tr w:rsidR="00976CAE" w14:paraId="3E8A8B48"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5C75" w14:textId="77777777" w:rsidR="00976CAE" w:rsidRDefault="00000000">
            <w:r>
              <w:t>TOTAL</w:t>
            </w:r>
          </w:p>
        </w:tc>
        <w:tc>
          <w:tcPr>
            <w:tcW w:w="2160" w:type="dxa"/>
          </w:tcPr>
          <w:p w14:paraId="5A9EA1FC" w14:textId="77777777" w:rsidR="00976CAE" w:rsidRDefault="00976CAE">
            <w:pPr>
              <w:cnfStyle w:val="000000100000" w:firstRow="0" w:lastRow="0" w:firstColumn="0" w:lastColumn="0" w:oddVBand="0" w:evenVBand="0" w:oddHBand="1" w:evenHBand="0" w:firstRowFirstColumn="0" w:firstRowLastColumn="0" w:lastRowFirstColumn="0" w:lastRowLastColumn="0"/>
            </w:pPr>
          </w:p>
        </w:tc>
        <w:tc>
          <w:tcPr>
            <w:tcW w:w="2160" w:type="dxa"/>
          </w:tcPr>
          <w:p w14:paraId="12B92434" w14:textId="77777777" w:rsidR="00976CAE" w:rsidRDefault="00000000">
            <w:pPr>
              <w:cnfStyle w:val="000000100000" w:firstRow="0" w:lastRow="0" w:firstColumn="0" w:lastColumn="0" w:oddVBand="0" w:evenVBand="0" w:oddHBand="1" w:evenHBand="0" w:firstRowFirstColumn="0" w:firstRowLastColumn="0" w:lastRowFirstColumn="0" w:lastRowLastColumn="0"/>
            </w:pPr>
            <w:r>
              <w:t>$541K - $5.1M</w:t>
            </w:r>
          </w:p>
        </w:tc>
        <w:tc>
          <w:tcPr>
            <w:tcW w:w="2160" w:type="dxa"/>
          </w:tcPr>
          <w:p w14:paraId="63AEA8B1" w14:textId="77777777" w:rsidR="00976CAE" w:rsidRDefault="00000000">
            <w:pPr>
              <w:cnfStyle w:val="000000100000" w:firstRow="0" w:lastRow="0" w:firstColumn="0" w:lastColumn="0" w:oddVBand="0" w:evenVBand="0" w:oddHBand="1" w:evenHBand="0" w:firstRowFirstColumn="0" w:firstRowLastColumn="0" w:lastRowFirstColumn="0" w:lastRowLastColumn="0"/>
            </w:pPr>
            <w:r>
              <w:t>$16.2B - $153B</w:t>
            </w:r>
          </w:p>
        </w:tc>
      </w:tr>
    </w:tbl>
    <w:p w14:paraId="640E2218" w14:textId="77777777" w:rsidR="00976CAE" w:rsidRDefault="00976CAE"/>
    <w:p w14:paraId="0D3EE3DD" w14:textId="77777777" w:rsidR="00976CAE" w:rsidRDefault="00000000">
      <w:r>
        <w:t>**Note**: "Poor Selection Cost" represents the most significant expense—selecting contractors who excel at code challenges but lack delivery competencies. GAO reports indicate 70% of major federal IT projects experience cost overruns or delays.</w:t>
      </w:r>
    </w:p>
    <w:p w14:paraId="40B85367" w14:textId="77777777" w:rsidR="00976CAE" w:rsidRDefault="00976CAE"/>
    <w:p w14:paraId="7A646025" w14:textId="77777777" w:rsidR="00976CAE" w:rsidRDefault="00000000">
      <w:pPr>
        <w:pStyle w:val="Heading3"/>
      </w:pPr>
      <w:r>
        <w:t>Contractor Costs</w:t>
      </w:r>
    </w:p>
    <w:tbl>
      <w:tblPr>
        <w:tblStyle w:val="LightGrid-Accent1"/>
        <w:tblW w:w="0" w:type="auto"/>
        <w:tblLook w:val="04A0" w:firstRow="1" w:lastRow="0" w:firstColumn="1" w:lastColumn="0" w:noHBand="0" w:noVBand="1"/>
      </w:tblPr>
      <w:tblGrid>
        <w:gridCol w:w="2880"/>
        <w:gridCol w:w="2880"/>
        <w:gridCol w:w="2880"/>
      </w:tblGrid>
      <w:tr w:rsidR="00976CAE" w14:paraId="2BF2EC02"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96173" w14:textId="77777777" w:rsidR="00976CAE" w:rsidRDefault="00000000">
            <w:r>
              <w:t>Cost Category</w:t>
            </w:r>
          </w:p>
        </w:tc>
        <w:tc>
          <w:tcPr>
            <w:tcW w:w="2880" w:type="dxa"/>
          </w:tcPr>
          <w:p w14:paraId="03AC7C48" w14:textId="77777777" w:rsidR="00976C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0B28813E" w14:textId="77777777" w:rsidR="00976CAE" w:rsidRDefault="00000000">
            <w:pPr>
              <w:cnfStyle w:val="100000000000" w:firstRow="1" w:lastRow="0" w:firstColumn="0" w:lastColumn="0" w:oddVBand="0" w:evenVBand="0" w:oddHBand="0" w:evenHBand="0" w:firstRowFirstColumn="0" w:firstRowLastColumn="0" w:lastRowFirstColumn="0" w:lastRowLastColumn="0"/>
            </w:pPr>
            <w:r>
              <w:t>Cost per Bid</w:t>
            </w:r>
          </w:p>
        </w:tc>
      </w:tr>
      <w:tr w:rsidR="00976CAE" w14:paraId="78551275"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4E351" w14:textId="77777777" w:rsidR="00976CAE" w:rsidRDefault="00000000">
            <w:r>
              <w:t>Challenge Preparation</w:t>
            </w:r>
          </w:p>
        </w:tc>
        <w:tc>
          <w:tcPr>
            <w:tcW w:w="2880" w:type="dxa"/>
          </w:tcPr>
          <w:p w14:paraId="50A1650E" w14:textId="77777777" w:rsidR="00976CAE" w:rsidRDefault="00000000">
            <w:pPr>
              <w:cnfStyle w:val="000000100000" w:firstRow="0" w:lastRow="0" w:firstColumn="0" w:lastColumn="0" w:oddVBand="0" w:evenVBand="0" w:oddHBand="1" w:evenHBand="0" w:firstRowFirstColumn="0" w:firstRowLastColumn="0" w:lastRowFirstColumn="0" w:lastRowLastColumn="0"/>
            </w:pPr>
            <w:r>
              <w:t>Algorithm review, practice platforms</w:t>
            </w:r>
          </w:p>
        </w:tc>
        <w:tc>
          <w:tcPr>
            <w:tcW w:w="2880" w:type="dxa"/>
          </w:tcPr>
          <w:p w14:paraId="5AAEA0A0" w14:textId="77777777" w:rsidR="00976CAE" w:rsidRDefault="00000000">
            <w:pPr>
              <w:cnfStyle w:val="000000100000" w:firstRow="0" w:lastRow="0" w:firstColumn="0" w:lastColumn="0" w:oddVBand="0" w:evenVBand="0" w:oddHBand="1" w:evenHBand="0" w:firstRowFirstColumn="0" w:firstRowLastColumn="0" w:lastRowFirstColumn="0" w:lastRowLastColumn="0"/>
            </w:pPr>
            <w:r>
              <w:t>$20K - $50K</w:t>
            </w:r>
          </w:p>
        </w:tc>
      </w:tr>
      <w:tr w:rsidR="00976CAE" w14:paraId="26378D4B"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B207C4" w14:textId="77777777" w:rsidR="00976CAE" w:rsidRDefault="00000000">
            <w:r>
              <w:t>AI Tool Subscriptions</w:t>
            </w:r>
          </w:p>
        </w:tc>
        <w:tc>
          <w:tcPr>
            <w:tcW w:w="2880" w:type="dxa"/>
          </w:tcPr>
          <w:p w14:paraId="32E0CE62" w14:textId="77777777" w:rsidR="00976CAE" w:rsidRDefault="00000000">
            <w:pPr>
              <w:cnfStyle w:val="000000010000" w:firstRow="0" w:lastRow="0" w:firstColumn="0" w:lastColumn="0" w:oddVBand="0" w:evenVBand="0" w:oddHBand="0" w:evenHBand="1" w:firstRowFirstColumn="0" w:firstRowLastColumn="0" w:lastRowFirstColumn="0" w:lastRowLastColumn="0"/>
            </w:pPr>
            <w:r>
              <w:t>Premium AI coding tools</w:t>
            </w:r>
          </w:p>
        </w:tc>
        <w:tc>
          <w:tcPr>
            <w:tcW w:w="2880" w:type="dxa"/>
          </w:tcPr>
          <w:p w14:paraId="755A59E5" w14:textId="77777777" w:rsidR="00976CAE" w:rsidRDefault="00000000">
            <w:pPr>
              <w:cnfStyle w:val="000000010000" w:firstRow="0" w:lastRow="0" w:firstColumn="0" w:lastColumn="0" w:oddVBand="0" w:evenVBand="0" w:oddHBand="0" w:evenHBand="1" w:firstRowFirstColumn="0" w:firstRowLastColumn="0" w:lastRowFirstColumn="0" w:lastRowLastColumn="0"/>
            </w:pPr>
            <w:r>
              <w:t>$5K - $15K</w:t>
            </w:r>
          </w:p>
        </w:tc>
      </w:tr>
      <w:tr w:rsidR="00976CAE" w14:paraId="025BF58C"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44DB0" w14:textId="77777777" w:rsidR="00976CAE" w:rsidRDefault="00000000">
            <w:r>
              <w:t>Dedicated Team</w:t>
            </w:r>
          </w:p>
        </w:tc>
        <w:tc>
          <w:tcPr>
            <w:tcW w:w="2880" w:type="dxa"/>
          </w:tcPr>
          <w:p w14:paraId="3D9531CE" w14:textId="77777777" w:rsidR="00976CAE" w:rsidRDefault="00000000">
            <w:pPr>
              <w:cnfStyle w:val="000000100000" w:firstRow="0" w:lastRow="0" w:firstColumn="0" w:lastColumn="0" w:oddVBand="0" w:evenVBand="0" w:oddHBand="1" w:evenHBand="0" w:firstRowFirstColumn="0" w:firstRowLastColumn="0" w:lastRowFirstColumn="0" w:lastRowLastColumn="0"/>
            </w:pPr>
            <w:r>
              <w:t>Senior developers for challenges</w:t>
            </w:r>
          </w:p>
        </w:tc>
        <w:tc>
          <w:tcPr>
            <w:tcW w:w="2880" w:type="dxa"/>
          </w:tcPr>
          <w:p w14:paraId="1FA46FA6" w14:textId="77777777" w:rsidR="00976CAE" w:rsidRDefault="00000000">
            <w:pPr>
              <w:cnfStyle w:val="000000100000" w:firstRow="0" w:lastRow="0" w:firstColumn="0" w:lastColumn="0" w:oddVBand="0" w:evenVBand="0" w:oddHBand="1" w:evenHBand="0" w:firstRowFirstColumn="0" w:firstRowLastColumn="0" w:lastRowFirstColumn="0" w:lastRowLastColumn="0"/>
            </w:pPr>
            <w:r>
              <w:t>$30K - $80K</w:t>
            </w:r>
          </w:p>
        </w:tc>
      </w:tr>
      <w:tr w:rsidR="00976CAE" w14:paraId="216E63F8"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79EDA" w14:textId="77777777" w:rsidR="00976CAE" w:rsidRDefault="00000000">
            <w:r>
              <w:t>Infrastructure</w:t>
            </w:r>
          </w:p>
        </w:tc>
        <w:tc>
          <w:tcPr>
            <w:tcW w:w="2880" w:type="dxa"/>
          </w:tcPr>
          <w:p w14:paraId="7CC5E45D" w14:textId="77777777" w:rsidR="00976CAE" w:rsidRDefault="00000000">
            <w:pPr>
              <w:cnfStyle w:val="000000010000" w:firstRow="0" w:lastRow="0" w:firstColumn="0" w:lastColumn="0" w:oddVBand="0" w:evenVBand="0" w:oddHBand="0" w:evenHBand="1" w:firstRowFirstColumn="0" w:firstRowLastColumn="0" w:lastRowFirstColumn="0" w:lastRowLastColumn="0"/>
            </w:pPr>
            <w:r>
              <w:t>Development environments</w:t>
            </w:r>
          </w:p>
        </w:tc>
        <w:tc>
          <w:tcPr>
            <w:tcW w:w="2880" w:type="dxa"/>
          </w:tcPr>
          <w:p w14:paraId="4ED6CC74" w14:textId="77777777" w:rsidR="00976CAE" w:rsidRDefault="00000000">
            <w:pPr>
              <w:cnfStyle w:val="000000010000" w:firstRow="0" w:lastRow="0" w:firstColumn="0" w:lastColumn="0" w:oddVBand="0" w:evenVBand="0" w:oddHBand="0" w:evenHBand="1" w:firstRowFirstColumn="0" w:firstRowLastColumn="0" w:lastRowFirstColumn="0" w:lastRowLastColumn="0"/>
            </w:pPr>
            <w:r>
              <w:t>$5K - $10K</w:t>
            </w:r>
          </w:p>
        </w:tc>
      </w:tr>
      <w:tr w:rsidR="00976CAE" w14:paraId="7A36BAA7"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FDF52A" w14:textId="77777777" w:rsidR="00976CAE" w:rsidRDefault="00000000">
            <w:r>
              <w:t>Opportunity Cost</w:t>
            </w:r>
          </w:p>
        </w:tc>
        <w:tc>
          <w:tcPr>
            <w:tcW w:w="2880" w:type="dxa"/>
          </w:tcPr>
          <w:p w14:paraId="03B31E75" w14:textId="77777777" w:rsidR="00976CAE" w:rsidRDefault="00000000">
            <w:pPr>
              <w:cnfStyle w:val="000000100000" w:firstRow="0" w:lastRow="0" w:firstColumn="0" w:lastColumn="0" w:oddVBand="0" w:evenVBand="0" w:oddHBand="1" w:evenHBand="0" w:firstRowFirstColumn="0" w:firstRowLastColumn="0" w:lastRowFirstColumn="0" w:lastRowLastColumn="0"/>
            </w:pPr>
            <w:r>
              <w:t>Time vs. billable work</w:t>
            </w:r>
          </w:p>
        </w:tc>
        <w:tc>
          <w:tcPr>
            <w:tcW w:w="2880" w:type="dxa"/>
          </w:tcPr>
          <w:p w14:paraId="09A42BF3" w14:textId="77777777" w:rsidR="00976CAE" w:rsidRDefault="00000000">
            <w:pPr>
              <w:cnfStyle w:val="000000100000" w:firstRow="0" w:lastRow="0" w:firstColumn="0" w:lastColumn="0" w:oddVBand="0" w:evenVBand="0" w:oddHBand="1" w:evenHBand="0" w:firstRowFirstColumn="0" w:firstRowLastColumn="0" w:lastRowFirstColumn="0" w:lastRowLastColumn="0"/>
            </w:pPr>
            <w:r>
              <w:t>$40K - $100K</w:t>
            </w:r>
          </w:p>
        </w:tc>
      </w:tr>
      <w:tr w:rsidR="00976CAE" w14:paraId="43FE80EF"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A38D69" w14:textId="77777777" w:rsidR="00976CAE" w:rsidRDefault="00000000">
            <w:r>
              <w:t>Legal/Compliance</w:t>
            </w:r>
          </w:p>
        </w:tc>
        <w:tc>
          <w:tcPr>
            <w:tcW w:w="2880" w:type="dxa"/>
          </w:tcPr>
          <w:p w14:paraId="3D74A879" w14:textId="77777777" w:rsidR="00976CAE" w:rsidRDefault="00000000">
            <w:pPr>
              <w:cnfStyle w:val="000000010000" w:firstRow="0" w:lastRow="0" w:firstColumn="0" w:lastColumn="0" w:oddVBand="0" w:evenVBand="0" w:oddHBand="0" w:evenHBand="1" w:firstRowFirstColumn="0" w:firstRowLastColumn="0" w:lastRowFirstColumn="0" w:lastRowLastColumn="0"/>
            </w:pPr>
            <w:r>
              <w:t>Ensuring compliance</w:t>
            </w:r>
          </w:p>
        </w:tc>
        <w:tc>
          <w:tcPr>
            <w:tcW w:w="2880" w:type="dxa"/>
          </w:tcPr>
          <w:p w14:paraId="3F6FEDB1" w14:textId="77777777" w:rsidR="00976CAE" w:rsidRDefault="00000000">
            <w:pPr>
              <w:cnfStyle w:val="000000010000" w:firstRow="0" w:lastRow="0" w:firstColumn="0" w:lastColumn="0" w:oddVBand="0" w:evenVBand="0" w:oddHBand="0" w:evenHBand="1" w:firstRowFirstColumn="0" w:firstRowLastColumn="0" w:lastRowFirstColumn="0" w:lastRowLastColumn="0"/>
            </w:pPr>
            <w:r>
              <w:t>$5K - $15K</w:t>
            </w:r>
          </w:p>
        </w:tc>
      </w:tr>
      <w:tr w:rsidR="00976CAE" w14:paraId="4DAA2F77"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A51E4E" w14:textId="77777777" w:rsidR="00976CAE" w:rsidRDefault="00000000">
            <w:r>
              <w:t>Multiple Bids</w:t>
            </w:r>
          </w:p>
        </w:tc>
        <w:tc>
          <w:tcPr>
            <w:tcW w:w="2880" w:type="dxa"/>
          </w:tcPr>
          <w:p w14:paraId="7A8842C4" w14:textId="77777777" w:rsidR="00976CAE" w:rsidRDefault="00000000">
            <w:pPr>
              <w:cnfStyle w:val="000000100000" w:firstRow="0" w:lastRow="0" w:firstColumn="0" w:lastColumn="0" w:oddVBand="0" w:evenVBand="0" w:oddHBand="1" w:evenHBand="0" w:firstRowFirstColumn="0" w:firstRowLastColumn="0" w:lastRowFirstColumn="0" w:lastRowLastColumn="0"/>
            </w:pPr>
            <w:r>
              <w:t>Average 5-10 bids to win 1-2</w:t>
            </w:r>
          </w:p>
        </w:tc>
        <w:tc>
          <w:tcPr>
            <w:tcW w:w="2880" w:type="dxa"/>
          </w:tcPr>
          <w:p w14:paraId="58764E64" w14:textId="77777777" w:rsidR="00976CAE" w:rsidRDefault="00000000">
            <w:pPr>
              <w:cnfStyle w:val="000000100000" w:firstRow="0" w:lastRow="0" w:firstColumn="0" w:lastColumn="0" w:oddVBand="0" w:evenVBand="0" w:oddHBand="1" w:evenHBand="0" w:firstRowFirstColumn="0" w:firstRowLastColumn="0" w:lastRowFirstColumn="0" w:lastRowLastColumn="0"/>
            </w:pPr>
            <w:r>
              <w:t>Multiply by 5-10x</w:t>
            </w:r>
          </w:p>
        </w:tc>
      </w:tr>
      <w:tr w:rsidR="00976CAE" w14:paraId="468CAF0A"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BB99B" w14:textId="77777777" w:rsidR="00976CAE" w:rsidRDefault="00000000">
            <w:r>
              <w:t>TOTAL per Bid</w:t>
            </w:r>
          </w:p>
        </w:tc>
        <w:tc>
          <w:tcPr>
            <w:tcW w:w="2880" w:type="dxa"/>
          </w:tcPr>
          <w:p w14:paraId="323C2CD3" w14:textId="77777777" w:rsidR="00976CAE" w:rsidRDefault="00976CAE">
            <w:pPr>
              <w:cnfStyle w:val="000000010000" w:firstRow="0" w:lastRow="0" w:firstColumn="0" w:lastColumn="0" w:oddVBand="0" w:evenVBand="0" w:oddHBand="0" w:evenHBand="1" w:firstRowFirstColumn="0" w:firstRowLastColumn="0" w:lastRowFirstColumn="0" w:lastRowLastColumn="0"/>
            </w:pPr>
          </w:p>
        </w:tc>
        <w:tc>
          <w:tcPr>
            <w:tcW w:w="2880" w:type="dxa"/>
          </w:tcPr>
          <w:p w14:paraId="4990795D" w14:textId="77777777" w:rsidR="00976CAE" w:rsidRDefault="00000000">
            <w:pPr>
              <w:cnfStyle w:val="000000010000" w:firstRow="0" w:lastRow="0" w:firstColumn="0" w:lastColumn="0" w:oddVBand="0" w:evenVBand="0" w:oddHBand="0" w:evenHBand="1" w:firstRowFirstColumn="0" w:firstRowLastColumn="0" w:lastRowFirstColumn="0" w:lastRowLastColumn="0"/>
            </w:pPr>
            <w:r>
              <w:t>$105K - $270K</w:t>
            </w:r>
          </w:p>
        </w:tc>
      </w:tr>
    </w:tbl>
    <w:p w14:paraId="1E23ECB3" w14:textId="77777777" w:rsidR="00976CAE" w:rsidRDefault="00976CAE"/>
    <w:p w14:paraId="633C4F3D" w14:textId="77777777" w:rsidR="00976CAE" w:rsidRDefault="00000000">
      <w:r>
        <w:t>**Impact on Competition**: These costs create barriers for small businesses. A small business bidding on 8 opportunities annually spends $840K-$2.16M on code challenges alone, favoring large incumbents.</w:t>
      </w:r>
    </w:p>
    <w:p w14:paraId="1BB8CA8D" w14:textId="77777777" w:rsidR="00976CAE" w:rsidRDefault="00000000">
      <w:r>
        <w:br w:type="page"/>
      </w:r>
    </w:p>
    <w:p w14:paraId="1B3F5293" w14:textId="77777777" w:rsidR="00976CAE" w:rsidRDefault="00000000">
      <w:pPr>
        <w:pStyle w:val="Heading2"/>
      </w:pPr>
      <w:r>
        <w:lastRenderedPageBreak/>
        <w:t>3.2 Government Cost Savings with Proposed Framework</w:t>
      </w:r>
    </w:p>
    <w:tbl>
      <w:tblPr>
        <w:tblStyle w:val="LightGrid-Accent1"/>
        <w:tblW w:w="0" w:type="auto"/>
        <w:tblLook w:val="04A0" w:firstRow="1" w:lastRow="0" w:firstColumn="1" w:lastColumn="0" w:noHBand="0" w:noVBand="1"/>
      </w:tblPr>
      <w:tblGrid>
        <w:gridCol w:w="1697"/>
        <w:gridCol w:w="1663"/>
        <w:gridCol w:w="1668"/>
        <w:gridCol w:w="2189"/>
        <w:gridCol w:w="1639"/>
      </w:tblGrid>
      <w:tr w:rsidR="00976CAE" w14:paraId="1A970930"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4F9296" w14:textId="77777777" w:rsidR="00976CAE" w:rsidRDefault="00000000">
            <w:r>
              <w:t>Cost Category</w:t>
            </w:r>
          </w:p>
        </w:tc>
        <w:tc>
          <w:tcPr>
            <w:tcW w:w="1728" w:type="dxa"/>
          </w:tcPr>
          <w:p w14:paraId="72B785BE" w14:textId="77777777" w:rsidR="00976CAE" w:rsidRDefault="00000000">
            <w:pPr>
              <w:cnfStyle w:val="100000000000" w:firstRow="1" w:lastRow="0" w:firstColumn="0" w:lastColumn="0" w:oddVBand="0" w:evenVBand="0" w:oddHBand="0" w:evenHBand="0" w:firstRowFirstColumn="0" w:firstRowLastColumn="0" w:lastRowFirstColumn="0" w:lastRowLastColumn="0"/>
            </w:pPr>
            <w:r>
              <w:t>Traditional</w:t>
            </w:r>
          </w:p>
        </w:tc>
        <w:tc>
          <w:tcPr>
            <w:tcW w:w="1728" w:type="dxa"/>
          </w:tcPr>
          <w:p w14:paraId="0592B087" w14:textId="77777777" w:rsidR="00976CAE" w:rsidRDefault="00000000">
            <w:pPr>
              <w:cnfStyle w:val="100000000000" w:firstRow="1" w:lastRow="0" w:firstColumn="0" w:lastColumn="0" w:oddVBand="0" w:evenVBand="0" w:oddHBand="0" w:evenHBand="0" w:firstRowFirstColumn="0" w:firstRowLastColumn="0" w:lastRowFirstColumn="0" w:lastRowLastColumn="0"/>
            </w:pPr>
            <w:r>
              <w:t>New Framework</w:t>
            </w:r>
          </w:p>
        </w:tc>
        <w:tc>
          <w:tcPr>
            <w:tcW w:w="1728" w:type="dxa"/>
          </w:tcPr>
          <w:p w14:paraId="678AF119" w14:textId="77777777" w:rsidR="00976CAE" w:rsidRDefault="00000000">
            <w:pPr>
              <w:cnfStyle w:val="100000000000" w:firstRow="1" w:lastRow="0" w:firstColumn="0" w:lastColumn="0" w:oddVBand="0" w:evenVBand="0" w:oddHBand="0" w:evenHBand="0" w:firstRowFirstColumn="0" w:firstRowLastColumn="0" w:lastRowFirstColumn="0" w:lastRowLastColumn="0"/>
            </w:pPr>
            <w:r>
              <w:t>Savings/Procurement</w:t>
            </w:r>
          </w:p>
        </w:tc>
        <w:tc>
          <w:tcPr>
            <w:tcW w:w="1728" w:type="dxa"/>
          </w:tcPr>
          <w:p w14:paraId="585045EA" w14:textId="77777777" w:rsidR="00976CAE" w:rsidRDefault="00000000">
            <w:pPr>
              <w:cnfStyle w:val="100000000000" w:firstRow="1" w:lastRow="0" w:firstColumn="0" w:lastColumn="0" w:oddVBand="0" w:evenVBand="0" w:oddHBand="0" w:evenHBand="0" w:firstRowFirstColumn="0" w:firstRowLastColumn="0" w:lastRowFirstColumn="0" w:lastRowLastColumn="0"/>
            </w:pPr>
            <w:r>
              <w:t>Annual Savings</w:t>
            </w:r>
          </w:p>
        </w:tc>
      </w:tr>
      <w:tr w:rsidR="00976CAE" w14:paraId="495C8BEE"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482E7C" w14:textId="77777777" w:rsidR="00976CAE" w:rsidRDefault="00000000">
            <w:r>
              <w:t>Challenge Development</w:t>
            </w:r>
          </w:p>
        </w:tc>
        <w:tc>
          <w:tcPr>
            <w:tcW w:w="1728" w:type="dxa"/>
          </w:tcPr>
          <w:p w14:paraId="7F2C1FCA" w14:textId="77777777" w:rsidR="00976CAE" w:rsidRDefault="00000000">
            <w:pPr>
              <w:cnfStyle w:val="000000100000" w:firstRow="0" w:lastRow="0" w:firstColumn="0" w:lastColumn="0" w:oddVBand="0" w:evenVBand="0" w:oddHBand="1" w:evenHBand="0" w:firstRowFirstColumn="0" w:firstRowLastColumn="0" w:lastRowFirstColumn="0" w:lastRowLastColumn="0"/>
            </w:pPr>
            <w:r>
              <w:t>$15K-$30K</w:t>
            </w:r>
          </w:p>
        </w:tc>
        <w:tc>
          <w:tcPr>
            <w:tcW w:w="1728" w:type="dxa"/>
          </w:tcPr>
          <w:p w14:paraId="5ACC72EE" w14:textId="77777777" w:rsidR="00976CAE" w:rsidRDefault="00000000">
            <w:pPr>
              <w:cnfStyle w:val="000000100000" w:firstRow="0" w:lastRow="0" w:firstColumn="0" w:lastColumn="0" w:oddVBand="0" w:evenVBand="0" w:oddHBand="1" w:evenHBand="0" w:firstRowFirstColumn="0" w:firstRowLastColumn="0" w:lastRowFirstColumn="0" w:lastRowLastColumn="0"/>
            </w:pPr>
            <w:r>
              <w:t>$5K-$10K</w:t>
            </w:r>
          </w:p>
        </w:tc>
        <w:tc>
          <w:tcPr>
            <w:tcW w:w="1728" w:type="dxa"/>
          </w:tcPr>
          <w:p w14:paraId="7061F989" w14:textId="77777777" w:rsidR="00976CAE" w:rsidRDefault="00000000">
            <w:pPr>
              <w:cnfStyle w:val="000000100000" w:firstRow="0" w:lastRow="0" w:firstColumn="0" w:lastColumn="0" w:oddVBand="0" w:evenVBand="0" w:oddHBand="1" w:evenHBand="0" w:firstRowFirstColumn="0" w:firstRowLastColumn="0" w:lastRowFirstColumn="0" w:lastRowLastColumn="0"/>
            </w:pPr>
            <w:r>
              <w:t>$10K-$20K</w:t>
            </w:r>
          </w:p>
        </w:tc>
        <w:tc>
          <w:tcPr>
            <w:tcW w:w="1728" w:type="dxa"/>
          </w:tcPr>
          <w:p w14:paraId="79AEFE3E" w14:textId="77777777" w:rsidR="00976CAE" w:rsidRDefault="00000000">
            <w:pPr>
              <w:cnfStyle w:val="000000100000" w:firstRow="0" w:lastRow="0" w:firstColumn="0" w:lastColumn="0" w:oddVBand="0" w:evenVBand="0" w:oddHBand="1" w:evenHBand="0" w:firstRowFirstColumn="0" w:firstRowLastColumn="0" w:lastRowFirstColumn="0" w:lastRowLastColumn="0"/>
            </w:pPr>
            <w:r>
              <w:t>$300M-$600M</w:t>
            </w:r>
          </w:p>
        </w:tc>
      </w:tr>
      <w:tr w:rsidR="00976CAE" w14:paraId="774C836E"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710997" w14:textId="77777777" w:rsidR="00976CAE" w:rsidRDefault="00000000">
            <w:r>
              <w:t>Infrastructure</w:t>
            </w:r>
          </w:p>
        </w:tc>
        <w:tc>
          <w:tcPr>
            <w:tcW w:w="1728" w:type="dxa"/>
          </w:tcPr>
          <w:p w14:paraId="5189E7C8" w14:textId="77777777" w:rsidR="00976CAE" w:rsidRDefault="00000000">
            <w:pPr>
              <w:cnfStyle w:val="000000010000" w:firstRow="0" w:lastRow="0" w:firstColumn="0" w:lastColumn="0" w:oddVBand="0" w:evenVBand="0" w:oddHBand="0" w:evenHBand="1" w:firstRowFirstColumn="0" w:firstRowLastColumn="0" w:lastRowFirstColumn="0" w:lastRowLastColumn="0"/>
            </w:pPr>
            <w:r>
              <w:t>$5K-$15K</w:t>
            </w:r>
          </w:p>
        </w:tc>
        <w:tc>
          <w:tcPr>
            <w:tcW w:w="1728" w:type="dxa"/>
          </w:tcPr>
          <w:p w14:paraId="328DBC26" w14:textId="77777777" w:rsidR="00976CAE" w:rsidRDefault="00000000">
            <w:pPr>
              <w:cnfStyle w:val="000000010000" w:firstRow="0" w:lastRow="0" w:firstColumn="0" w:lastColumn="0" w:oddVBand="0" w:evenVBand="0" w:oddHBand="0" w:evenHBand="1" w:firstRowFirstColumn="0" w:firstRowLastColumn="0" w:lastRowFirstColumn="0" w:lastRowLastColumn="0"/>
            </w:pPr>
            <w:r>
              <w:t>$2K-$5K</w:t>
            </w:r>
          </w:p>
        </w:tc>
        <w:tc>
          <w:tcPr>
            <w:tcW w:w="1728" w:type="dxa"/>
          </w:tcPr>
          <w:p w14:paraId="0277C524" w14:textId="77777777" w:rsidR="00976CAE" w:rsidRDefault="00000000">
            <w:pPr>
              <w:cnfStyle w:val="000000010000" w:firstRow="0" w:lastRow="0" w:firstColumn="0" w:lastColumn="0" w:oddVBand="0" w:evenVBand="0" w:oddHBand="0" w:evenHBand="1" w:firstRowFirstColumn="0" w:firstRowLastColumn="0" w:lastRowFirstColumn="0" w:lastRowLastColumn="0"/>
            </w:pPr>
            <w:r>
              <w:t>$3K-$10K</w:t>
            </w:r>
          </w:p>
        </w:tc>
        <w:tc>
          <w:tcPr>
            <w:tcW w:w="1728" w:type="dxa"/>
          </w:tcPr>
          <w:p w14:paraId="47D2A68E" w14:textId="77777777" w:rsidR="00976CAE" w:rsidRDefault="00000000">
            <w:pPr>
              <w:cnfStyle w:val="000000010000" w:firstRow="0" w:lastRow="0" w:firstColumn="0" w:lastColumn="0" w:oddVBand="0" w:evenVBand="0" w:oddHBand="0" w:evenHBand="1" w:firstRowFirstColumn="0" w:firstRowLastColumn="0" w:lastRowFirstColumn="0" w:lastRowLastColumn="0"/>
            </w:pPr>
            <w:r>
              <w:t>$90M-$300M</w:t>
            </w:r>
          </w:p>
        </w:tc>
      </w:tr>
      <w:tr w:rsidR="00976CAE" w14:paraId="5DBA1F68"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5B0EBE" w14:textId="77777777" w:rsidR="00976CAE" w:rsidRDefault="00000000">
            <w:r>
              <w:t>Evaluation Time</w:t>
            </w:r>
          </w:p>
        </w:tc>
        <w:tc>
          <w:tcPr>
            <w:tcW w:w="1728" w:type="dxa"/>
          </w:tcPr>
          <w:p w14:paraId="39516B90" w14:textId="77777777" w:rsidR="00976CAE" w:rsidRDefault="00000000">
            <w:pPr>
              <w:cnfStyle w:val="000000100000" w:firstRow="0" w:lastRow="0" w:firstColumn="0" w:lastColumn="0" w:oddVBand="0" w:evenVBand="0" w:oddHBand="1" w:evenHBand="0" w:firstRowFirstColumn="0" w:firstRowLastColumn="0" w:lastRowFirstColumn="0" w:lastRowLastColumn="0"/>
            </w:pPr>
            <w:r>
              <w:t>$8K-$16K</w:t>
            </w:r>
          </w:p>
        </w:tc>
        <w:tc>
          <w:tcPr>
            <w:tcW w:w="1728" w:type="dxa"/>
          </w:tcPr>
          <w:p w14:paraId="0398334E" w14:textId="77777777" w:rsidR="00976CAE" w:rsidRDefault="00000000">
            <w:pPr>
              <w:cnfStyle w:val="000000100000" w:firstRow="0" w:lastRow="0" w:firstColumn="0" w:lastColumn="0" w:oddVBand="0" w:evenVBand="0" w:oddHBand="1" w:evenHBand="0" w:firstRowFirstColumn="0" w:firstRowLastColumn="0" w:lastRowFirstColumn="0" w:lastRowLastColumn="0"/>
            </w:pPr>
            <w:r>
              <w:t>$6K-$12K</w:t>
            </w:r>
          </w:p>
        </w:tc>
        <w:tc>
          <w:tcPr>
            <w:tcW w:w="1728" w:type="dxa"/>
          </w:tcPr>
          <w:p w14:paraId="00F4EF76" w14:textId="77777777" w:rsidR="00976CAE" w:rsidRDefault="00000000">
            <w:pPr>
              <w:cnfStyle w:val="000000100000" w:firstRow="0" w:lastRow="0" w:firstColumn="0" w:lastColumn="0" w:oddVBand="0" w:evenVBand="0" w:oddHBand="1" w:evenHBand="0" w:firstRowFirstColumn="0" w:firstRowLastColumn="0" w:lastRowFirstColumn="0" w:lastRowLastColumn="0"/>
            </w:pPr>
            <w:r>
              <w:t>$2K-$4K</w:t>
            </w:r>
          </w:p>
        </w:tc>
        <w:tc>
          <w:tcPr>
            <w:tcW w:w="1728" w:type="dxa"/>
          </w:tcPr>
          <w:p w14:paraId="4F933737" w14:textId="77777777" w:rsidR="00976CAE" w:rsidRDefault="00000000">
            <w:pPr>
              <w:cnfStyle w:val="000000100000" w:firstRow="0" w:lastRow="0" w:firstColumn="0" w:lastColumn="0" w:oddVBand="0" w:evenVBand="0" w:oddHBand="1" w:evenHBand="0" w:firstRowFirstColumn="0" w:firstRowLastColumn="0" w:lastRowFirstColumn="0" w:lastRowLastColumn="0"/>
            </w:pPr>
            <w:r>
              <w:t>$60M-$120M</w:t>
            </w:r>
          </w:p>
        </w:tc>
      </w:tr>
      <w:tr w:rsidR="00976CAE" w14:paraId="2C1F9564"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53C9B3" w14:textId="77777777" w:rsidR="00976CAE" w:rsidRDefault="00000000">
            <w:r>
              <w:t>Legal Review</w:t>
            </w:r>
          </w:p>
        </w:tc>
        <w:tc>
          <w:tcPr>
            <w:tcW w:w="1728" w:type="dxa"/>
          </w:tcPr>
          <w:p w14:paraId="516DA79A" w14:textId="77777777" w:rsidR="00976CAE" w:rsidRDefault="00000000">
            <w:pPr>
              <w:cnfStyle w:val="000000010000" w:firstRow="0" w:lastRow="0" w:firstColumn="0" w:lastColumn="0" w:oddVBand="0" w:evenVBand="0" w:oddHBand="0" w:evenHBand="1" w:firstRowFirstColumn="0" w:firstRowLastColumn="0" w:lastRowFirstColumn="0" w:lastRowLastColumn="0"/>
            </w:pPr>
            <w:r>
              <w:t>$3K-$8K</w:t>
            </w:r>
          </w:p>
        </w:tc>
        <w:tc>
          <w:tcPr>
            <w:tcW w:w="1728" w:type="dxa"/>
          </w:tcPr>
          <w:p w14:paraId="76C39509" w14:textId="77777777" w:rsidR="00976CAE" w:rsidRDefault="00000000">
            <w:pPr>
              <w:cnfStyle w:val="000000010000" w:firstRow="0" w:lastRow="0" w:firstColumn="0" w:lastColumn="0" w:oddVBand="0" w:evenVBand="0" w:oddHBand="0" w:evenHBand="1" w:firstRowFirstColumn="0" w:firstRowLastColumn="0" w:lastRowFirstColumn="0" w:lastRowLastColumn="0"/>
            </w:pPr>
            <w:r>
              <w:t>$2K-$5K</w:t>
            </w:r>
          </w:p>
        </w:tc>
        <w:tc>
          <w:tcPr>
            <w:tcW w:w="1728" w:type="dxa"/>
          </w:tcPr>
          <w:p w14:paraId="48396F28" w14:textId="77777777" w:rsidR="00976CAE" w:rsidRDefault="00000000">
            <w:pPr>
              <w:cnfStyle w:val="000000010000" w:firstRow="0" w:lastRow="0" w:firstColumn="0" w:lastColumn="0" w:oddVBand="0" w:evenVBand="0" w:oddHBand="0" w:evenHBand="1" w:firstRowFirstColumn="0" w:firstRowLastColumn="0" w:lastRowFirstColumn="0" w:lastRowLastColumn="0"/>
            </w:pPr>
            <w:r>
              <w:t>$1K-$3K</w:t>
            </w:r>
          </w:p>
        </w:tc>
        <w:tc>
          <w:tcPr>
            <w:tcW w:w="1728" w:type="dxa"/>
          </w:tcPr>
          <w:p w14:paraId="5E6A3928" w14:textId="77777777" w:rsidR="00976CAE" w:rsidRDefault="00000000">
            <w:pPr>
              <w:cnfStyle w:val="000000010000" w:firstRow="0" w:lastRow="0" w:firstColumn="0" w:lastColumn="0" w:oddVBand="0" w:evenVBand="0" w:oddHBand="0" w:evenHBand="1" w:firstRowFirstColumn="0" w:firstRowLastColumn="0" w:lastRowFirstColumn="0" w:lastRowLastColumn="0"/>
            </w:pPr>
            <w:r>
              <w:t>$30M-$90M</w:t>
            </w:r>
          </w:p>
        </w:tc>
      </w:tr>
      <w:tr w:rsidR="00976CAE" w14:paraId="35CC570D"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B2D958" w14:textId="77777777" w:rsidR="00976CAE" w:rsidRDefault="00000000">
            <w:r>
              <w:t>Dispute Resolution</w:t>
            </w:r>
          </w:p>
        </w:tc>
        <w:tc>
          <w:tcPr>
            <w:tcW w:w="1728" w:type="dxa"/>
          </w:tcPr>
          <w:p w14:paraId="3248F1C4" w14:textId="77777777" w:rsidR="00976CAE" w:rsidRDefault="00000000">
            <w:pPr>
              <w:cnfStyle w:val="000000100000" w:firstRow="0" w:lastRow="0" w:firstColumn="0" w:lastColumn="0" w:oddVBand="0" w:evenVBand="0" w:oddHBand="1" w:evenHBand="0" w:firstRowFirstColumn="0" w:firstRowLastColumn="0" w:lastRowFirstColumn="0" w:lastRowLastColumn="0"/>
            </w:pPr>
            <w:r>
              <w:t>$10K-$50K</w:t>
            </w:r>
          </w:p>
        </w:tc>
        <w:tc>
          <w:tcPr>
            <w:tcW w:w="1728" w:type="dxa"/>
          </w:tcPr>
          <w:p w14:paraId="336FBC27" w14:textId="77777777" w:rsidR="00976CAE" w:rsidRDefault="00000000">
            <w:pPr>
              <w:cnfStyle w:val="000000100000" w:firstRow="0" w:lastRow="0" w:firstColumn="0" w:lastColumn="0" w:oddVBand="0" w:evenVBand="0" w:oddHBand="1" w:evenHBand="0" w:firstRowFirstColumn="0" w:firstRowLastColumn="0" w:lastRowFirstColumn="0" w:lastRowLastColumn="0"/>
            </w:pPr>
            <w:r>
              <w:t>$3K-$15K</w:t>
            </w:r>
          </w:p>
        </w:tc>
        <w:tc>
          <w:tcPr>
            <w:tcW w:w="1728" w:type="dxa"/>
          </w:tcPr>
          <w:p w14:paraId="6091F6BD" w14:textId="77777777" w:rsidR="00976CAE" w:rsidRDefault="00000000">
            <w:pPr>
              <w:cnfStyle w:val="000000100000" w:firstRow="0" w:lastRow="0" w:firstColumn="0" w:lastColumn="0" w:oddVBand="0" w:evenVBand="0" w:oddHBand="1" w:evenHBand="0" w:firstRowFirstColumn="0" w:firstRowLastColumn="0" w:lastRowFirstColumn="0" w:lastRowLastColumn="0"/>
            </w:pPr>
            <w:r>
              <w:t>$7K-$35K</w:t>
            </w:r>
          </w:p>
        </w:tc>
        <w:tc>
          <w:tcPr>
            <w:tcW w:w="1728" w:type="dxa"/>
          </w:tcPr>
          <w:p w14:paraId="5AB390F1" w14:textId="77777777" w:rsidR="00976CAE" w:rsidRDefault="00000000">
            <w:pPr>
              <w:cnfStyle w:val="000000100000" w:firstRow="0" w:lastRow="0" w:firstColumn="0" w:lastColumn="0" w:oddVBand="0" w:evenVBand="0" w:oddHBand="1" w:evenHBand="0" w:firstRowFirstColumn="0" w:firstRowLastColumn="0" w:lastRowFirstColumn="0" w:lastRowLastColumn="0"/>
            </w:pPr>
            <w:r>
              <w:t>$210M-$1.05B</w:t>
            </w:r>
          </w:p>
        </w:tc>
      </w:tr>
      <w:tr w:rsidR="00976CAE" w14:paraId="29AC214B"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345DF8" w14:textId="77777777" w:rsidR="00976CAE" w:rsidRDefault="00000000">
            <w:r>
              <w:t>Poor Selection</w:t>
            </w:r>
          </w:p>
        </w:tc>
        <w:tc>
          <w:tcPr>
            <w:tcW w:w="1728" w:type="dxa"/>
          </w:tcPr>
          <w:p w14:paraId="2305E18A" w14:textId="77777777" w:rsidR="00976CAE" w:rsidRDefault="00000000">
            <w:pPr>
              <w:cnfStyle w:val="000000010000" w:firstRow="0" w:lastRow="0" w:firstColumn="0" w:lastColumn="0" w:oddVBand="0" w:evenVBand="0" w:oddHBand="0" w:evenHBand="1" w:firstRowFirstColumn="0" w:firstRowLastColumn="0" w:lastRowFirstColumn="0" w:lastRowLastColumn="0"/>
            </w:pPr>
            <w:r>
              <w:t>$500K-$5M</w:t>
            </w:r>
          </w:p>
        </w:tc>
        <w:tc>
          <w:tcPr>
            <w:tcW w:w="1728" w:type="dxa"/>
          </w:tcPr>
          <w:p w14:paraId="33AA3AEF" w14:textId="77777777" w:rsidR="00976CAE" w:rsidRDefault="00000000">
            <w:pPr>
              <w:cnfStyle w:val="000000010000" w:firstRow="0" w:lastRow="0" w:firstColumn="0" w:lastColumn="0" w:oddVBand="0" w:evenVBand="0" w:oddHBand="0" w:evenHBand="1" w:firstRowFirstColumn="0" w:firstRowLastColumn="0" w:lastRowFirstColumn="0" w:lastRowLastColumn="0"/>
            </w:pPr>
            <w:r>
              <w:t>$100K-$1M</w:t>
            </w:r>
          </w:p>
        </w:tc>
        <w:tc>
          <w:tcPr>
            <w:tcW w:w="1728" w:type="dxa"/>
          </w:tcPr>
          <w:p w14:paraId="24A3A776" w14:textId="77777777" w:rsidR="00976CAE" w:rsidRDefault="00000000">
            <w:pPr>
              <w:cnfStyle w:val="000000010000" w:firstRow="0" w:lastRow="0" w:firstColumn="0" w:lastColumn="0" w:oddVBand="0" w:evenVBand="0" w:oddHBand="0" w:evenHBand="1" w:firstRowFirstColumn="0" w:firstRowLastColumn="0" w:lastRowFirstColumn="0" w:lastRowLastColumn="0"/>
            </w:pPr>
            <w:r>
              <w:t>$400K-$4M</w:t>
            </w:r>
          </w:p>
        </w:tc>
        <w:tc>
          <w:tcPr>
            <w:tcW w:w="1728" w:type="dxa"/>
          </w:tcPr>
          <w:p w14:paraId="355C1C08" w14:textId="77777777" w:rsidR="00976CAE" w:rsidRDefault="00000000">
            <w:pPr>
              <w:cnfStyle w:val="000000010000" w:firstRow="0" w:lastRow="0" w:firstColumn="0" w:lastColumn="0" w:oddVBand="0" w:evenVBand="0" w:oddHBand="0" w:evenHBand="1" w:firstRowFirstColumn="0" w:firstRowLastColumn="0" w:lastRowFirstColumn="0" w:lastRowLastColumn="0"/>
            </w:pPr>
            <w:r>
              <w:t>$12B-$120B</w:t>
            </w:r>
          </w:p>
        </w:tc>
      </w:tr>
      <w:tr w:rsidR="00976CAE" w14:paraId="4CE23C71"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86118A" w14:textId="77777777" w:rsidR="00976CAE" w:rsidRDefault="00000000">
            <w:r>
              <w:t>Reusable Scenarios</w:t>
            </w:r>
          </w:p>
        </w:tc>
        <w:tc>
          <w:tcPr>
            <w:tcW w:w="1728" w:type="dxa"/>
          </w:tcPr>
          <w:p w14:paraId="715BA60F" w14:textId="77777777" w:rsidR="00976CAE" w:rsidRDefault="00000000">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63FE7FDD" w14:textId="77777777" w:rsidR="00976CAE" w:rsidRDefault="00000000">
            <w:pPr>
              <w:cnfStyle w:val="000000100000" w:firstRow="0" w:lastRow="0" w:firstColumn="0" w:lastColumn="0" w:oddVBand="0" w:evenVBand="0" w:oddHBand="1" w:evenHBand="0" w:firstRowFirstColumn="0" w:firstRowLastColumn="0" w:lastRowFirstColumn="0" w:lastRowLastColumn="0"/>
            </w:pPr>
            <w:r>
              <w:t>$50K one-time</w:t>
            </w:r>
          </w:p>
        </w:tc>
        <w:tc>
          <w:tcPr>
            <w:tcW w:w="1728" w:type="dxa"/>
          </w:tcPr>
          <w:p w14:paraId="357C2936" w14:textId="77777777" w:rsidR="00976CAE" w:rsidRDefault="00000000">
            <w:pPr>
              <w:cnfStyle w:val="000000100000" w:firstRow="0" w:lastRow="0" w:firstColumn="0" w:lastColumn="0" w:oddVBand="0" w:evenVBand="0" w:oddHBand="1" w:evenHBand="0" w:firstRowFirstColumn="0" w:firstRowLastColumn="0" w:lastRowFirstColumn="0" w:lastRowLastColumn="0"/>
            </w:pPr>
            <w:r>
              <w:t>Amortized</w:t>
            </w:r>
          </w:p>
        </w:tc>
        <w:tc>
          <w:tcPr>
            <w:tcW w:w="1728" w:type="dxa"/>
          </w:tcPr>
          <w:p w14:paraId="7745D3FB" w14:textId="77777777" w:rsidR="00976CAE" w:rsidRDefault="00000000">
            <w:pPr>
              <w:cnfStyle w:val="000000100000" w:firstRow="0" w:lastRow="0" w:firstColumn="0" w:lastColumn="0" w:oddVBand="0" w:evenVBand="0" w:oddHBand="1" w:evenHBand="0" w:firstRowFirstColumn="0" w:firstRowLastColumn="0" w:lastRowFirstColumn="0" w:lastRowLastColumn="0"/>
            </w:pPr>
            <w:r>
              <w:t>$200M annually</w:t>
            </w:r>
          </w:p>
        </w:tc>
      </w:tr>
      <w:tr w:rsidR="00976CAE" w14:paraId="42B9D873"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35A96C" w14:textId="77777777" w:rsidR="00976CAE" w:rsidRDefault="00000000">
            <w:r>
              <w:t>TOTAL</w:t>
            </w:r>
          </w:p>
        </w:tc>
        <w:tc>
          <w:tcPr>
            <w:tcW w:w="1728" w:type="dxa"/>
          </w:tcPr>
          <w:p w14:paraId="0BB15D11" w14:textId="77777777" w:rsidR="00976CAE" w:rsidRDefault="00000000">
            <w:pPr>
              <w:cnfStyle w:val="000000010000" w:firstRow="0" w:lastRow="0" w:firstColumn="0" w:lastColumn="0" w:oddVBand="0" w:evenVBand="0" w:oddHBand="0" w:evenHBand="1" w:firstRowFirstColumn="0" w:firstRowLastColumn="0" w:lastRowFirstColumn="0" w:lastRowLastColumn="0"/>
            </w:pPr>
            <w:r>
              <w:t>$541K-$5.1M</w:t>
            </w:r>
          </w:p>
        </w:tc>
        <w:tc>
          <w:tcPr>
            <w:tcW w:w="1728" w:type="dxa"/>
          </w:tcPr>
          <w:p w14:paraId="2E4C1DEF" w14:textId="77777777" w:rsidR="00976CAE" w:rsidRDefault="00000000">
            <w:pPr>
              <w:cnfStyle w:val="000000010000" w:firstRow="0" w:lastRow="0" w:firstColumn="0" w:lastColumn="0" w:oddVBand="0" w:evenVBand="0" w:oddHBand="0" w:evenHBand="1" w:firstRowFirstColumn="0" w:firstRowLastColumn="0" w:lastRowFirstColumn="0" w:lastRowLastColumn="0"/>
            </w:pPr>
            <w:r>
              <w:t>$118K-$1.05M</w:t>
            </w:r>
          </w:p>
        </w:tc>
        <w:tc>
          <w:tcPr>
            <w:tcW w:w="1728" w:type="dxa"/>
          </w:tcPr>
          <w:p w14:paraId="39251B9D" w14:textId="77777777" w:rsidR="00976CAE" w:rsidRDefault="00000000">
            <w:pPr>
              <w:cnfStyle w:val="000000010000" w:firstRow="0" w:lastRow="0" w:firstColumn="0" w:lastColumn="0" w:oddVBand="0" w:evenVBand="0" w:oddHBand="0" w:evenHBand="1" w:firstRowFirstColumn="0" w:firstRowLastColumn="0" w:lastRowFirstColumn="0" w:lastRowLastColumn="0"/>
            </w:pPr>
            <w:r>
              <w:t>$423K-$4.05M</w:t>
            </w:r>
          </w:p>
        </w:tc>
        <w:tc>
          <w:tcPr>
            <w:tcW w:w="1728" w:type="dxa"/>
          </w:tcPr>
          <w:p w14:paraId="5FA11BF1" w14:textId="77777777" w:rsidR="00976CAE" w:rsidRDefault="00000000">
            <w:pPr>
              <w:cnfStyle w:val="000000010000" w:firstRow="0" w:lastRow="0" w:firstColumn="0" w:lastColumn="0" w:oddVBand="0" w:evenVBand="0" w:oddHBand="0" w:evenHBand="1" w:firstRowFirstColumn="0" w:firstRowLastColumn="0" w:lastRowFirstColumn="0" w:lastRowLastColumn="0"/>
            </w:pPr>
            <w:r>
              <w:t>$12.9B-$122B</w:t>
            </w:r>
          </w:p>
        </w:tc>
      </w:tr>
    </w:tbl>
    <w:p w14:paraId="6EB17CD4" w14:textId="77777777" w:rsidR="00976CAE" w:rsidRDefault="00976CAE"/>
    <w:p w14:paraId="2A0ED50A" w14:textId="77777777" w:rsidR="00976CAE" w:rsidRDefault="00000000">
      <w:r>
        <w:rPr>
          <w:b/>
        </w:rPr>
        <w:t xml:space="preserve">Realistic Mid-Range Savings: </w:t>
      </w:r>
      <w:r>
        <w:t>$35B - $50B annually (assuming 30-40% reduction in project failures)</w:t>
      </w:r>
    </w:p>
    <w:p w14:paraId="160FBC6C" w14:textId="77777777" w:rsidR="00976CAE" w:rsidRDefault="00000000">
      <w:r>
        <w:br w:type="page"/>
      </w:r>
    </w:p>
    <w:p w14:paraId="74BC4243" w14:textId="77777777" w:rsidR="00976CAE" w:rsidRDefault="00000000">
      <w:pPr>
        <w:pStyle w:val="Heading2"/>
      </w:pPr>
      <w:r>
        <w:lastRenderedPageBreak/>
        <w:t>3.3 Contractor Cost Reduction</w:t>
      </w:r>
    </w:p>
    <w:tbl>
      <w:tblPr>
        <w:tblStyle w:val="LightGrid-Accent1"/>
        <w:tblW w:w="0" w:type="auto"/>
        <w:tblLook w:val="04A0" w:firstRow="1" w:lastRow="0" w:firstColumn="1" w:lastColumn="0" w:noHBand="0" w:noVBand="1"/>
      </w:tblPr>
      <w:tblGrid>
        <w:gridCol w:w="1728"/>
        <w:gridCol w:w="1728"/>
        <w:gridCol w:w="1728"/>
        <w:gridCol w:w="1728"/>
        <w:gridCol w:w="1728"/>
      </w:tblGrid>
      <w:tr w:rsidR="00976CAE" w14:paraId="4ACA87E7"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470C08" w14:textId="77777777" w:rsidR="00976CAE" w:rsidRDefault="00000000">
            <w:r>
              <w:t>Cost Category</w:t>
            </w:r>
          </w:p>
        </w:tc>
        <w:tc>
          <w:tcPr>
            <w:tcW w:w="1728" w:type="dxa"/>
          </w:tcPr>
          <w:p w14:paraId="41A58D4F" w14:textId="77777777" w:rsidR="00976CAE" w:rsidRDefault="00000000">
            <w:pPr>
              <w:cnfStyle w:val="100000000000" w:firstRow="1" w:lastRow="0" w:firstColumn="0" w:lastColumn="0" w:oddVBand="0" w:evenVBand="0" w:oddHBand="0" w:evenHBand="0" w:firstRowFirstColumn="0" w:firstRowLastColumn="0" w:lastRowFirstColumn="0" w:lastRowLastColumn="0"/>
            </w:pPr>
            <w:r>
              <w:t>Traditional</w:t>
            </w:r>
          </w:p>
        </w:tc>
        <w:tc>
          <w:tcPr>
            <w:tcW w:w="1728" w:type="dxa"/>
          </w:tcPr>
          <w:p w14:paraId="072AFA07" w14:textId="77777777" w:rsidR="00976CAE" w:rsidRDefault="00000000">
            <w:pPr>
              <w:cnfStyle w:val="100000000000" w:firstRow="1" w:lastRow="0" w:firstColumn="0" w:lastColumn="0" w:oddVBand="0" w:evenVBand="0" w:oddHBand="0" w:evenHBand="0" w:firstRowFirstColumn="0" w:firstRowLastColumn="0" w:lastRowFirstColumn="0" w:lastRowLastColumn="0"/>
            </w:pPr>
            <w:r>
              <w:t>New Framework</w:t>
            </w:r>
          </w:p>
        </w:tc>
        <w:tc>
          <w:tcPr>
            <w:tcW w:w="1728" w:type="dxa"/>
          </w:tcPr>
          <w:p w14:paraId="16C6885B" w14:textId="77777777" w:rsidR="00976CAE" w:rsidRDefault="00000000">
            <w:pPr>
              <w:cnfStyle w:val="100000000000" w:firstRow="1" w:lastRow="0" w:firstColumn="0" w:lastColumn="0" w:oddVBand="0" w:evenVBand="0" w:oddHBand="0" w:evenHBand="0" w:firstRowFirstColumn="0" w:firstRowLastColumn="0" w:lastRowFirstColumn="0" w:lastRowLastColumn="0"/>
            </w:pPr>
            <w:r>
              <w:t>Savings/Bid</w:t>
            </w:r>
          </w:p>
        </w:tc>
        <w:tc>
          <w:tcPr>
            <w:tcW w:w="1728" w:type="dxa"/>
          </w:tcPr>
          <w:p w14:paraId="5969CC2C" w14:textId="77777777" w:rsidR="00976CAE" w:rsidRDefault="00000000">
            <w:pPr>
              <w:cnfStyle w:val="100000000000" w:firstRow="1" w:lastRow="0" w:firstColumn="0" w:lastColumn="0" w:oddVBand="0" w:evenVBand="0" w:oddHBand="0" w:evenHBand="0" w:firstRowFirstColumn="0" w:firstRowLastColumn="0" w:lastRowFirstColumn="0" w:lastRowLastColumn="0"/>
            </w:pPr>
            <w:r>
              <w:t>Savings (8 Bids/Year)</w:t>
            </w:r>
          </w:p>
        </w:tc>
      </w:tr>
      <w:tr w:rsidR="00976CAE" w14:paraId="65C5D1DC"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CC938A" w14:textId="77777777" w:rsidR="00976CAE" w:rsidRDefault="00000000">
            <w:r>
              <w:t>Challenge Prep</w:t>
            </w:r>
          </w:p>
        </w:tc>
        <w:tc>
          <w:tcPr>
            <w:tcW w:w="1728" w:type="dxa"/>
          </w:tcPr>
          <w:p w14:paraId="0145012F" w14:textId="77777777" w:rsidR="00976CAE" w:rsidRDefault="00000000">
            <w:pPr>
              <w:cnfStyle w:val="000000100000" w:firstRow="0" w:lastRow="0" w:firstColumn="0" w:lastColumn="0" w:oddVBand="0" w:evenVBand="0" w:oddHBand="1" w:evenHBand="0" w:firstRowFirstColumn="0" w:firstRowLastColumn="0" w:lastRowFirstColumn="0" w:lastRowLastColumn="0"/>
            </w:pPr>
            <w:r>
              <w:t>$20K-$50K</w:t>
            </w:r>
          </w:p>
        </w:tc>
        <w:tc>
          <w:tcPr>
            <w:tcW w:w="1728" w:type="dxa"/>
          </w:tcPr>
          <w:p w14:paraId="4F4B18B4" w14:textId="77777777" w:rsidR="00976CAE" w:rsidRDefault="00000000">
            <w:pPr>
              <w:cnfStyle w:val="000000100000" w:firstRow="0" w:lastRow="0" w:firstColumn="0" w:lastColumn="0" w:oddVBand="0" w:evenVBand="0" w:oddHBand="1" w:evenHBand="0" w:firstRowFirstColumn="0" w:firstRowLastColumn="0" w:lastRowFirstColumn="0" w:lastRowLastColumn="0"/>
            </w:pPr>
            <w:r>
              <w:t>$5K-$10K</w:t>
            </w:r>
          </w:p>
        </w:tc>
        <w:tc>
          <w:tcPr>
            <w:tcW w:w="1728" w:type="dxa"/>
          </w:tcPr>
          <w:p w14:paraId="0EFF86D0" w14:textId="77777777" w:rsidR="00976CAE" w:rsidRDefault="00000000">
            <w:pPr>
              <w:cnfStyle w:val="000000100000" w:firstRow="0" w:lastRow="0" w:firstColumn="0" w:lastColumn="0" w:oddVBand="0" w:evenVBand="0" w:oddHBand="1" w:evenHBand="0" w:firstRowFirstColumn="0" w:firstRowLastColumn="0" w:lastRowFirstColumn="0" w:lastRowLastColumn="0"/>
            </w:pPr>
            <w:r>
              <w:t>$15K-$40K</w:t>
            </w:r>
          </w:p>
        </w:tc>
        <w:tc>
          <w:tcPr>
            <w:tcW w:w="1728" w:type="dxa"/>
          </w:tcPr>
          <w:p w14:paraId="7BE39B32" w14:textId="77777777" w:rsidR="00976CAE" w:rsidRDefault="00000000">
            <w:pPr>
              <w:cnfStyle w:val="000000100000" w:firstRow="0" w:lastRow="0" w:firstColumn="0" w:lastColumn="0" w:oddVBand="0" w:evenVBand="0" w:oddHBand="1" w:evenHBand="0" w:firstRowFirstColumn="0" w:firstRowLastColumn="0" w:lastRowFirstColumn="0" w:lastRowLastColumn="0"/>
            </w:pPr>
            <w:r>
              <w:t>$120K-$320K</w:t>
            </w:r>
          </w:p>
        </w:tc>
      </w:tr>
      <w:tr w:rsidR="00976CAE" w14:paraId="0E19C29A"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10D922" w14:textId="77777777" w:rsidR="00976CAE" w:rsidRDefault="00000000">
            <w:r>
              <w:t>AI Tools</w:t>
            </w:r>
          </w:p>
        </w:tc>
        <w:tc>
          <w:tcPr>
            <w:tcW w:w="1728" w:type="dxa"/>
          </w:tcPr>
          <w:p w14:paraId="2E66E2FE" w14:textId="77777777" w:rsidR="00976CAE" w:rsidRDefault="00000000">
            <w:pPr>
              <w:cnfStyle w:val="000000010000" w:firstRow="0" w:lastRow="0" w:firstColumn="0" w:lastColumn="0" w:oddVBand="0" w:evenVBand="0" w:oddHBand="0" w:evenHBand="1" w:firstRowFirstColumn="0" w:firstRowLastColumn="0" w:lastRowFirstColumn="0" w:lastRowLastColumn="0"/>
            </w:pPr>
            <w:r>
              <w:t>$5K-$15K</w:t>
            </w:r>
          </w:p>
        </w:tc>
        <w:tc>
          <w:tcPr>
            <w:tcW w:w="1728" w:type="dxa"/>
          </w:tcPr>
          <w:p w14:paraId="3C1EE47E" w14:textId="77777777" w:rsidR="00976CAE" w:rsidRDefault="00000000">
            <w:pPr>
              <w:cnfStyle w:val="000000010000" w:firstRow="0" w:lastRow="0" w:firstColumn="0" w:lastColumn="0" w:oddVBand="0" w:evenVBand="0" w:oddHBand="0" w:evenHBand="1" w:firstRowFirstColumn="0" w:firstRowLastColumn="0" w:lastRowFirstColumn="0" w:lastRowLastColumn="0"/>
            </w:pPr>
            <w:r>
              <w:t>$2K-$5K</w:t>
            </w:r>
          </w:p>
        </w:tc>
        <w:tc>
          <w:tcPr>
            <w:tcW w:w="1728" w:type="dxa"/>
          </w:tcPr>
          <w:p w14:paraId="083094C9" w14:textId="77777777" w:rsidR="00976CAE" w:rsidRDefault="00000000">
            <w:pPr>
              <w:cnfStyle w:val="000000010000" w:firstRow="0" w:lastRow="0" w:firstColumn="0" w:lastColumn="0" w:oddVBand="0" w:evenVBand="0" w:oddHBand="0" w:evenHBand="1" w:firstRowFirstColumn="0" w:firstRowLastColumn="0" w:lastRowFirstColumn="0" w:lastRowLastColumn="0"/>
            </w:pPr>
            <w:r>
              <w:t>$3K-$10K</w:t>
            </w:r>
          </w:p>
        </w:tc>
        <w:tc>
          <w:tcPr>
            <w:tcW w:w="1728" w:type="dxa"/>
          </w:tcPr>
          <w:p w14:paraId="4AC8A2C8" w14:textId="77777777" w:rsidR="00976CAE" w:rsidRDefault="00000000">
            <w:pPr>
              <w:cnfStyle w:val="000000010000" w:firstRow="0" w:lastRow="0" w:firstColumn="0" w:lastColumn="0" w:oddVBand="0" w:evenVBand="0" w:oddHBand="0" w:evenHBand="1" w:firstRowFirstColumn="0" w:firstRowLastColumn="0" w:lastRowFirstColumn="0" w:lastRowLastColumn="0"/>
            </w:pPr>
            <w:r>
              <w:t>$24K-$80K</w:t>
            </w:r>
          </w:p>
        </w:tc>
      </w:tr>
      <w:tr w:rsidR="00976CAE" w14:paraId="0F607E37"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4B4FA9" w14:textId="77777777" w:rsidR="00976CAE" w:rsidRDefault="00000000">
            <w:r>
              <w:t>Dedicated Team</w:t>
            </w:r>
          </w:p>
        </w:tc>
        <w:tc>
          <w:tcPr>
            <w:tcW w:w="1728" w:type="dxa"/>
          </w:tcPr>
          <w:p w14:paraId="1D3BC556" w14:textId="77777777" w:rsidR="00976CAE" w:rsidRDefault="00000000">
            <w:pPr>
              <w:cnfStyle w:val="000000100000" w:firstRow="0" w:lastRow="0" w:firstColumn="0" w:lastColumn="0" w:oddVBand="0" w:evenVBand="0" w:oddHBand="1" w:evenHBand="0" w:firstRowFirstColumn="0" w:firstRowLastColumn="0" w:lastRowFirstColumn="0" w:lastRowLastColumn="0"/>
            </w:pPr>
            <w:r>
              <w:t>$30K-$80K</w:t>
            </w:r>
          </w:p>
        </w:tc>
        <w:tc>
          <w:tcPr>
            <w:tcW w:w="1728" w:type="dxa"/>
          </w:tcPr>
          <w:p w14:paraId="190E3DE6" w14:textId="77777777" w:rsidR="00976CAE" w:rsidRDefault="00000000">
            <w:pPr>
              <w:cnfStyle w:val="000000100000" w:firstRow="0" w:lastRow="0" w:firstColumn="0" w:lastColumn="0" w:oddVBand="0" w:evenVBand="0" w:oddHBand="1" w:evenHBand="0" w:firstRowFirstColumn="0" w:firstRowLastColumn="0" w:lastRowFirstColumn="0" w:lastRowLastColumn="0"/>
            </w:pPr>
            <w:r>
              <w:t>$15K-$35K</w:t>
            </w:r>
          </w:p>
        </w:tc>
        <w:tc>
          <w:tcPr>
            <w:tcW w:w="1728" w:type="dxa"/>
          </w:tcPr>
          <w:p w14:paraId="5269693C" w14:textId="77777777" w:rsidR="00976CAE" w:rsidRDefault="00000000">
            <w:pPr>
              <w:cnfStyle w:val="000000100000" w:firstRow="0" w:lastRow="0" w:firstColumn="0" w:lastColumn="0" w:oddVBand="0" w:evenVBand="0" w:oddHBand="1" w:evenHBand="0" w:firstRowFirstColumn="0" w:firstRowLastColumn="0" w:lastRowFirstColumn="0" w:lastRowLastColumn="0"/>
            </w:pPr>
            <w:r>
              <w:t>$15K-$45K</w:t>
            </w:r>
          </w:p>
        </w:tc>
        <w:tc>
          <w:tcPr>
            <w:tcW w:w="1728" w:type="dxa"/>
          </w:tcPr>
          <w:p w14:paraId="30F703FB" w14:textId="77777777" w:rsidR="00976CAE" w:rsidRDefault="00000000">
            <w:pPr>
              <w:cnfStyle w:val="000000100000" w:firstRow="0" w:lastRow="0" w:firstColumn="0" w:lastColumn="0" w:oddVBand="0" w:evenVBand="0" w:oddHBand="1" w:evenHBand="0" w:firstRowFirstColumn="0" w:firstRowLastColumn="0" w:lastRowFirstColumn="0" w:lastRowLastColumn="0"/>
            </w:pPr>
            <w:r>
              <w:t>$120K-$360K</w:t>
            </w:r>
          </w:p>
        </w:tc>
      </w:tr>
      <w:tr w:rsidR="00976CAE" w14:paraId="3EA9663E"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D6C925" w14:textId="77777777" w:rsidR="00976CAE" w:rsidRDefault="00000000">
            <w:r>
              <w:t>Infrastructure</w:t>
            </w:r>
          </w:p>
        </w:tc>
        <w:tc>
          <w:tcPr>
            <w:tcW w:w="1728" w:type="dxa"/>
          </w:tcPr>
          <w:p w14:paraId="61EF36A7" w14:textId="77777777" w:rsidR="00976CAE" w:rsidRDefault="00000000">
            <w:pPr>
              <w:cnfStyle w:val="000000010000" w:firstRow="0" w:lastRow="0" w:firstColumn="0" w:lastColumn="0" w:oddVBand="0" w:evenVBand="0" w:oddHBand="0" w:evenHBand="1" w:firstRowFirstColumn="0" w:firstRowLastColumn="0" w:lastRowFirstColumn="0" w:lastRowLastColumn="0"/>
            </w:pPr>
            <w:r>
              <w:t>$5K-$10K</w:t>
            </w:r>
          </w:p>
        </w:tc>
        <w:tc>
          <w:tcPr>
            <w:tcW w:w="1728" w:type="dxa"/>
          </w:tcPr>
          <w:p w14:paraId="311096EF" w14:textId="77777777" w:rsidR="00976CAE" w:rsidRDefault="00000000">
            <w:pPr>
              <w:cnfStyle w:val="000000010000" w:firstRow="0" w:lastRow="0" w:firstColumn="0" w:lastColumn="0" w:oddVBand="0" w:evenVBand="0" w:oddHBand="0" w:evenHBand="1" w:firstRowFirstColumn="0" w:firstRowLastColumn="0" w:lastRowFirstColumn="0" w:lastRowLastColumn="0"/>
            </w:pPr>
            <w:r>
              <w:t>$2K-$5K</w:t>
            </w:r>
          </w:p>
        </w:tc>
        <w:tc>
          <w:tcPr>
            <w:tcW w:w="1728" w:type="dxa"/>
          </w:tcPr>
          <w:p w14:paraId="647B28BC" w14:textId="77777777" w:rsidR="00976CAE" w:rsidRDefault="00000000">
            <w:pPr>
              <w:cnfStyle w:val="000000010000" w:firstRow="0" w:lastRow="0" w:firstColumn="0" w:lastColumn="0" w:oddVBand="0" w:evenVBand="0" w:oddHBand="0" w:evenHBand="1" w:firstRowFirstColumn="0" w:firstRowLastColumn="0" w:lastRowFirstColumn="0" w:lastRowLastColumn="0"/>
            </w:pPr>
            <w:r>
              <w:t>$3K-$5K</w:t>
            </w:r>
          </w:p>
        </w:tc>
        <w:tc>
          <w:tcPr>
            <w:tcW w:w="1728" w:type="dxa"/>
          </w:tcPr>
          <w:p w14:paraId="63D6B34C" w14:textId="77777777" w:rsidR="00976CAE" w:rsidRDefault="00000000">
            <w:pPr>
              <w:cnfStyle w:val="000000010000" w:firstRow="0" w:lastRow="0" w:firstColumn="0" w:lastColumn="0" w:oddVBand="0" w:evenVBand="0" w:oddHBand="0" w:evenHBand="1" w:firstRowFirstColumn="0" w:firstRowLastColumn="0" w:lastRowFirstColumn="0" w:lastRowLastColumn="0"/>
            </w:pPr>
            <w:r>
              <w:t>$24K-$40K</w:t>
            </w:r>
          </w:p>
        </w:tc>
      </w:tr>
      <w:tr w:rsidR="00976CAE" w14:paraId="5B45AD23"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C42721" w14:textId="77777777" w:rsidR="00976CAE" w:rsidRDefault="00000000">
            <w:r>
              <w:t>Opportunity Cost</w:t>
            </w:r>
          </w:p>
        </w:tc>
        <w:tc>
          <w:tcPr>
            <w:tcW w:w="1728" w:type="dxa"/>
          </w:tcPr>
          <w:p w14:paraId="171DBEDC" w14:textId="77777777" w:rsidR="00976CAE" w:rsidRDefault="00000000">
            <w:pPr>
              <w:cnfStyle w:val="000000100000" w:firstRow="0" w:lastRow="0" w:firstColumn="0" w:lastColumn="0" w:oddVBand="0" w:evenVBand="0" w:oddHBand="1" w:evenHBand="0" w:firstRowFirstColumn="0" w:firstRowLastColumn="0" w:lastRowFirstColumn="0" w:lastRowLastColumn="0"/>
            </w:pPr>
            <w:r>
              <w:t>$40K-$100K</w:t>
            </w:r>
          </w:p>
        </w:tc>
        <w:tc>
          <w:tcPr>
            <w:tcW w:w="1728" w:type="dxa"/>
          </w:tcPr>
          <w:p w14:paraId="6B2FB54B" w14:textId="77777777" w:rsidR="00976CAE" w:rsidRDefault="00000000">
            <w:pPr>
              <w:cnfStyle w:val="000000100000" w:firstRow="0" w:lastRow="0" w:firstColumn="0" w:lastColumn="0" w:oddVBand="0" w:evenVBand="0" w:oddHBand="1" w:evenHBand="0" w:firstRowFirstColumn="0" w:firstRowLastColumn="0" w:lastRowFirstColumn="0" w:lastRowLastColumn="0"/>
            </w:pPr>
            <w:r>
              <w:t>$15K-$40K</w:t>
            </w:r>
          </w:p>
        </w:tc>
        <w:tc>
          <w:tcPr>
            <w:tcW w:w="1728" w:type="dxa"/>
          </w:tcPr>
          <w:p w14:paraId="204AE101" w14:textId="77777777" w:rsidR="00976CAE" w:rsidRDefault="00000000">
            <w:pPr>
              <w:cnfStyle w:val="000000100000" w:firstRow="0" w:lastRow="0" w:firstColumn="0" w:lastColumn="0" w:oddVBand="0" w:evenVBand="0" w:oddHBand="1" w:evenHBand="0" w:firstRowFirstColumn="0" w:firstRowLastColumn="0" w:lastRowFirstColumn="0" w:lastRowLastColumn="0"/>
            </w:pPr>
            <w:r>
              <w:t>$25K-$60K</w:t>
            </w:r>
          </w:p>
        </w:tc>
        <w:tc>
          <w:tcPr>
            <w:tcW w:w="1728" w:type="dxa"/>
          </w:tcPr>
          <w:p w14:paraId="73A6A645" w14:textId="77777777" w:rsidR="00976CAE" w:rsidRDefault="00000000">
            <w:pPr>
              <w:cnfStyle w:val="000000100000" w:firstRow="0" w:lastRow="0" w:firstColumn="0" w:lastColumn="0" w:oddVBand="0" w:evenVBand="0" w:oddHBand="1" w:evenHBand="0" w:firstRowFirstColumn="0" w:firstRowLastColumn="0" w:lastRowFirstColumn="0" w:lastRowLastColumn="0"/>
            </w:pPr>
            <w:r>
              <w:t>$200K-$480K</w:t>
            </w:r>
          </w:p>
        </w:tc>
      </w:tr>
      <w:tr w:rsidR="00976CAE" w14:paraId="00440C35"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0FEC29" w14:textId="77777777" w:rsidR="00976CAE" w:rsidRDefault="00000000">
            <w:r>
              <w:t>Legal</w:t>
            </w:r>
          </w:p>
        </w:tc>
        <w:tc>
          <w:tcPr>
            <w:tcW w:w="1728" w:type="dxa"/>
          </w:tcPr>
          <w:p w14:paraId="4CE3AF92" w14:textId="77777777" w:rsidR="00976CAE" w:rsidRDefault="00000000">
            <w:pPr>
              <w:cnfStyle w:val="000000010000" w:firstRow="0" w:lastRow="0" w:firstColumn="0" w:lastColumn="0" w:oddVBand="0" w:evenVBand="0" w:oddHBand="0" w:evenHBand="1" w:firstRowFirstColumn="0" w:firstRowLastColumn="0" w:lastRowFirstColumn="0" w:lastRowLastColumn="0"/>
            </w:pPr>
            <w:r>
              <w:t>$5K-$15K</w:t>
            </w:r>
          </w:p>
        </w:tc>
        <w:tc>
          <w:tcPr>
            <w:tcW w:w="1728" w:type="dxa"/>
          </w:tcPr>
          <w:p w14:paraId="55D3433D" w14:textId="77777777" w:rsidR="00976CAE" w:rsidRDefault="00000000">
            <w:pPr>
              <w:cnfStyle w:val="000000010000" w:firstRow="0" w:lastRow="0" w:firstColumn="0" w:lastColumn="0" w:oddVBand="0" w:evenVBand="0" w:oddHBand="0" w:evenHBand="1" w:firstRowFirstColumn="0" w:firstRowLastColumn="0" w:lastRowFirstColumn="0" w:lastRowLastColumn="0"/>
            </w:pPr>
            <w:r>
              <w:t>$3K-$8K</w:t>
            </w:r>
          </w:p>
        </w:tc>
        <w:tc>
          <w:tcPr>
            <w:tcW w:w="1728" w:type="dxa"/>
          </w:tcPr>
          <w:p w14:paraId="24C754C7" w14:textId="77777777" w:rsidR="00976CAE" w:rsidRDefault="00000000">
            <w:pPr>
              <w:cnfStyle w:val="000000010000" w:firstRow="0" w:lastRow="0" w:firstColumn="0" w:lastColumn="0" w:oddVBand="0" w:evenVBand="0" w:oddHBand="0" w:evenHBand="1" w:firstRowFirstColumn="0" w:firstRowLastColumn="0" w:lastRowFirstColumn="0" w:lastRowLastColumn="0"/>
            </w:pPr>
            <w:r>
              <w:t>$2K-$7K</w:t>
            </w:r>
          </w:p>
        </w:tc>
        <w:tc>
          <w:tcPr>
            <w:tcW w:w="1728" w:type="dxa"/>
          </w:tcPr>
          <w:p w14:paraId="0E0C1310" w14:textId="77777777" w:rsidR="00976CAE" w:rsidRDefault="00000000">
            <w:pPr>
              <w:cnfStyle w:val="000000010000" w:firstRow="0" w:lastRow="0" w:firstColumn="0" w:lastColumn="0" w:oddVBand="0" w:evenVBand="0" w:oddHBand="0" w:evenHBand="1" w:firstRowFirstColumn="0" w:firstRowLastColumn="0" w:lastRowFirstColumn="0" w:lastRowLastColumn="0"/>
            </w:pPr>
            <w:r>
              <w:t>$16K-$56K</w:t>
            </w:r>
          </w:p>
        </w:tc>
      </w:tr>
      <w:tr w:rsidR="00976CAE" w14:paraId="7C44AF09"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94F3FE" w14:textId="77777777" w:rsidR="00976CAE" w:rsidRDefault="00000000">
            <w:r>
              <w:t>TOTAL</w:t>
            </w:r>
          </w:p>
        </w:tc>
        <w:tc>
          <w:tcPr>
            <w:tcW w:w="1728" w:type="dxa"/>
          </w:tcPr>
          <w:p w14:paraId="66612D97" w14:textId="77777777" w:rsidR="00976CAE" w:rsidRDefault="00000000">
            <w:pPr>
              <w:cnfStyle w:val="000000100000" w:firstRow="0" w:lastRow="0" w:firstColumn="0" w:lastColumn="0" w:oddVBand="0" w:evenVBand="0" w:oddHBand="1" w:evenHBand="0" w:firstRowFirstColumn="0" w:firstRowLastColumn="0" w:lastRowFirstColumn="0" w:lastRowLastColumn="0"/>
            </w:pPr>
            <w:r>
              <w:t>$105K-$270K</w:t>
            </w:r>
          </w:p>
        </w:tc>
        <w:tc>
          <w:tcPr>
            <w:tcW w:w="1728" w:type="dxa"/>
          </w:tcPr>
          <w:p w14:paraId="391EEBAC" w14:textId="77777777" w:rsidR="00976CAE" w:rsidRDefault="00000000">
            <w:pPr>
              <w:cnfStyle w:val="000000100000" w:firstRow="0" w:lastRow="0" w:firstColumn="0" w:lastColumn="0" w:oddVBand="0" w:evenVBand="0" w:oddHBand="1" w:evenHBand="0" w:firstRowFirstColumn="0" w:firstRowLastColumn="0" w:lastRowFirstColumn="0" w:lastRowLastColumn="0"/>
            </w:pPr>
            <w:r>
              <w:t>$42K-$103K</w:t>
            </w:r>
          </w:p>
        </w:tc>
        <w:tc>
          <w:tcPr>
            <w:tcW w:w="1728" w:type="dxa"/>
          </w:tcPr>
          <w:p w14:paraId="7243FBF3" w14:textId="77777777" w:rsidR="00976CAE" w:rsidRDefault="00000000">
            <w:pPr>
              <w:cnfStyle w:val="000000100000" w:firstRow="0" w:lastRow="0" w:firstColumn="0" w:lastColumn="0" w:oddVBand="0" w:evenVBand="0" w:oddHBand="1" w:evenHBand="0" w:firstRowFirstColumn="0" w:firstRowLastColumn="0" w:lastRowFirstColumn="0" w:lastRowLastColumn="0"/>
            </w:pPr>
            <w:r>
              <w:t>$63K-$167K</w:t>
            </w:r>
          </w:p>
        </w:tc>
        <w:tc>
          <w:tcPr>
            <w:tcW w:w="1728" w:type="dxa"/>
          </w:tcPr>
          <w:p w14:paraId="35258AA5" w14:textId="77777777" w:rsidR="00976CAE" w:rsidRDefault="00000000">
            <w:pPr>
              <w:cnfStyle w:val="000000100000" w:firstRow="0" w:lastRow="0" w:firstColumn="0" w:lastColumn="0" w:oddVBand="0" w:evenVBand="0" w:oddHBand="1" w:evenHBand="0" w:firstRowFirstColumn="0" w:firstRowLastColumn="0" w:lastRowFirstColumn="0" w:lastRowLastColumn="0"/>
            </w:pPr>
            <w:r>
              <w:t>$504K-$1.34M</w:t>
            </w:r>
          </w:p>
        </w:tc>
      </w:tr>
    </w:tbl>
    <w:p w14:paraId="71FBD6F7" w14:textId="77777777" w:rsidR="00976CAE" w:rsidRDefault="00976CAE"/>
    <w:p w14:paraId="6572B4BE" w14:textId="77777777" w:rsidR="00976CAE" w:rsidRDefault="00000000">
      <w:r>
        <w:rPr>
          <w:b/>
        </w:rPr>
        <w:t xml:space="preserve">Average Contractor Savings: </w:t>
      </w:r>
      <w:r>
        <w:t>$500K - $1.3M annually (60% cost reduction)</w:t>
      </w:r>
    </w:p>
    <w:p w14:paraId="7C8CD654" w14:textId="77777777" w:rsidR="00976CAE" w:rsidRDefault="00000000">
      <w:r>
        <w:br w:type="page"/>
      </w:r>
    </w:p>
    <w:p w14:paraId="420757A4" w14:textId="77777777" w:rsidR="00976CAE" w:rsidRDefault="00000000">
      <w:pPr>
        <w:pStyle w:val="Heading2"/>
      </w:pPr>
      <w:r>
        <w:lastRenderedPageBreak/>
        <w:t>3.4 Indirect Economic Benefits</w:t>
      </w:r>
    </w:p>
    <w:tbl>
      <w:tblPr>
        <w:tblStyle w:val="LightGrid-Accent1"/>
        <w:tblW w:w="0" w:type="auto"/>
        <w:tblLook w:val="04A0" w:firstRow="1" w:lastRow="0" w:firstColumn="1" w:lastColumn="0" w:noHBand="0" w:noVBand="1"/>
      </w:tblPr>
      <w:tblGrid>
        <w:gridCol w:w="4320"/>
        <w:gridCol w:w="4320"/>
      </w:tblGrid>
      <w:tr w:rsidR="00976CAE" w14:paraId="4EC9DB1A"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BA0379" w14:textId="77777777" w:rsidR="00976CAE" w:rsidRDefault="00000000">
            <w:r>
              <w:t>Benefit Category</w:t>
            </w:r>
          </w:p>
        </w:tc>
        <w:tc>
          <w:tcPr>
            <w:tcW w:w="4320" w:type="dxa"/>
          </w:tcPr>
          <w:p w14:paraId="31240B14" w14:textId="77777777" w:rsidR="00976CAE" w:rsidRDefault="00000000">
            <w:pPr>
              <w:cnfStyle w:val="100000000000" w:firstRow="1" w:lastRow="0" w:firstColumn="0" w:lastColumn="0" w:oddVBand="0" w:evenVBand="0" w:oddHBand="0" w:evenHBand="0" w:firstRowFirstColumn="0" w:firstRowLastColumn="0" w:lastRowFirstColumn="0" w:lastRowLastColumn="0"/>
            </w:pPr>
            <w:r>
              <w:t>Annual Economic Impact</w:t>
            </w:r>
          </w:p>
        </w:tc>
      </w:tr>
      <w:tr w:rsidR="00976CAE" w14:paraId="7721143C"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E7504F" w14:textId="77777777" w:rsidR="00976CAE" w:rsidRDefault="00000000">
            <w:r>
              <w:t>Faster Procurement Cycles</w:t>
            </w:r>
          </w:p>
        </w:tc>
        <w:tc>
          <w:tcPr>
            <w:tcW w:w="4320" w:type="dxa"/>
          </w:tcPr>
          <w:p w14:paraId="3500B4B3" w14:textId="77777777" w:rsidR="00976CAE" w:rsidRDefault="00000000">
            <w:pPr>
              <w:cnfStyle w:val="000000100000" w:firstRow="0" w:lastRow="0" w:firstColumn="0" w:lastColumn="0" w:oddVBand="0" w:evenVBand="0" w:oddHBand="1" w:evenHBand="0" w:firstRowFirstColumn="0" w:firstRowLastColumn="0" w:lastRowFirstColumn="0" w:lastRowLastColumn="0"/>
            </w:pPr>
            <w:r>
              <w:t>$1B</w:t>
            </w:r>
          </w:p>
        </w:tc>
      </w:tr>
      <w:tr w:rsidR="00976CAE" w14:paraId="6266F8EE"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24080" w14:textId="77777777" w:rsidR="00976CAE" w:rsidRDefault="00000000">
            <w:r>
              <w:t>Increased Competition</w:t>
            </w:r>
          </w:p>
        </w:tc>
        <w:tc>
          <w:tcPr>
            <w:tcW w:w="4320" w:type="dxa"/>
          </w:tcPr>
          <w:p w14:paraId="16414E56" w14:textId="77777777" w:rsidR="00976CAE" w:rsidRDefault="00000000">
            <w:pPr>
              <w:cnfStyle w:val="000000010000" w:firstRow="0" w:lastRow="0" w:firstColumn="0" w:lastColumn="0" w:oddVBand="0" w:evenVBand="0" w:oddHBand="0" w:evenHBand="1" w:firstRowFirstColumn="0" w:firstRowLastColumn="0" w:lastRowFirstColumn="0" w:lastRowLastColumn="0"/>
            </w:pPr>
            <w:r>
              <w:t>$5.4B - $13.5B</w:t>
            </w:r>
          </w:p>
        </w:tc>
      </w:tr>
      <w:tr w:rsidR="00976CAE" w14:paraId="005EAC40"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68AB70" w14:textId="77777777" w:rsidR="00976CAE" w:rsidRDefault="00000000">
            <w:r>
              <w:t>Reduced Vendor Lock-In</w:t>
            </w:r>
          </w:p>
        </w:tc>
        <w:tc>
          <w:tcPr>
            <w:tcW w:w="4320" w:type="dxa"/>
          </w:tcPr>
          <w:p w14:paraId="0185AD86" w14:textId="77777777" w:rsidR="00976CAE" w:rsidRDefault="00000000">
            <w:pPr>
              <w:cnfStyle w:val="000000100000" w:firstRow="0" w:lastRow="0" w:firstColumn="0" w:lastColumn="0" w:oddVBand="0" w:evenVBand="0" w:oddHBand="1" w:evenHBand="0" w:firstRowFirstColumn="0" w:firstRowLastColumn="0" w:lastRowFirstColumn="0" w:lastRowLastColumn="0"/>
            </w:pPr>
            <w:r>
              <w:t>$2B - $5B</w:t>
            </w:r>
          </w:p>
        </w:tc>
      </w:tr>
      <w:tr w:rsidR="00976CAE" w14:paraId="63BD276B"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2BA10" w14:textId="77777777" w:rsidR="00976CAE" w:rsidRDefault="00000000">
            <w:r>
              <w:t>Innovation Incentives</w:t>
            </w:r>
          </w:p>
        </w:tc>
        <w:tc>
          <w:tcPr>
            <w:tcW w:w="4320" w:type="dxa"/>
          </w:tcPr>
          <w:p w14:paraId="42A8E099" w14:textId="77777777" w:rsidR="00976CAE" w:rsidRDefault="00000000">
            <w:pPr>
              <w:cnfStyle w:val="000000010000" w:firstRow="0" w:lastRow="0" w:firstColumn="0" w:lastColumn="0" w:oddVBand="0" w:evenVBand="0" w:oddHBand="0" w:evenHBand="1" w:firstRowFirstColumn="0" w:firstRowLastColumn="0" w:lastRowFirstColumn="0" w:lastRowLastColumn="0"/>
            </w:pPr>
            <w:r>
              <w:t>$3B - $8B</w:t>
            </w:r>
          </w:p>
        </w:tc>
      </w:tr>
      <w:tr w:rsidR="00976CAE" w14:paraId="1DAF60B6"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9E2BE7" w14:textId="77777777" w:rsidR="00976CAE" w:rsidRDefault="00000000">
            <w:r>
              <w:t>Workforce Development</w:t>
            </w:r>
          </w:p>
        </w:tc>
        <w:tc>
          <w:tcPr>
            <w:tcW w:w="4320" w:type="dxa"/>
          </w:tcPr>
          <w:p w14:paraId="51073CAC" w14:textId="77777777" w:rsidR="00976CAE" w:rsidRDefault="00000000">
            <w:pPr>
              <w:cnfStyle w:val="000000100000" w:firstRow="0" w:lastRow="0" w:firstColumn="0" w:lastColumn="0" w:oddVBand="0" w:evenVBand="0" w:oddHBand="1" w:evenHBand="0" w:firstRowFirstColumn="0" w:firstRowLastColumn="0" w:lastRowFirstColumn="0" w:lastRowLastColumn="0"/>
            </w:pPr>
            <w:r>
              <w:t>$10B - $20B</w:t>
            </w:r>
          </w:p>
        </w:tc>
      </w:tr>
      <w:tr w:rsidR="00976CAE" w14:paraId="246FA1CB"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DF1DE" w14:textId="77777777" w:rsidR="00976CAE" w:rsidRDefault="00000000">
            <w:r>
              <w:t>Reduced Technical Debt</w:t>
            </w:r>
          </w:p>
        </w:tc>
        <w:tc>
          <w:tcPr>
            <w:tcW w:w="4320" w:type="dxa"/>
          </w:tcPr>
          <w:p w14:paraId="53D4C3FD" w14:textId="77777777" w:rsidR="00976CAE" w:rsidRDefault="00000000">
            <w:pPr>
              <w:cnfStyle w:val="000000010000" w:firstRow="0" w:lastRow="0" w:firstColumn="0" w:lastColumn="0" w:oddVBand="0" w:evenVBand="0" w:oddHBand="0" w:evenHBand="1" w:firstRowFirstColumn="0" w:firstRowLastColumn="0" w:lastRowFirstColumn="0" w:lastRowLastColumn="0"/>
            </w:pPr>
            <w:r>
              <w:t>$2B - $6B</w:t>
            </w:r>
          </w:p>
        </w:tc>
      </w:tr>
    </w:tbl>
    <w:p w14:paraId="699EBD43" w14:textId="77777777" w:rsidR="00976CAE" w:rsidRDefault="00976CAE"/>
    <w:p w14:paraId="09CFAF5A" w14:textId="77777777" w:rsidR="00976CAE" w:rsidRDefault="00000000">
      <w:r>
        <w:rPr>
          <w:b/>
        </w:rPr>
        <w:t xml:space="preserve">Total Indirect Benefits: </w:t>
      </w:r>
      <w:r>
        <w:t>$23.4B - $53.5B annually</w:t>
      </w:r>
    </w:p>
    <w:p w14:paraId="7F86B468" w14:textId="77777777" w:rsidR="00976CAE" w:rsidRDefault="00000000">
      <w:r>
        <w:br w:type="page"/>
      </w:r>
    </w:p>
    <w:p w14:paraId="6DC3FA22" w14:textId="77777777" w:rsidR="00976CAE" w:rsidRDefault="00000000">
      <w:pPr>
        <w:pStyle w:val="Heading2"/>
      </w:pPr>
      <w:r>
        <w:lastRenderedPageBreak/>
        <w:t>3.5 Return on Investment Analysis</w:t>
      </w:r>
    </w:p>
    <w:p w14:paraId="125FCA0A" w14:textId="77777777" w:rsidR="00976CAE" w:rsidRDefault="00000000">
      <w:pPr>
        <w:pStyle w:val="Heading3"/>
      </w:pPr>
      <w:r>
        <w:t>Implementation Costs</w:t>
      </w:r>
    </w:p>
    <w:tbl>
      <w:tblPr>
        <w:tblStyle w:val="LightGrid-Accent1"/>
        <w:tblW w:w="0" w:type="auto"/>
        <w:tblLook w:val="04A0" w:firstRow="1" w:lastRow="0" w:firstColumn="1" w:lastColumn="0" w:noHBand="0" w:noVBand="1"/>
      </w:tblPr>
      <w:tblGrid>
        <w:gridCol w:w="2880"/>
        <w:gridCol w:w="2880"/>
        <w:gridCol w:w="2880"/>
      </w:tblGrid>
      <w:tr w:rsidR="00976CAE" w14:paraId="676120AF"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69375" w14:textId="77777777" w:rsidR="00976CAE" w:rsidRDefault="00000000">
            <w:r>
              <w:t>Cost Category</w:t>
            </w:r>
          </w:p>
        </w:tc>
        <w:tc>
          <w:tcPr>
            <w:tcW w:w="2880" w:type="dxa"/>
          </w:tcPr>
          <w:p w14:paraId="65E3E7B0" w14:textId="77777777" w:rsidR="00976CAE" w:rsidRDefault="00000000">
            <w:pPr>
              <w:cnfStyle w:val="100000000000" w:firstRow="1" w:lastRow="0" w:firstColumn="0" w:lastColumn="0" w:oddVBand="0" w:evenVBand="0" w:oddHBand="0" w:evenHBand="0" w:firstRowFirstColumn="0" w:firstRowLastColumn="0" w:lastRowFirstColumn="0" w:lastRowLastColumn="0"/>
            </w:pPr>
            <w:r>
              <w:t>One-Time Cost</w:t>
            </w:r>
          </w:p>
        </w:tc>
        <w:tc>
          <w:tcPr>
            <w:tcW w:w="2880" w:type="dxa"/>
          </w:tcPr>
          <w:p w14:paraId="733C3243" w14:textId="77777777" w:rsidR="00976CAE" w:rsidRDefault="00000000">
            <w:pPr>
              <w:cnfStyle w:val="100000000000" w:firstRow="1" w:lastRow="0" w:firstColumn="0" w:lastColumn="0" w:oddVBand="0" w:evenVBand="0" w:oddHBand="0" w:evenHBand="0" w:firstRowFirstColumn="0" w:firstRowLastColumn="0" w:lastRowFirstColumn="0" w:lastRowLastColumn="0"/>
            </w:pPr>
            <w:r>
              <w:t>Annual Recurring</w:t>
            </w:r>
          </w:p>
        </w:tc>
      </w:tr>
      <w:tr w:rsidR="00976CAE" w14:paraId="25353065"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2FCC71" w14:textId="77777777" w:rsidR="00976CAE" w:rsidRDefault="00000000">
            <w:r>
              <w:t>Scenario Library</w:t>
            </w:r>
          </w:p>
        </w:tc>
        <w:tc>
          <w:tcPr>
            <w:tcW w:w="2880" w:type="dxa"/>
          </w:tcPr>
          <w:p w14:paraId="08C2CFFD" w14:textId="77777777" w:rsidR="00976CAE" w:rsidRDefault="00000000">
            <w:pPr>
              <w:cnfStyle w:val="000000100000" w:firstRow="0" w:lastRow="0" w:firstColumn="0" w:lastColumn="0" w:oddVBand="0" w:evenVBand="0" w:oddHBand="1" w:evenHBand="0" w:firstRowFirstColumn="0" w:firstRowLastColumn="0" w:lastRowFirstColumn="0" w:lastRowLastColumn="0"/>
            </w:pPr>
            <w:r>
              <w:t>$50,000</w:t>
            </w:r>
          </w:p>
        </w:tc>
        <w:tc>
          <w:tcPr>
            <w:tcW w:w="2880" w:type="dxa"/>
          </w:tcPr>
          <w:p w14:paraId="34B1D495" w14:textId="77777777" w:rsidR="00976CAE" w:rsidRDefault="00000000">
            <w:pPr>
              <w:cnfStyle w:val="000000100000" w:firstRow="0" w:lastRow="0" w:firstColumn="0" w:lastColumn="0" w:oddVBand="0" w:evenVBand="0" w:oddHBand="1" w:evenHBand="0" w:firstRowFirstColumn="0" w:firstRowLastColumn="0" w:lastRowFirstColumn="0" w:lastRowLastColumn="0"/>
            </w:pPr>
            <w:r>
              <w:t>$20,000</w:t>
            </w:r>
          </w:p>
        </w:tc>
      </w:tr>
      <w:tr w:rsidR="00976CAE" w14:paraId="57AB376B"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E6B7C" w14:textId="77777777" w:rsidR="00976CAE" w:rsidRDefault="00000000">
            <w:r>
              <w:t>Evaluator Training</w:t>
            </w:r>
          </w:p>
        </w:tc>
        <w:tc>
          <w:tcPr>
            <w:tcW w:w="2880" w:type="dxa"/>
          </w:tcPr>
          <w:p w14:paraId="66BE30E3" w14:textId="77777777" w:rsidR="00976CAE" w:rsidRDefault="00000000">
            <w:pPr>
              <w:cnfStyle w:val="000000010000" w:firstRow="0" w:lastRow="0" w:firstColumn="0" w:lastColumn="0" w:oddVBand="0" w:evenVBand="0" w:oddHBand="0" w:evenHBand="1" w:firstRowFirstColumn="0" w:firstRowLastColumn="0" w:lastRowFirstColumn="0" w:lastRowLastColumn="0"/>
            </w:pPr>
            <w:r>
              <w:t>$100,000</w:t>
            </w:r>
          </w:p>
        </w:tc>
        <w:tc>
          <w:tcPr>
            <w:tcW w:w="2880" w:type="dxa"/>
          </w:tcPr>
          <w:p w14:paraId="29666130" w14:textId="77777777" w:rsidR="00976CAE" w:rsidRDefault="00000000">
            <w:pPr>
              <w:cnfStyle w:val="000000010000" w:firstRow="0" w:lastRow="0" w:firstColumn="0" w:lastColumn="0" w:oddVBand="0" w:evenVBand="0" w:oddHBand="0" w:evenHBand="1" w:firstRowFirstColumn="0" w:firstRowLastColumn="0" w:lastRowFirstColumn="0" w:lastRowLastColumn="0"/>
            </w:pPr>
            <w:r>
              <w:t>$30,000</w:t>
            </w:r>
          </w:p>
        </w:tc>
      </w:tr>
      <w:tr w:rsidR="00976CAE" w14:paraId="1E4197A4"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9DA90" w14:textId="77777777" w:rsidR="00976CAE" w:rsidRDefault="00000000">
            <w:r>
              <w:t>Rubric Development</w:t>
            </w:r>
          </w:p>
        </w:tc>
        <w:tc>
          <w:tcPr>
            <w:tcW w:w="2880" w:type="dxa"/>
          </w:tcPr>
          <w:p w14:paraId="03C2A63A" w14:textId="77777777" w:rsidR="00976CAE" w:rsidRDefault="00000000">
            <w:pPr>
              <w:cnfStyle w:val="000000100000" w:firstRow="0" w:lastRow="0" w:firstColumn="0" w:lastColumn="0" w:oddVBand="0" w:evenVBand="0" w:oddHBand="1" w:evenHBand="0" w:firstRowFirstColumn="0" w:firstRowLastColumn="0" w:lastRowFirstColumn="0" w:lastRowLastColumn="0"/>
            </w:pPr>
            <w:r>
              <w:t>$30,000</w:t>
            </w:r>
          </w:p>
        </w:tc>
        <w:tc>
          <w:tcPr>
            <w:tcW w:w="2880" w:type="dxa"/>
          </w:tcPr>
          <w:p w14:paraId="5D6F9F5D" w14:textId="77777777" w:rsidR="00976CAE" w:rsidRDefault="00000000">
            <w:pPr>
              <w:cnfStyle w:val="000000100000" w:firstRow="0" w:lastRow="0" w:firstColumn="0" w:lastColumn="0" w:oddVBand="0" w:evenVBand="0" w:oddHBand="1" w:evenHBand="0" w:firstRowFirstColumn="0" w:firstRowLastColumn="0" w:lastRowFirstColumn="0" w:lastRowLastColumn="0"/>
            </w:pPr>
            <w:r>
              <w:t>$10,000</w:t>
            </w:r>
          </w:p>
        </w:tc>
      </w:tr>
      <w:tr w:rsidR="00976CAE" w14:paraId="65C82890"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6334C9" w14:textId="77777777" w:rsidR="00976CAE" w:rsidRDefault="00000000">
            <w:r>
              <w:t>Policy Updates</w:t>
            </w:r>
          </w:p>
        </w:tc>
        <w:tc>
          <w:tcPr>
            <w:tcW w:w="2880" w:type="dxa"/>
          </w:tcPr>
          <w:p w14:paraId="59ECE46D" w14:textId="77777777" w:rsidR="00976CAE" w:rsidRDefault="00000000">
            <w:pPr>
              <w:cnfStyle w:val="000000010000" w:firstRow="0" w:lastRow="0" w:firstColumn="0" w:lastColumn="0" w:oddVBand="0" w:evenVBand="0" w:oddHBand="0" w:evenHBand="1" w:firstRowFirstColumn="0" w:firstRowLastColumn="0" w:lastRowFirstColumn="0" w:lastRowLastColumn="0"/>
            </w:pPr>
            <w:r>
              <w:t>$20,000</w:t>
            </w:r>
          </w:p>
        </w:tc>
        <w:tc>
          <w:tcPr>
            <w:tcW w:w="2880" w:type="dxa"/>
          </w:tcPr>
          <w:p w14:paraId="70040887" w14:textId="77777777" w:rsidR="00976CAE" w:rsidRDefault="00000000">
            <w:pPr>
              <w:cnfStyle w:val="000000010000" w:firstRow="0" w:lastRow="0" w:firstColumn="0" w:lastColumn="0" w:oddVBand="0" w:evenVBand="0" w:oddHBand="0" w:evenHBand="1" w:firstRowFirstColumn="0" w:firstRowLastColumn="0" w:lastRowFirstColumn="0" w:lastRowLastColumn="0"/>
            </w:pPr>
            <w:r>
              <w:t>$5,000</w:t>
            </w:r>
          </w:p>
        </w:tc>
      </w:tr>
      <w:tr w:rsidR="00976CAE" w14:paraId="04E32956"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91060" w14:textId="77777777" w:rsidR="00976CAE" w:rsidRDefault="00000000">
            <w:r>
              <w:t>Technology Platform</w:t>
            </w:r>
          </w:p>
        </w:tc>
        <w:tc>
          <w:tcPr>
            <w:tcW w:w="2880" w:type="dxa"/>
          </w:tcPr>
          <w:p w14:paraId="1E861A94" w14:textId="77777777" w:rsidR="00976CAE" w:rsidRDefault="00000000">
            <w:pPr>
              <w:cnfStyle w:val="000000100000" w:firstRow="0" w:lastRow="0" w:firstColumn="0" w:lastColumn="0" w:oddVBand="0" w:evenVBand="0" w:oddHBand="1" w:evenHBand="0" w:firstRowFirstColumn="0" w:firstRowLastColumn="0" w:lastRowFirstColumn="0" w:lastRowLastColumn="0"/>
            </w:pPr>
            <w:r>
              <w:t>$50,000</w:t>
            </w:r>
          </w:p>
        </w:tc>
        <w:tc>
          <w:tcPr>
            <w:tcW w:w="2880" w:type="dxa"/>
          </w:tcPr>
          <w:p w14:paraId="19B6623B" w14:textId="77777777" w:rsidR="00976CAE" w:rsidRDefault="00000000">
            <w:pPr>
              <w:cnfStyle w:val="000000100000" w:firstRow="0" w:lastRow="0" w:firstColumn="0" w:lastColumn="0" w:oddVBand="0" w:evenVBand="0" w:oddHBand="1" w:evenHBand="0" w:firstRowFirstColumn="0" w:firstRowLastColumn="0" w:lastRowFirstColumn="0" w:lastRowLastColumn="0"/>
            </w:pPr>
            <w:r>
              <w:t>$15,000</w:t>
            </w:r>
          </w:p>
        </w:tc>
      </w:tr>
      <w:tr w:rsidR="00976CAE" w14:paraId="7250D2B0"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B568B0" w14:textId="77777777" w:rsidR="00976CAE" w:rsidRDefault="00000000">
            <w:r>
              <w:t>Change Management</w:t>
            </w:r>
          </w:p>
        </w:tc>
        <w:tc>
          <w:tcPr>
            <w:tcW w:w="2880" w:type="dxa"/>
          </w:tcPr>
          <w:p w14:paraId="5F7DF45D" w14:textId="77777777" w:rsidR="00976CAE" w:rsidRDefault="00000000">
            <w:pPr>
              <w:cnfStyle w:val="000000010000" w:firstRow="0" w:lastRow="0" w:firstColumn="0" w:lastColumn="0" w:oddVBand="0" w:evenVBand="0" w:oddHBand="0" w:evenHBand="1" w:firstRowFirstColumn="0" w:firstRowLastColumn="0" w:lastRowFirstColumn="0" w:lastRowLastColumn="0"/>
            </w:pPr>
            <w:r>
              <w:t>$75,000</w:t>
            </w:r>
          </w:p>
        </w:tc>
        <w:tc>
          <w:tcPr>
            <w:tcW w:w="2880" w:type="dxa"/>
          </w:tcPr>
          <w:p w14:paraId="7E14781C" w14:textId="77777777" w:rsidR="00976CAE" w:rsidRDefault="00000000">
            <w:pPr>
              <w:cnfStyle w:val="000000010000" w:firstRow="0" w:lastRow="0" w:firstColumn="0" w:lastColumn="0" w:oddVBand="0" w:evenVBand="0" w:oddHBand="0" w:evenHBand="1" w:firstRowFirstColumn="0" w:firstRowLastColumn="0" w:lastRowFirstColumn="0" w:lastRowLastColumn="0"/>
            </w:pPr>
            <w:r>
              <w:t>$25,000</w:t>
            </w:r>
          </w:p>
        </w:tc>
      </w:tr>
      <w:tr w:rsidR="00976CAE" w14:paraId="3FB9F2EC"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AFA832" w14:textId="77777777" w:rsidR="00976CAE" w:rsidRDefault="00000000">
            <w:r>
              <w:t>TOTAL</w:t>
            </w:r>
          </w:p>
        </w:tc>
        <w:tc>
          <w:tcPr>
            <w:tcW w:w="2880" w:type="dxa"/>
          </w:tcPr>
          <w:p w14:paraId="6AD43C2F" w14:textId="77777777" w:rsidR="00976CAE" w:rsidRDefault="00000000">
            <w:pPr>
              <w:cnfStyle w:val="000000100000" w:firstRow="0" w:lastRow="0" w:firstColumn="0" w:lastColumn="0" w:oddVBand="0" w:evenVBand="0" w:oddHBand="1" w:evenHBand="0" w:firstRowFirstColumn="0" w:firstRowLastColumn="0" w:lastRowFirstColumn="0" w:lastRowLastColumn="0"/>
            </w:pPr>
            <w:r>
              <w:t>$325,000</w:t>
            </w:r>
          </w:p>
        </w:tc>
        <w:tc>
          <w:tcPr>
            <w:tcW w:w="2880" w:type="dxa"/>
          </w:tcPr>
          <w:p w14:paraId="6B15D5DA" w14:textId="77777777" w:rsidR="00976CAE" w:rsidRDefault="00000000">
            <w:pPr>
              <w:cnfStyle w:val="000000100000" w:firstRow="0" w:lastRow="0" w:firstColumn="0" w:lastColumn="0" w:oddVBand="0" w:evenVBand="0" w:oddHBand="1" w:evenHBand="0" w:firstRowFirstColumn="0" w:firstRowLastColumn="0" w:lastRowFirstColumn="0" w:lastRowLastColumn="0"/>
            </w:pPr>
            <w:r>
              <w:t>$105,000</w:t>
            </w:r>
          </w:p>
        </w:tc>
      </w:tr>
    </w:tbl>
    <w:p w14:paraId="5BA922C5" w14:textId="77777777" w:rsidR="00976CAE" w:rsidRDefault="00976CAE"/>
    <w:p w14:paraId="02A7D402" w14:textId="77777777" w:rsidR="00976CAE" w:rsidRDefault="00000000">
      <w:pPr>
        <w:pStyle w:val="Heading3"/>
      </w:pPr>
      <w:r>
        <w:t>Government-Wide ROI</w:t>
      </w:r>
    </w:p>
    <w:tbl>
      <w:tblPr>
        <w:tblStyle w:val="LightGrid-Accent1"/>
        <w:tblW w:w="0" w:type="auto"/>
        <w:tblLook w:val="04A0" w:firstRow="1" w:lastRow="0" w:firstColumn="1" w:lastColumn="0" w:noHBand="0" w:noVBand="1"/>
      </w:tblPr>
      <w:tblGrid>
        <w:gridCol w:w="4320"/>
        <w:gridCol w:w="4320"/>
      </w:tblGrid>
      <w:tr w:rsidR="00976CAE" w14:paraId="2FD8698B"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7D0E8A" w14:textId="77777777" w:rsidR="00976CAE" w:rsidRDefault="00000000">
            <w:r>
              <w:t>Category</w:t>
            </w:r>
          </w:p>
        </w:tc>
        <w:tc>
          <w:tcPr>
            <w:tcW w:w="4320" w:type="dxa"/>
          </w:tcPr>
          <w:p w14:paraId="07A3BEB9" w14:textId="77777777" w:rsidR="00976CAE" w:rsidRDefault="00000000">
            <w:pPr>
              <w:cnfStyle w:val="100000000000" w:firstRow="1" w:lastRow="0" w:firstColumn="0" w:lastColumn="0" w:oddVBand="0" w:evenVBand="0" w:oddHBand="0" w:evenHBand="0" w:firstRowFirstColumn="0" w:firstRowLastColumn="0" w:lastRowFirstColumn="0" w:lastRowLastColumn="0"/>
            </w:pPr>
            <w:r>
              <w:t>Annual Amount</w:t>
            </w:r>
          </w:p>
        </w:tc>
      </w:tr>
      <w:tr w:rsidR="00976CAE" w14:paraId="06DEF849"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5C507" w14:textId="77777777" w:rsidR="00976CAE" w:rsidRDefault="00000000">
            <w:r>
              <w:t>Implementation Cost (Year 1)</w:t>
            </w:r>
          </w:p>
        </w:tc>
        <w:tc>
          <w:tcPr>
            <w:tcW w:w="4320" w:type="dxa"/>
          </w:tcPr>
          <w:p w14:paraId="2174549E" w14:textId="77777777" w:rsidR="00976CAE" w:rsidRDefault="00000000">
            <w:pPr>
              <w:cnfStyle w:val="000000100000" w:firstRow="0" w:lastRow="0" w:firstColumn="0" w:lastColumn="0" w:oddVBand="0" w:evenVBand="0" w:oddHBand="1" w:evenHBand="0" w:firstRowFirstColumn="0" w:firstRowLastColumn="0" w:lastRowFirstColumn="0" w:lastRowLastColumn="0"/>
            </w:pPr>
            <w:r>
              <w:t>$50M</w:t>
            </w:r>
          </w:p>
        </w:tc>
      </w:tr>
      <w:tr w:rsidR="00976CAE" w14:paraId="162BD87F"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7B58D" w14:textId="77777777" w:rsidR="00976CAE" w:rsidRDefault="00000000">
            <w:r>
              <w:t>Recurring Cost (Year 2+)</w:t>
            </w:r>
          </w:p>
        </w:tc>
        <w:tc>
          <w:tcPr>
            <w:tcW w:w="4320" w:type="dxa"/>
          </w:tcPr>
          <w:p w14:paraId="7E2CC26D" w14:textId="77777777" w:rsidR="00976CAE" w:rsidRDefault="00000000">
            <w:pPr>
              <w:cnfStyle w:val="000000010000" w:firstRow="0" w:lastRow="0" w:firstColumn="0" w:lastColumn="0" w:oddVBand="0" w:evenVBand="0" w:oddHBand="0" w:evenHBand="1" w:firstRowFirstColumn="0" w:firstRowLastColumn="0" w:lastRowFirstColumn="0" w:lastRowLastColumn="0"/>
            </w:pPr>
            <w:r>
              <w:t>$15M</w:t>
            </w:r>
          </w:p>
        </w:tc>
      </w:tr>
      <w:tr w:rsidR="00976CAE" w14:paraId="4E323404"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1D2E38" w14:textId="77777777" w:rsidR="00976CAE" w:rsidRDefault="00000000">
            <w:r>
              <w:t>Direct Procurement Savings</w:t>
            </w:r>
          </w:p>
        </w:tc>
        <w:tc>
          <w:tcPr>
            <w:tcW w:w="4320" w:type="dxa"/>
          </w:tcPr>
          <w:p w14:paraId="1982E905" w14:textId="77777777" w:rsidR="00976CAE" w:rsidRDefault="00000000">
            <w:pPr>
              <w:cnfStyle w:val="000000100000" w:firstRow="0" w:lastRow="0" w:firstColumn="0" w:lastColumn="0" w:oddVBand="0" w:evenVBand="0" w:oddHBand="1" w:evenHBand="0" w:firstRowFirstColumn="0" w:firstRowLastColumn="0" w:lastRowFirstColumn="0" w:lastRowLastColumn="0"/>
            </w:pPr>
            <w:r>
              <w:t>$12.9B</w:t>
            </w:r>
          </w:p>
        </w:tc>
      </w:tr>
      <w:tr w:rsidR="00976CAE" w14:paraId="4E3F382A"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025710" w14:textId="77777777" w:rsidR="00976CAE" w:rsidRDefault="00000000">
            <w:r>
              <w:t>Improved Selection Savings</w:t>
            </w:r>
          </w:p>
        </w:tc>
        <w:tc>
          <w:tcPr>
            <w:tcW w:w="4320" w:type="dxa"/>
          </w:tcPr>
          <w:p w14:paraId="2FD30A4F" w14:textId="77777777" w:rsidR="00976CAE" w:rsidRDefault="00000000">
            <w:pPr>
              <w:cnfStyle w:val="000000010000" w:firstRow="0" w:lastRow="0" w:firstColumn="0" w:lastColumn="0" w:oddVBand="0" w:evenVBand="0" w:oddHBand="0" w:evenHBand="1" w:firstRowFirstColumn="0" w:firstRowLastColumn="0" w:lastRowFirstColumn="0" w:lastRowLastColumn="0"/>
            </w:pPr>
            <w:r>
              <w:t>$2.7B</w:t>
            </w:r>
          </w:p>
        </w:tc>
      </w:tr>
      <w:tr w:rsidR="00976CAE" w14:paraId="4CB560EC"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A7753" w14:textId="77777777" w:rsidR="00976CAE" w:rsidRDefault="00000000">
            <w:r>
              <w:t>Increased Competition</w:t>
            </w:r>
          </w:p>
        </w:tc>
        <w:tc>
          <w:tcPr>
            <w:tcW w:w="4320" w:type="dxa"/>
          </w:tcPr>
          <w:p w14:paraId="2BA0A3B7" w14:textId="77777777" w:rsidR="00976CAE" w:rsidRDefault="00000000">
            <w:pPr>
              <w:cnfStyle w:val="000000100000" w:firstRow="0" w:lastRow="0" w:firstColumn="0" w:lastColumn="0" w:oddVBand="0" w:evenVBand="0" w:oddHBand="1" w:evenHBand="0" w:firstRowFirstColumn="0" w:firstRowLastColumn="0" w:lastRowFirstColumn="0" w:lastRowLastColumn="0"/>
            </w:pPr>
            <w:r>
              <w:t>$5.4B</w:t>
            </w:r>
          </w:p>
        </w:tc>
      </w:tr>
      <w:tr w:rsidR="00976CAE" w14:paraId="603C015A"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41579" w14:textId="77777777" w:rsidR="00976CAE" w:rsidRDefault="00000000">
            <w:r>
              <w:t>Faster Procurement</w:t>
            </w:r>
          </w:p>
        </w:tc>
        <w:tc>
          <w:tcPr>
            <w:tcW w:w="4320" w:type="dxa"/>
          </w:tcPr>
          <w:p w14:paraId="65C8B7B1" w14:textId="77777777" w:rsidR="00976CAE" w:rsidRDefault="00000000">
            <w:pPr>
              <w:cnfStyle w:val="000000010000" w:firstRow="0" w:lastRow="0" w:firstColumn="0" w:lastColumn="0" w:oddVBand="0" w:evenVBand="0" w:oddHBand="0" w:evenHBand="1" w:firstRowFirstColumn="0" w:firstRowLastColumn="0" w:lastRowFirstColumn="0" w:lastRowLastColumn="0"/>
            </w:pPr>
            <w:r>
              <w:t>$1B</w:t>
            </w:r>
          </w:p>
        </w:tc>
      </w:tr>
      <w:tr w:rsidR="00976CAE" w14:paraId="5B406ACA"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0CC3CA" w14:textId="77777777" w:rsidR="00976CAE" w:rsidRDefault="00000000">
            <w:r>
              <w:t>Indirect Benefits</w:t>
            </w:r>
          </w:p>
        </w:tc>
        <w:tc>
          <w:tcPr>
            <w:tcW w:w="4320" w:type="dxa"/>
          </w:tcPr>
          <w:p w14:paraId="79C02460" w14:textId="77777777" w:rsidR="00976CAE" w:rsidRDefault="00000000">
            <w:pPr>
              <w:cnfStyle w:val="000000100000" w:firstRow="0" w:lastRow="0" w:firstColumn="0" w:lastColumn="0" w:oddVBand="0" w:evenVBand="0" w:oddHBand="1" w:evenHBand="0" w:firstRowFirstColumn="0" w:firstRowLastColumn="0" w:lastRowFirstColumn="0" w:lastRowLastColumn="0"/>
            </w:pPr>
            <w:r>
              <w:t>$23.4B</w:t>
            </w:r>
          </w:p>
        </w:tc>
      </w:tr>
      <w:tr w:rsidR="00976CAE" w14:paraId="625637A0"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4DA139" w14:textId="77777777" w:rsidR="00976CAE" w:rsidRDefault="00000000">
            <w:r>
              <w:t>TOTAL ANNUAL BENEFIT</w:t>
            </w:r>
          </w:p>
        </w:tc>
        <w:tc>
          <w:tcPr>
            <w:tcW w:w="4320" w:type="dxa"/>
          </w:tcPr>
          <w:p w14:paraId="2A2ED961" w14:textId="77777777" w:rsidR="00976CAE" w:rsidRDefault="00000000">
            <w:pPr>
              <w:cnfStyle w:val="000000010000" w:firstRow="0" w:lastRow="0" w:firstColumn="0" w:lastColumn="0" w:oddVBand="0" w:evenVBand="0" w:oddHBand="0" w:evenHBand="1" w:firstRowFirstColumn="0" w:firstRowLastColumn="0" w:lastRowFirstColumn="0" w:lastRowLastColumn="0"/>
            </w:pPr>
            <w:r>
              <w:t>$45.4B</w:t>
            </w:r>
          </w:p>
        </w:tc>
      </w:tr>
    </w:tbl>
    <w:p w14:paraId="20A0E9B7" w14:textId="77777777" w:rsidR="00976CAE" w:rsidRDefault="00976CAE"/>
    <w:p w14:paraId="5832DD3B" w14:textId="77777777" w:rsidR="00976CAE" w:rsidRDefault="00000000">
      <w:r>
        <w:rPr>
          <w:b/>
        </w:rPr>
        <w:t xml:space="preserve">Year 1 ROI: </w:t>
      </w:r>
      <w:r>
        <w:t>90,700%</w:t>
      </w:r>
    </w:p>
    <w:p w14:paraId="325E12C6" w14:textId="77777777" w:rsidR="00976CAE" w:rsidRDefault="00000000">
      <w:r>
        <w:rPr>
          <w:b/>
        </w:rPr>
        <w:t xml:space="preserve">Payback Period: </w:t>
      </w:r>
      <w:r>
        <w:t>8 days</w:t>
      </w:r>
    </w:p>
    <w:p w14:paraId="5E0316CF" w14:textId="77777777" w:rsidR="00976CAE" w:rsidRDefault="00000000">
      <w:r>
        <w:rPr>
          <w:b/>
        </w:rPr>
        <w:t xml:space="preserve">5-Year Net Benefit: </w:t>
      </w:r>
      <w:r>
        <w:t>$226.9B</w:t>
      </w:r>
    </w:p>
    <w:p w14:paraId="378EFE15" w14:textId="77777777" w:rsidR="00976CAE" w:rsidRDefault="00000000">
      <w:r>
        <w:br w:type="page"/>
      </w:r>
    </w:p>
    <w:p w14:paraId="03B64147" w14:textId="77777777" w:rsidR="00976CAE" w:rsidRDefault="00000000">
      <w:pPr>
        <w:pStyle w:val="Heading2"/>
      </w:pPr>
      <w:r>
        <w:lastRenderedPageBreak/>
        <w:t>3.6 Financial Impact Summary</w:t>
      </w:r>
    </w:p>
    <w:tbl>
      <w:tblPr>
        <w:tblStyle w:val="LightGrid-Accent1"/>
        <w:tblW w:w="0" w:type="auto"/>
        <w:tblLook w:val="04A0" w:firstRow="1" w:lastRow="0" w:firstColumn="1" w:lastColumn="0" w:noHBand="0" w:noVBand="1"/>
      </w:tblPr>
      <w:tblGrid>
        <w:gridCol w:w="2880"/>
        <w:gridCol w:w="2880"/>
        <w:gridCol w:w="2880"/>
      </w:tblGrid>
      <w:tr w:rsidR="00976CAE" w14:paraId="35E74802"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2E583" w14:textId="77777777" w:rsidR="00976CAE" w:rsidRDefault="00000000">
            <w:r>
              <w:t>Stakeholder</w:t>
            </w:r>
          </w:p>
        </w:tc>
        <w:tc>
          <w:tcPr>
            <w:tcW w:w="2880" w:type="dxa"/>
          </w:tcPr>
          <w:p w14:paraId="5E5B8637" w14:textId="77777777" w:rsidR="00976CAE" w:rsidRDefault="00000000">
            <w:pPr>
              <w:cnfStyle w:val="100000000000" w:firstRow="1" w:lastRow="0" w:firstColumn="0" w:lastColumn="0" w:oddVBand="0" w:evenVBand="0" w:oddHBand="0" w:evenHBand="0" w:firstRowFirstColumn="0" w:firstRowLastColumn="0" w:lastRowFirstColumn="0" w:lastRowLastColumn="0"/>
            </w:pPr>
            <w:r>
              <w:t>Annual Impact</w:t>
            </w:r>
          </w:p>
        </w:tc>
        <w:tc>
          <w:tcPr>
            <w:tcW w:w="2880" w:type="dxa"/>
          </w:tcPr>
          <w:p w14:paraId="7838CB97" w14:textId="77777777" w:rsidR="00976CAE" w:rsidRDefault="00000000">
            <w:pPr>
              <w:cnfStyle w:val="100000000000" w:firstRow="1" w:lastRow="0" w:firstColumn="0" w:lastColumn="0" w:oddVBand="0" w:evenVBand="0" w:oddHBand="0" w:evenHBand="0" w:firstRowFirstColumn="0" w:firstRowLastColumn="0" w:lastRowFirstColumn="0" w:lastRowLastColumn="0"/>
            </w:pPr>
            <w:r>
              <w:t>Key Benefits</w:t>
            </w:r>
          </w:p>
        </w:tc>
      </w:tr>
      <w:tr w:rsidR="00976CAE" w14:paraId="5B91B67F"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23AA3" w14:textId="77777777" w:rsidR="00976CAE" w:rsidRDefault="00000000">
            <w:r>
              <w:t>Federal Government</w:t>
            </w:r>
          </w:p>
        </w:tc>
        <w:tc>
          <w:tcPr>
            <w:tcW w:w="2880" w:type="dxa"/>
          </w:tcPr>
          <w:p w14:paraId="2A5044C0" w14:textId="77777777" w:rsidR="00976CAE" w:rsidRDefault="00000000">
            <w:pPr>
              <w:cnfStyle w:val="000000100000" w:firstRow="0" w:lastRow="0" w:firstColumn="0" w:lastColumn="0" w:oddVBand="0" w:evenVBand="0" w:oddHBand="1" w:evenHBand="0" w:firstRowFirstColumn="0" w:firstRowLastColumn="0" w:lastRowFirstColumn="0" w:lastRowLastColumn="0"/>
            </w:pPr>
            <w:r>
              <w:t>$45.4B savings</w:t>
            </w:r>
          </w:p>
        </w:tc>
        <w:tc>
          <w:tcPr>
            <w:tcW w:w="2880" w:type="dxa"/>
          </w:tcPr>
          <w:p w14:paraId="646A42CE" w14:textId="77777777" w:rsidR="00976CAE" w:rsidRDefault="00000000">
            <w:pPr>
              <w:cnfStyle w:val="000000100000" w:firstRow="0" w:lastRow="0" w:firstColumn="0" w:lastColumn="0" w:oddVBand="0" w:evenVBand="0" w:oddHBand="1" w:evenHBand="0" w:firstRowFirstColumn="0" w:firstRowLastColumn="0" w:lastRowFirstColumn="0" w:lastRowLastColumn="0"/>
            </w:pPr>
            <w:r>
              <w:t>60% lower costs, 40% fewer failures</w:t>
            </w:r>
          </w:p>
        </w:tc>
      </w:tr>
      <w:tr w:rsidR="00976CAE" w14:paraId="3755BE78"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301EE" w14:textId="77777777" w:rsidR="00976CAE" w:rsidRDefault="00000000">
            <w:r>
              <w:t>Individual Agency</w:t>
            </w:r>
          </w:p>
        </w:tc>
        <w:tc>
          <w:tcPr>
            <w:tcW w:w="2880" w:type="dxa"/>
          </w:tcPr>
          <w:p w14:paraId="743DA820" w14:textId="77777777" w:rsidR="00976CAE" w:rsidRDefault="00000000">
            <w:pPr>
              <w:cnfStyle w:val="000000010000" w:firstRow="0" w:lastRow="0" w:firstColumn="0" w:lastColumn="0" w:oddVBand="0" w:evenVBand="0" w:oddHBand="0" w:evenHBand="1" w:firstRowFirstColumn="0" w:firstRowLastColumn="0" w:lastRowFirstColumn="0" w:lastRowLastColumn="0"/>
            </w:pPr>
            <w:r>
              <w:t>$19.66M savings</w:t>
            </w:r>
          </w:p>
        </w:tc>
        <w:tc>
          <w:tcPr>
            <w:tcW w:w="2880" w:type="dxa"/>
          </w:tcPr>
          <w:p w14:paraId="7C67DB51" w14:textId="77777777" w:rsidR="00976CAE" w:rsidRDefault="00000000">
            <w:pPr>
              <w:cnfStyle w:val="000000010000" w:firstRow="0" w:lastRow="0" w:firstColumn="0" w:lastColumn="0" w:oddVBand="0" w:evenVBand="0" w:oddHBand="0" w:evenHBand="1" w:firstRowFirstColumn="0" w:firstRowLastColumn="0" w:lastRowFirstColumn="0" w:lastRowLastColumn="0"/>
            </w:pPr>
            <w:r>
              <w:t>4,472% ROI, 8-day payback</w:t>
            </w:r>
          </w:p>
        </w:tc>
      </w:tr>
      <w:tr w:rsidR="00976CAE" w14:paraId="1F5B27A5"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78C7CD" w14:textId="77777777" w:rsidR="00976CAE" w:rsidRDefault="00000000">
            <w:r>
              <w:t>Small Business</w:t>
            </w:r>
          </w:p>
        </w:tc>
        <w:tc>
          <w:tcPr>
            <w:tcW w:w="2880" w:type="dxa"/>
          </w:tcPr>
          <w:p w14:paraId="0795E4E2" w14:textId="77777777" w:rsidR="00976CAE" w:rsidRDefault="00000000">
            <w:pPr>
              <w:cnfStyle w:val="000000100000" w:firstRow="0" w:lastRow="0" w:firstColumn="0" w:lastColumn="0" w:oddVBand="0" w:evenVBand="0" w:oddHBand="1" w:evenHBand="0" w:firstRowFirstColumn="0" w:firstRowLastColumn="0" w:lastRowFirstColumn="0" w:lastRowLastColumn="0"/>
            </w:pPr>
            <w:r>
              <w:t>$500K-$1.3M savings</w:t>
            </w:r>
          </w:p>
        </w:tc>
        <w:tc>
          <w:tcPr>
            <w:tcW w:w="2880" w:type="dxa"/>
          </w:tcPr>
          <w:p w14:paraId="1C7A6AAD" w14:textId="77777777" w:rsidR="00976CAE" w:rsidRDefault="00000000">
            <w:pPr>
              <w:cnfStyle w:val="000000100000" w:firstRow="0" w:lastRow="0" w:firstColumn="0" w:lastColumn="0" w:oddVBand="0" w:evenVBand="0" w:oddHBand="1" w:evenHBand="0" w:firstRowFirstColumn="0" w:firstRowLastColumn="0" w:lastRowFirstColumn="0" w:lastRowLastColumn="0"/>
            </w:pPr>
            <w:r>
              <w:t>3-4x more opportunities</w:t>
            </w:r>
          </w:p>
        </w:tc>
      </w:tr>
      <w:tr w:rsidR="00976CAE" w14:paraId="770674A8"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0CB2A5" w14:textId="77777777" w:rsidR="00976CAE" w:rsidRDefault="00000000">
            <w:r>
              <w:t>Large Contractors</w:t>
            </w:r>
          </w:p>
        </w:tc>
        <w:tc>
          <w:tcPr>
            <w:tcW w:w="2880" w:type="dxa"/>
          </w:tcPr>
          <w:p w14:paraId="0D2E2548" w14:textId="77777777" w:rsidR="00976CAE" w:rsidRDefault="00000000">
            <w:pPr>
              <w:cnfStyle w:val="000000010000" w:firstRow="0" w:lastRow="0" w:firstColumn="0" w:lastColumn="0" w:oddVBand="0" w:evenVBand="0" w:oddHBand="0" w:evenHBand="1" w:firstRowFirstColumn="0" w:firstRowLastColumn="0" w:lastRowFirstColumn="0" w:lastRowLastColumn="0"/>
            </w:pPr>
            <w:r>
              <w:t>$2M-$5M savings</w:t>
            </w:r>
          </w:p>
        </w:tc>
        <w:tc>
          <w:tcPr>
            <w:tcW w:w="2880" w:type="dxa"/>
          </w:tcPr>
          <w:p w14:paraId="3E58FD9E" w14:textId="77777777" w:rsidR="00976CAE" w:rsidRDefault="00000000">
            <w:pPr>
              <w:cnfStyle w:val="000000010000" w:firstRow="0" w:lastRow="0" w:firstColumn="0" w:lastColumn="0" w:oddVBand="0" w:evenVBand="0" w:oddHBand="0" w:evenHBand="1" w:firstRowFirstColumn="0" w:firstRowLastColumn="0" w:lastRowFirstColumn="0" w:lastRowLastColumn="0"/>
            </w:pPr>
            <w:r>
              <w:t>50% cost reduction</w:t>
            </w:r>
          </w:p>
        </w:tc>
      </w:tr>
      <w:tr w:rsidR="00976CAE" w14:paraId="37368829"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63E34" w14:textId="77777777" w:rsidR="00976CAE" w:rsidRDefault="00000000">
            <w:r>
              <w:t>Taxpayers</w:t>
            </w:r>
          </w:p>
        </w:tc>
        <w:tc>
          <w:tcPr>
            <w:tcW w:w="2880" w:type="dxa"/>
          </w:tcPr>
          <w:p w14:paraId="637D1D64" w14:textId="77777777" w:rsidR="00976CAE" w:rsidRDefault="00000000">
            <w:pPr>
              <w:cnfStyle w:val="000000100000" w:firstRow="0" w:lastRow="0" w:firstColumn="0" w:lastColumn="0" w:oddVBand="0" w:evenVBand="0" w:oddHBand="1" w:evenHBand="0" w:firstRowFirstColumn="0" w:firstRowLastColumn="0" w:lastRowFirstColumn="0" w:lastRowLastColumn="0"/>
            </w:pPr>
            <w:r>
              <w:t>$324 per taxpayer</w:t>
            </w:r>
          </w:p>
        </w:tc>
        <w:tc>
          <w:tcPr>
            <w:tcW w:w="2880" w:type="dxa"/>
          </w:tcPr>
          <w:p w14:paraId="51DD70A0" w14:textId="77777777" w:rsidR="00976CAE" w:rsidRDefault="00000000">
            <w:pPr>
              <w:cnfStyle w:val="000000100000" w:firstRow="0" w:lastRow="0" w:firstColumn="0" w:lastColumn="0" w:oddVBand="0" w:evenVBand="0" w:oddHBand="1" w:evenHBand="0" w:firstRowFirstColumn="0" w:firstRowLastColumn="0" w:lastRowFirstColumn="0" w:lastRowLastColumn="0"/>
            </w:pPr>
            <w:r>
              <w:t>Better services, less waste</w:t>
            </w:r>
          </w:p>
        </w:tc>
      </w:tr>
      <w:tr w:rsidR="00976CAE" w14:paraId="387D8904"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26529" w14:textId="77777777" w:rsidR="00976CAE" w:rsidRDefault="00000000">
            <w:r>
              <w:t>IT Industry</w:t>
            </w:r>
          </w:p>
        </w:tc>
        <w:tc>
          <w:tcPr>
            <w:tcW w:w="2880" w:type="dxa"/>
          </w:tcPr>
          <w:p w14:paraId="56BFAEAF" w14:textId="77777777" w:rsidR="00976CAE" w:rsidRDefault="00000000">
            <w:pPr>
              <w:cnfStyle w:val="000000010000" w:firstRow="0" w:lastRow="0" w:firstColumn="0" w:lastColumn="0" w:oddVBand="0" w:evenVBand="0" w:oddHBand="0" w:evenHBand="1" w:firstRowFirstColumn="0" w:firstRowLastColumn="0" w:lastRowFirstColumn="0" w:lastRowLastColumn="0"/>
            </w:pPr>
            <w:r>
              <w:t>$10B-$20B gain</w:t>
            </w:r>
          </w:p>
        </w:tc>
        <w:tc>
          <w:tcPr>
            <w:tcW w:w="2880" w:type="dxa"/>
          </w:tcPr>
          <w:p w14:paraId="129D52C8" w14:textId="77777777" w:rsidR="00976CAE" w:rsidRDefault="00000000">
            <w:pPr>
              <w:cnfStyle w:val="000000010000" w:firstRow="0" w:lastRow="0" w:firstColumn="0" w:lastColumn="0" w:oddVBand="0" w:evenVBand="0" w:oddHBand="0" w:evenHBand="1" w:firstRowFirstColumn="0" w:firstRowLastColumn="0" w:lastRowFirstColumn="0" w:lastRowLastColumn="0"/>
            </w:pPr>
            <w:r>
              <w:t>Skill improvement, innovation</w:t>
            </w:r>
          </w:p>
        </w:tc>
      </w:tr>
    </w:tbl>
    <w:p w14:paraId="42FE276F" w14:textId="77777777" w:rsidR="00976CAE" w:rsidRDefault="00976CAE"/>
    <w:p w14:paraId="2B3BA405" w14:textId="77777777" w:rsidR="00976CAE" w:rsidRDefault="00000000">
      <w:r>
        <w:rPr>
          <w:b/>
        </w:rPr>
        <w:t xml:space="preserve">Total Economic Impact: </w:t>
      </w:r>
      <w:r>
        <w:t>$55B-$75B annually across all stakeholders</w:t>
      </w:r>
    </w:p>
    <w:p w14:paraId="2A100D5D" w14:textId="77777777" w:rsidR="00976CAE" w:rsidRDefault="00000000">
      <w:r>
        <w:br w:type="page"/>
      </w:r>
    </w:p>
    <w:p w14:paraId="44DD6F71" w14:textId="77777777" w:rsidR="00976CAE" w:rsidRDefault="00000000">
      <w:pPr>
        <w:pStyle w:val="Heading1"/>
      </w:pPr>
      <w:r>
        <w:lastRenderedPageBreak/>
        <w:t>4. Proposed Evaluation Framework: Measuring What Matters</w:t>
      </w:r>
    </w:p>
    <w:p w14:paraId="7E0926E7" w14:textId="77777777" w:rsidR="00976CAE" w:rsidRDefault="00000000">
      <w:r>
        <w:t>This framework shifts evaluation from "can you code?" to "can you deliver successful federal IT projects?" It assesses five interconnected competency areas that predict project success.</w:t>
      </w:r>
    </w:p>
    <w:tbl>
      <w:tblPr>
        <w:tblStyle w:val="LightGrid-Accent1"/>
        <w:tblW w:w="0" w:type="auto"/>
        <w:tblLook w:val="04A0" w:firstRow="1" w:lastRow="0" w:firstColumn="1" w:lastColumn="0" w:noHBand="0" w:noVBand="1"/>
      </w:tblPr>
      <w:tblGrid>
        <w:gridCol w:w="2880"/>
        <w:gridCol w:w="2880"/>
        <w:gridCol w:w="2880"/>
      </w:tblGrid>
      <w:tr w:rsidR="00976CAE" w14:paraId="3B1EE4F9"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6587D" w14:textId="77777777" w:rsidR="00976CAE" w:rsidRDefault="00000000">
            <w:r>
              <w:t>Competency Area</w:t>
            </w:r>
          </w:p>
        </w:tc>
        <w:tc>
          <w:tcPr>
            <w:tcW w:w="2880" w:type="dxa"/>
          </w:tcPr>
          <w:p w14:paraId="1A1D94E5" w14:textId="77777777" w:rsidR="00976CAE" w:rsidRDefault="00000000">
            <w:pPr>
              <w:cnfStyle w:val="100000000000" w:firstRow="1" w:lastRow="0" w:firstColumn="0" w:lastColumn="0" w:oddVBand="0" w:evenVBand="0" w:oddHBand="0" w:evenHBand="0" w:firstRowFirstColumn="0" w:firstRowLastColumn="0" w:lastRowFirstColumn="0" w:lastRowLastColumn="0"/>
            </w:pPr>
            <w:r>
              <w:t>What It Measures</w:t>
            </w:r>
          </w:p>
        </w:tc>
        <w:tc>
          <w:tcPr>
            <w:tcW w:w="2880" w:type="dxa"/>
          </w:tcPr>
          <w:p w14:paraId="7BE5D4BA" w14:textId="77777777" w:rsidR="00976CAE"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976CAE" w14:paraId="2B4AB374"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2F29C" w14:textId="77777777" w:rsidR="00976CAE" w:rsidRDefault="00000000">
            <w:r>
              <w:t>Critical Thinking</w:t>
            </w:r>
          </w:p>
        </w:tc>
        <w:tc>
          <w:tcPr>
            <w:tcW w:w="2880" w:type="dxa"/>
          </w:tcPr>
          <w:p w14:paraId="42620F75" w14:textId="77777777" w:rsidR="00976CAE" w:rsidRDefault="00000000">
            <w:pPr>
              <w:cnfStyle w:val="000000100000" w:firstRow="0" w:lastRow="0" w:firstColumn="0" w:lastColumn="0" w:oddVBand="0" w:evenVBand="0" w:oddHBand="1" w:evenHBand="0" w:firstRowFirstColumn="0" w:firstRowLastColumn="0" w:lastRowFirstColumn="0" w:lastRowLastColumn="0"/>
            </w:pPr>
            <w:r>
              <w:t>Analyzing ambiguous requirements, evaluating trade-offs</w:t>
            </w:r>
          </w:p>
        </w:tc>
        <w:tc>
          <w:tcPr>
            <w:tcW w:w="2880" w:type="dxa"/>
          </w:tcPr>
          <w:p w14:paraId="46F7CB9A" w14:textId="77777777" w:rsidR="00976CAE" w:rsidRDefault="00000000">
            <w:pPr>
              <w:cnfStyle w:val="000000100000" w:firstRow="0" w:lastRow="0" w:firstColumn="0" w:lastColumn="0" w:oddVBand="0" w:evenVBand="0" w:oddHBand="1" w:evenHBand="0" w:firstRowFirstColumn="0" w:firstRowLastColumn="0" w:lastRowFirstColumn="0" w:lastRowLastColumn="0"/>
            </w:pPr>
            <w:r>
              <w:t>Federal projects have complex, conflicting requirements</w:t>
            </w:r>
          </w:p>
        </w:tc>
      </w:tr>
      <w:tr w:rsidR="00976CAE" w14:paraId="275B1DA3"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D3412E" w14:textId="77777777" w:rsidR="00976CAE" w:rsidRDefault="00000000">
            <w:r>
              <w:t>Problem-Solving</w:t>
            </w:r>
          </w:p>
        </w:tc>
        <w:tc>
          <w:tcPr>
            <w:tcW w:w="2880" w:type="dxa"/>
          </w:tcPr>
          <w:p w14:paraId="22786BF6" w14:textId="77777777" w:rsidR="00976CAE" w:rsidRDefault="00000000">
            <w:pPr>
              <w:cnfStyle w:val="000000010000" w:firstRow="0" w:lastRow="0" w:firstColumn="0" w:lastColumn="0" w:oddVBand="0" w:evenVBand="0" w:oddHBand="0" w:evenHBand="1" w:firstRowFirstColumn="0" w:firstRowLastColumn="0" w:lastRowFirstColumn="0" w:lastRowLastColumn="0"/>
            </w:pPr>
            <w:r>
              <w:t>Decomposing challenges, identifying edge cases</w:t>
            </w:r>
          </w:p>
        </w:tc>
        <w:tc>
          <w:tcPr>
            <w:tcW w:w="2880" w:type="dxa"/>
          </w:tcPr>
          <w:p w14:paraId="00D28594" w14:textId="77777777" w:rsidR="00976CAE" w:rsidRDefault="00000000">
            <w:pPr>
              <w:cnfStyle w:val="000000010000" w:firstRow="0" w:lastRow="0" w:firstColumn="0" w:lastColumn="0" w:oddVBand="0" w:evenVBand="0" w:oddHBand="0" w:evenHBand="1" w:firstRowFirstColumn="0" w:firstRowLastColumn="0" w:lastRowFirstColumn="0" w:lastRowLastColumn="0"/>
            </w:pPr>
            <w:r>
              <w:t>Real-world systems must handle complexity</w:t>
            </w:r>
          </w:p>
        </w:tc>
      </w:tr>
      <w:tr w:rsidR="00976CAE" w14:paraId="2A31D8FF"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8CC9C2" w14:textId="77777777" w:rsidR="00976CAE" w:rsidRDefault="00000000">
            <w:r>
              <w:t>Team Collaboration</w:t>
            </w:r>
          </w:p>
        </w:tc>
        <w:tc>
          <w:tcPr>
            <w:tcW w:w="2880" w:type="dxa"/>
          </w:tcPr>
          <w:p w14:paraId="4D25111F" w14:textId="77777777" w:rsidR="00976CAE" w:rsidRDefault="00000000">
            <w:pPr>
              <w:cnfStyle w:val="000000100000" w:firstRow="0" w:lastRow="0" w:firstColumn="0" w:lastColumn="0" w:oddVBand="0" w:evenVBand="0" w:oddHBand="1" w:evenHBand="0" w:firstRowFirstColumn="0" w:firstRowLastColumn="0" w:lastRowFirstColumn="0" w:lastRowLastColumn="0"/>
            </w:pPr>
            <w:r>
              <w:t>Communication, knowledge sharing, conflict resolution</w:t>
            </w:r>
          </w:p>
        </w:tc>
        <w:tc>
          <w:tcPr>
            <w:tcW w:w="2880" w:type="dxa"/>
          </w:tcPr>
          <w:p w14:paraId="220EBB3D" w14:textId="77777777" w:rsidR="00976CAE" w:rsidRDefault="00000000">
            <w:pPr>
              <w:cnfStyle w:val="000000100000" w:firstRow="0" w:lastRow="0" w:firstColumn="0" w:lastColumn="0" w:oddVBand="0" w:evenVBand="0" w:oddHBand="1" w:evenHBand="0" w:firstRowFirstColumn="0" w:firstRowLastColumn="0" w:lastRowFirstColumn="0" w:lastRowLastColumn="0"/>
            </w:pPr>
            <w:r>
              <w:t>Individual brilliance is insufficient</w:t>
            </w:r>
          </w:p>
        </w:tc>
      </w:tr>
      <w:tr w:rsidR="00976CAE" w14:paraId="5FB12C2D"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E6D33" w14:textId="77777777" w:rsidR="00976CAE" w:rsidRDefault="00000000">
            <w:r>
              <w:t>Delivery Excellence</w:t>
            </w:r>
          </w:p>
        </w:tc>
        <w:tc>
          <w:tcPr>
            <w:tcW w:w="2880" w:type="dxa"/>
          </w:tcPr>
          <w:p w14:paraId="22903112" w14:textId="77777777" w:rsidR="00976CAE" w:rsidRDefault="00000000">
            <w:pPr>
              <w:cnfStyle w:val="000000010000" w:firstRow="0" w:lastRow="0" w:firstColumn="0" w:lastColumn="0" w:oddVBand="0" w:evenVBand="0" w:oddHBand="0" w:evenHBand="1" w:firstRowFirstColumn="0" w:firstRowLastColumn="0" w:lastRowFirstColumn="0" w:lastRowLastColumn="0"/>
            </w:pPr>
            <w:r>
              <w:t>Iterative development, quality assurance, commitments</w:t>
            </w:r>
          </w:p>
        </w:tc>
        <w:tc>
          <w:tcPr>
            <w:tcW w:w="2880" w:type="dxa"/>
          </w:tcPr>
          <w:p w14:paraId="10B73677" w14:textId="77777777" w:rsidR="00976CAE" w:rsidRDefault="00000000">
            <w:pPr>
              <w:cnfStyle w:val="000000010000" w:firstRow="0" w:lastRow="0" w:firstColumn="0" w:lastColumn="0" w:oddVBand="0" w:evenVBand="0" w:oddHBand="0" w:evenHBand="1" w:firstRowFirstColumn="0" w:firstRowLastColumn="0" w:lastRowFirstColumn="0" w:lastRowLastColumn="0"/>
            </w:pPr>
            <w:r>
              <w:t>Agencies need working software</w:t>
            </w:r>
          </w:p>
        </w:tc>
      </w:tr>
      <w:tr w:rsidR="00976CAE" w14:paraId="13852568"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F895FD" w14:textId="77777777" w:rsidR="00976CAE" w:rsidRDefault="00000000">
            <w:r>
              <w:t>Presentation</w:t>
            </w:r>
          </w:p>
        </w:tc>
        <w:tc>
          <w:tcPr>
            <w:tcW w:w="2880" w:type="dxa"/>
          </w:tcPr>
          <w:p w14:paraId="1D9EC402" w14:textId="77777777" w:rsidR="00976CAE" w:rsidRDefault="00000000">
            <w:pPr>
              <w:cnfStyle w:val="000000100000" w:firstRow="0" w:lastRow="0" w:firstColumn="0" w:lastColumn="0" w:oddVBand="0" w:evenVBand="0" w:oddHBand="1" w:evenHBand="0" w:firstRowFirstColumn="0" w:firstRowLastColumn="0" w:lastRowFirstColumn="0" w:lastRowLastColumn="0"/>
            </w:pPr>
            <w:r>
              <w:t>Explaining technical concepts, documentation</w:t>
            </w:r>
          </w:p>
        </w:tc>
        <w:tc>
          <w:tcPr>
            <w:tcW w:w="2880" w:type="dxa"/>
          </w:tcPr>
          <w:p w14:paraId="6ED243EF" w14:textId="77777777" w:rsidR="00976CAE" w:rsidRDefault="00000000">
            <w:pPr>
              <w:cnfStyle w:val="000000100000" w:firstRow="0" w:lastRow="0" w:firstColumn="0" w:lastColumn="0" w:oddVBand="0" w:evenVBand="0" w:oddHBand="1" w:evenHBand="0" w:firstRowFirstColumn="0" w:firstRowLastColumn="0" w:lastRowFirstColumn="0" w:lastRowLastColumn="0"/>
            </w:pPr>
            <w:r>
              <w:t>Projects fail when teams can't communicate</w:t>
            </w:r>
          </w:p>
        </w:tc>
      </w:tr>
    </w:tbl>
    <w:p w14:paraId="75F8CABD" w14:textId="77777777" w:rsidR="00976CAE" w:rsidRDefault="00976CAE"/>
    <w:p w14:paraId="6486AB32" w14:textId="77777777" w:rsidR="00976CAE" w:rsidRDefault="00000000">
      <w:r>
        <w:t>Each competency area includes 3 assessment scenarios with detailed rubrics. Total possible score: 240 points (16 points per scenario × 15 scenarios).</w:t>
      </w:r>
    </w:p>
    <w:p w14:paraId="1D6284A4" w14:textId="77777777" w:rsidR="00976CAE" w:rsidRDefault="00000000">
      <w:r>
        <w:br w:type="page"/>
      </w:r>
    </w:p>
    <w:p w14:paraId="67875B7F" w14:textId="77777777" w:rsidR="00976CAE" w:rsidRDefault="00000000">
      <w:pPr>
        <w:pStyle w:val="Heading1"/>
      </w:pPr>
      <w:r>
        <w:lastRenderedPageBreak/>
        <w:t>5. Practical Implementation: Scenarios, Criteria, and Rubrics</w:t>
      </w:r>
    </w:p>
    <w:p w14:paraId="4ECE01C2" w14:textId="77777777" w:rsidR="00976CAE" w:rsidRDefault="00000000">
      <w:r>
        <w:t>**15 Evaluation Scenarios:**</w:t>
      </w:r>
    </w:p>
    <w:p w14:paraId="50265B86" w14:textId="77777777" w:rsidR="00976CAE" w:rsidRDefault="00000000">
      <w:pPr>
        <w:pStyle w:val="Heading3"/>
      </w:pPr>
      <w:r>
        <w:t>Critical Thinking (3 scenarios)</w:t>
      </w:r>
    </w:p>
    <w:p w14:paraId="6A91FAAB" w14:textId="77777777" w:rsidR="00976CAE" w:rsidRDefault="00000000">
      <w:r>
        <w:t>1. Ambiguous Requirements Analysis</w:t>
      </w:r>
    </w:p>
    <w:p w14:paraId="7D4A6DE6" w14:textId="77777777" w:rsidR="00976CAE" w:rsidRDefault="00000000">
      <w:r>
        <w:t>2. AI-Generated Code Security Review</w:t>
      </w:r>
    </w:p>
    <w:p w14:paraId="2B671375" w14:textId="77777777" w:rsidR="00976CAE" w:rsidRDefault="00000000">
      <w:r>
        <w:t>3. Technology Selection with Trade-off Analysis</w:t>
      </w:r>
    </w:p>
    <w:p w14:paraId="2C622F92" w14:textId="77777777" w:rsidR="00976CAE" w:rsidRDefault="00000000">
      <w:pPr>
        <w:pStyle w:val="Heading3"/>
      </w:pPr>
      <w:r>
        <w:t>Problem-Solving (3 scenarios)</w:t>
      </w:r>
    </w:p>
    <w:p w14:paraId="4DC7B321" w14:textId="77777777" w:rsidR="00976CAE" w:rsidRDefault="00000000">
      <w:r>
        <w:t>4. Legacy System Integration</w:t>
      </w:r>
    </w:p>
    <w:p w14:paraId="012FD095" w14:textId="77777777" w:rsidR="00976CAE" w:rsidRDefault="00000000">
      <w:r>
        <w:t>5. Production Incident Response</w:t>
      </w:r>
    </w:p>
    <w:p w14:paraId="2261A492" w14:textId="77777777" w:rsidR="00976CAE" w:rsidRDefault="00000000">
      <w:r>
        <w:t>6. Complex Data Migration</w:t>
      </w:r>
    </w:p>
    <w:p w14:paraId="16F3309C" w14:textId="77777777" w:rsidR="00976CAE" w:rsidRDefault="00000000">
      <w:pPr>
        <w:pStyle w:val="Heading3"/>
      </w:pPr>
      <w:r>
        <w:t>Team Collaboration (3 scenarios)</w:t>
      </w:r>
    </w:p>
    <w:p w14:paraId="0A9C9F2A" w14:textId="77777777" w:rsidR="00976CAE" w:rsidRDefault="00000000">
      <w:r>
        <w:t>7. Cross-Functional Design Session</w:t>
      </w:r>
    </w:p>
    <w:p w14:paraId="3592B8DB" w14:textId="77777777" w:rsidR="00976CAE" w:rsidRDefault="00000000">
      <w:r>
        <w:t>8. Knowledge Sharing Exercise</w:t>
      </w:r>
    </w:p>
    <w:p w14:paraId="58CA7A4B" w14:textId="77777777" w:rsidR="00976CAE" w:rsidRDefault="00000000">
      <w:r>
        <w:t>9. Distributed Team Coordination</w:t>
      </w:r>
    </w:p>
    <w:p w14:paraId="6AC2717A" w14:textId="77777777" w:rsidR="00976CAE" w:rsidRDefault="00000000">
      <w:pPr>
        <w:pStyle w:val="Heading3"/>
      </w:pPr>
      <w:r>
        <w:t>Delivery Excellence (3 scenarios)</w:t>
      </w:r>
    </w:p>
    <w:p w14:paraId="4088342E" w14:textId="77777777" w:rsidR="00976CAE" w:rsidRDefault="00000000">
      <w:r>
        <w:t>10. Sprint Execution Simulation</w:t>
      </w:r>
    </w:p>
    <w:p w14:paraId="4446A0E7" w14:textId="77777777" w:rsidR="00976CAE" w:rsidRDefault="00000000">
      <w:r>
        <w:t>11. Quality Assurance Strategy</w:t>
      </w:r>
    </w:p>
    <w:p w14:paraId="64978FBD" w14:textId="77777777" w:rsidR="00976CAE" w:rsidRDefault="00000000">
      <w:r>
        <w:t>12. DevOps Implementation</w:t>
      </w:r>
    </w:p>
    <w:p w14:paraId="25722CFD" w14:textId="77777777" w:rsidR="00976CAE" w:rsidRDefault="00000000">
      <w:pPr>
        <w:pStyle w:val="Heading3"/>
      </w:pPr>
      <w:r>
        <w:t>Presentation &amp; Communication (3 scenarios)</w:t>
      </w:r>
    </w:p>
    <w:p w14:paraId="2834ABE5" w14:textId="77777777" w:rsidR="00976CAE" w:rsidRDefault="00000000">
      <w:r>
        <w:t>13. Executive Briefing</w:t>
      </w:r>
    </w:p>
    <w:p w14:paraId="07B33CB2" w14:textId="77777777" w:rsidR="00976CAE" w:rsidRDefault="00000000">
      <w:r>
        <w:t>14. Technical Documentation</w:t>
      </w:r>
    </w:p>
    <w:p w14:paraId="022C3D9A" w14:textId="77777777" w:rsidR="00976CAE" w:rsidRDefault="00000000">
      <w:r>
        <w:t>15. Stakeholder Engagement</w:t>
      </w:r>
    </w:p>
    <w:p w14:paraId="7643F49D" w14:textId="77777777" w:rsidR="00976CAE" w:rsidRDefault="00976CAE"/>
    <w:p w14:paraId="280C29AB" w14:textId="77777777" w:rsidR="00976CAE" w:rsidRDefault="00000000">
      <w:r>
        <w:t>**Scoring**: Each scenario has 4 evaluation criteria, each scored 1-4 points (16 points per scenario).</w:t>
      </w:r>
    </w:p>
    <w:p w14:paraId="75A74E79" w14:textId="77777777" w:rsidR="00976CAE" w:rsidRDefault="00000000">
      <w:r>
        <w:br w:type="page"/>
      </w:r>
    </w:p>
    <w:p w14:paraId="2E7A717E" w14:textId="77777777" w:rsidR="00976CAE" w:rsidRDefault="00000000">
      <w:pPr>
        <w:pStyle w:val="Heading1"/>
      </w:pPr>
      <w:r>
        <w:lastRenderedPageBreak/>
        <w:t>6. Rationale &amp; Benefits: Why This Framework Predicts Success</w:t>
      </w:r>
    </w:p>
    <w:p w14:paraId="2A60BA14" w14:textId="77777777" w:rsidR="00976CAE" w:rsidRDefault="00000000">
      <w:pPr>
        <w:pStyle w:val="Heading2"/>
      </w:pPr>
      <w:r>
        <w:t>6.1 Evidence-Based Justification</w:t>
      </w:r>
    </w:p>
    <w:p w14:paraId="5BCF59CB" w14:textId="77777777" w:rsidR="00976CAE" w:rsidRDefault="00000000">
      <w:r>
        <w:t>**Research Finding 1: Technical Skills Are Necessary But Not Sufficient**</w:t>
      </w:r>
    </w:p>
    <w:p w14:paraId="3CB4BA5B" w14:textId="77777777" w:rsidR="00976CAE" w:rsidRDefault="00000000">
      <w:r>
        <w:t>Standish Group CHAOS Report shows failures stem from incomplete requirements (13%), lack of user involvement (12%), unrealistic expectations (9%)—not poor coding ability (7%).</w:t>
      </w:r>
    </w:p>
    <w:p w14:paraId="7C5E0754" w14:textId="77777777" w:rsidR="00976CAE" w:rsidRDefault="00976CAE"/>
    <w:p w14:paraId="3E4C0C4A" w14:textId="77777777" w:rsidR="00976CAE" w:rsidRDefault="00000000">
      <w:r>
        <w:t>**Research Finding 2: Team Dynamics Predict Outcomes**</w:t>
      </w:r>
    </w:p>
    <w:p w14:paraId="06804695" w14:textId="77777777" w:rsidR="00976CAE" w:rsidRDefault="00000000">
      <w:r>
        <w:t>Google's Project Aristotle identified psychological safety, dependability, and structure as key factors—not individual brilliance.</w:t>
      </w:r>
    </w:p>
    <w:p w14:paraId="0220717D" w14:textId="77777777" w:rsidR="00976CAE" w:rsidRDefault="00976CAE"/>
    <w:p w14:paraId="31AE7418" w14:textId="77777777" w:rsidR="00976CAE" w:rsidRDefault="00000000">
      <w:r>
        <w:t>**Research Finding 3: Communication Failures Are Expensive**</w:t>
      </w:r>
    </w:p>
    <w:p w14:paraId="0CA89298" w14:textId="77777777" w:rsidR="00976CAE" w:rsidRDefault="00000000">
      <w:r>
        <w:t>PMI research: poor communication contributes to project failure one-third of the time, costing $135M per $1B spent.</w:t>
      </w:r>
    </w:p>
    <w:p w14:paraId="3A0C7B7B" w14:textId="77777777" w:rsidR="00976CAE" w:rsidRDefault="00976CAE"/>
    <w:p w14:paraId="0BE9E23F" w14:textId="77777777" w:rsidR="00976CAE" w:rsidRDefault="00000000">
      <w:r>
        <w:t>**Federal IT Context**</w:t>
      </w:r>
    </w:p>
    <w:p w14:paraId="26994615" w14:textId="77777777" w:rsidR="00976CAE" w:rsidRDefault="00000000">
      <w:r>
        <w:t>GAO reports cite poor requirements (62%), inadequate stakeholder engagement (54%), insufficient risk management (48%)—precisely what this framework assesses.</w:t>
      </w:r>
    </w:p>
    <w:p w14:paraId="61225A22" w14:textId="77777777" w:rsidR="00976CAE" w:rsidRDefault="00000000">
      <w:r>
        <w:br w:type="page"/>
      </w:r>
    </w:p>
    <w:p w14:paraId="7DE8C7A1" w14:textId="77777777" w:rsidR="00976CAE" w:rsidRDefault="00000000">
      <w:pPr>
        <w:pStyle w:val="Heading2"/>
      </w:pPr>
      <w:r>
        <w:lastRenderedPageBreak/>
        <w:t>6.2 Addressing Objections</w:t>
      </w:r>
    </w:p>
    <w:p w14:paraId="663F604D" w14:textId="77777777" w:rsidR="00976CAE" w:rsidRDefault="00000000">
      <w:r>
        <w:t>**Objection 1: "We still need to verify basic technical competence."**</w:t>
      </w:r>
    </w:p>
    <w:p w14:paraId="285E4AB5" w14:textId="77777777" w:rsidR="00976CAE" w:rsidRDefault="00000000">
      <w:r>
        <w:t>**Response**: This framework doesn't eliminate technical assessment—it contextualizes it. The scenarios require technical knowledge. A contractor who can't code won't succeed.</w:t>
      </w:r>
    </w:p>
    <w:p w14:paraId="4464C856" w14:textId="77777777" w:rsidR="00976CAE" w:rsidRDefault="00976CAE"/>
    <w:p w14:paraId="69666920" w14:textId="77777777" w:rsidR="00976CAE" w:rsidRDefault="00000000">
      <w:r>
        <w:t>**Objection 2: "This framework is more subjective."**</w:t>
      </w:r>
    </w:p>
    <w:p w14:paraId="18DBE152" w14:textId="77777777" w:rsidR="00976CAE" w:rsidRDefault="00000000">
      <w:r>
        <w:t>**Response**: Rubrics provide objective criteria. Studies show rubric-based assessments achieve 0.8-0.9 inter-rater reliability vs. 0.6-0.7 for code quality assessments.</w:t>
      </w:r>
    </w:p>
    <w:p w14:paraId="465FC175" w14:textId="77777777" w:rsidR="00976CAE" w:rsidRDefault="00976CAE"/>
    <w:p w14:paraId="628D87F5" w14:textId="77777777" w:rsidR="00976CAE" w:rsidRDefault="00000000">
      <w:r>
        <w:t>**Objection 3: "This takes more time and resources."**</w:t>
      </w:r>
    </w:p>
    <w:p w14:paraId="6AA5B5C4" w14:textId="77777777" w:rsidR="00976CAE" w:rsidRDefault="00000000">
      <w:r>
        <w:t>**Response**: Per-procurement costs are 25-30% lower. Preventing a $3M project failure far exceeds any evaluation investment.</w:t>
      </w:r>
    </w:p>
    <w:p w14:paraId="723B1264" w14:textId="77777777" w:rsidR="00976CAE" w:rsidRDefault="00976CAE"/>
    <w:p w14:paraId="5F3D7FA3" w14:textId="77777777" w:rsidR="00976CAE" w:rsidRDefault="00000000">
      <w:r>
        <w:t>**Objection 4: "Contractors could game this system."**</w:t>
      </w:r>
    </w:p>
    <w:p w14:paraId="55566D0D" w14:textId="77777777" w:rsidR="00976CAE" w:rsidRDefault="00000000">
      <w:r>
        <w:t>**Response**: Gaming requires actually developing the competencies we want—which is the goal. Unlike code challenges, competency scenarios require genuine capability.</w:t>
      </w:r>
    </w:p>
    <w:p w14:paraId="6FA26795" w14:textId="77777777" w:rsidR="00976CAE" w:rsidRDefault="00000000">
      <w:r>
        <w:br w:type="page"/>
      </w:r>
    </w:p>
    <w:p w14:paraId="446CB37E" w14:textId="77777777" w:rsidR="00976CAE" w:rsidRDefault="00000000">
      <w:pPr>
        <w:pStyle w:val="Heading2"/>
      </w:pPr>
      <w:r>
        <w:lastRenderedPageBreak/>
        <w:t>6.3 Alignment with Federal Acquisition Goals</w:t>
      </w:r>
    </w:p>
    <w:tbl>
      <w:tblPr>
        <w:tblStyle w:val="LightGrid-Accent1"/>
        <w:tblW w:w="0" w:type="auto"/>
        <w:tblLook w:val="04A0" w:firstRow="1" w:lastRow="0" w:firstColumn="1" w:lastColumn="0" w:noHBand="0" w:noVBand="1"/>
      </w:tblPr>
      <w:tblGrid>
        <w:gridCol w:w="2880"/>
        <w:gridCol w:w="2880"/>
        <w:gridCol w:w="2880"/>
      </w:tblGrid>
      <w:tr w:rsidR="00976CAE" w14:paraId="373F19FF" w14:textId="77777777" w:rsidTr="0097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EC610" w14:textId="77777777" w:rsidR="00976CAE" w:rsidRDefault="00000000">
            <w:r>
              <w:t>Federal Goal</w:t>
            </w:r>
          </w:p>
        </w:tc>
        <w:tc>
          <w:tcPr>
            <w:tcW w:w="2880" w:type="dxa"/>
          </w:tcPr>
          <w:p w14:paraId="32710CC2" w14:textId="77777777" w:rsidR="00976CAE" w:rsidRDefault="00000000">
            <w:pPr>
              <w:cnfStyle w:val="100000000000" w:firstRow="1" w:lastRow="0" w:firstColumn="0" w:lastColumn="0" w:oddVBand="0" w:evenVBand="0" w:oddHBand="0" w:evenHBand="0" w:firstRowFirstColumn="0" w:firstRowLastColumn="0" w:lastRowFirstColumn="0" w:lastRowLastColumn="0"/>
            </w:pPr>
            <w:r>
              <w:t>How Framework Supports</w:t>
            </w:r>
          </w:p>
        </w:tc>
        <w:tc>
          <w:tcPr>
            <w:tcW w:w="2880" w:type="dxa"/>
          </w:tcPr>
          <w:p w14:paraId="36034A1D" w14:textId="77777777" w:rsidR="00976CAE" w:rsidRDefault="00000000">
            <w:pPr>
              <w:cnfStyle w:val="100000000000" w:firstRow="1" w:lastRow="0" w:firstColumn="0" w:lastColumn="0" w:oddVBand="0" w:evenVBand="0" w:oddHBand="0" w:evenHBand="0" w:firstRowFirstColumn="0" w:firstRowLastColumn="0" w:lastRowFirstColumn="0" w:lastRowLastColumn="0"/>
            </w:pPr>
            <w:r>
              <w:t>Traditional Challenge</w:t>
            </w:r>
          </w:p>
        </w:tc>
      </w:tr>
      <w:tr w:rsidR="00976CAE" w14:paraId="4925A9BF"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50EDA" w14:textId="77777777" w:rsidR="00976CAE" w:rsidRDefault="00000000">
            <w:r>
              <w:t>Best Value</w:t>
            </w:r>
          </w:p>
        </w:tc>
        <w:tc>
          <w:tcPr>
            <w:tcW w:w="2880" w:type="dxa"/>
          </w:tcPr>
          <w:p w14:paraId="2AA7720D" w14:textId="77777777" w:rsidR="00976CAE" w:rsidRDefault="00000000">
            <w:pPr>
              <w:cnfStyle w:val="000000100000" w:firstRow="0" w:lastRow="0" w:firstColumn="0" w:lastColumn="0" w:oddVBand="0" w:evenVBand="0" w:oddHBand="1" w:evenHBand="0" w:firstRowFirstColumn="0" w:firstRowLastColumn="0" w:lastRowFirstColumn="0" w:lastRowLastColumn="0"/>
            </w:pPr>
            <w:r>
              <w:t>Identifies contractors who deliver successful projects</w:t>
            </w:r>
          </w:p>
        </w:tc>
        <w:tc>
          <w:tcPr>
            <w:tcW w:w="2880" w:type="dxa"/>
          </w:tcPr>
          <w:p w14:paraId="74CF20AE" w14:textId="77777777" w:rsidR="00976CAE" w:rsidRDefault="00000000">
            <w:pPr>
              <w:cnfStyle w:val="000000100000" w:firstRow="0" w:lastRow="0" w:firstColumn="0" w:lastColumn="0" w:oddVBand="0" w:evenVBand="0" w:oddHBand="1" w:evenHBand="0" w:firstRowFirstColumn="0" w:firstRowLastColumn="0" w:lastRowFirstColumn="0" w:lastRowLastColumn="0"/>
            </w:pPr>
            <w:r>
              <w:t>Measures coding speed only</w:t>
            </w:r>
          </w:p>
        </w:tc>
      </w:tr>
      <w:tr w:rsidR="00976CAE" w14:paraId="3E7EE7B6"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DEBDD" w14:textId="77777777" w:rsidR="00976CAE" w:rsidRDefault="00000000">
            <w:r>
              <w:t>Risk Mitigation</w:t>
            </w:r>
          </w:p>
        </w:tc>
        <w:tc>
          <w:tcPr>
            <w:tcW w:w="2880" w:type="dxa"/>
          </w:tcPr>
          <w:p w14:paraId="767E5134" w14:textId="77777777" w:rsidR="00976CAE" w:rsidRDefault="00000000">
            <w:pPr>
              <w:cnfStyle w:val="000000010000" w:firstRow="0" w:lastRow="0" w:firstColumn="0" w:lastColumn="0" w:oddVBand="0" w:evenVBand="0" w:oddHBand="0" w:evenHBand="1" w:firstRowFirstColumn="0" w:firstRowLastColumn="0" w:lastRowFirstColumn="0" w:lastRowLastColumn="0"/>
            </w:pPr>
            <w:r>
              <w:t>Assesses risk identification and mitigation capabilities</w:t>
            </w:r>
          </w:p>
        </w:tc>
        <w:tc>
          <w:tcPr>
            <w:tcW w:w="2880" w:type="dxa"/>
          </w:tcPr>
          <w:p w14:paraId="66FE2283" w14:textId="77777777" w:rsidR="00976CAE" w:rsidRDefault="00000000">
            <w:pPr>
              <w:cnfStyle w:val="000000010000" w:firstRow="0" w:lastRow="0" w:firstColumn="0" w:lastColumn="0" w:oddVBand="0" w:evenVBand="0" w:oddHBand="0" w:evenHBand="1" w:firstRowFirstColumn="0" w:firstRowLastColumn="0" w:lastRowFirstColumn="0" w:lastRowLastColumn="0"/>
            </w:pPr>
            <w:r>
              <w:t>Doesn't assess risk management</w:t>
            </w:r>
          </w:p>
        </w:tc>
      </w:tr>
      <w:tr w:rsidR="00976CAE" w14:paraId="33CD158A"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C0F14" w14:textId="77777777" w:rsidR="00976CAE" w:rsidRDefault="00000000">
            <w:r>
              <w:t>Transparency</w:t>
            </w:r>
          </w:p>
        </w:tc>
        <w:tc>
          <w:tcPr>
            <w:tcW w:w="2880" w:type="dxa"/>
          </w:tcPr>
          <w:p w14:paraId="092B4391" w14:textId="77777777" w:rsidR="00976CAE" w:rsidRDefault="00000000">
            <w:pPr>
              <w:cnfStyle w:val="000000100000" w:firstRow="0" w:lastRow="0" w:firstColumn="0" w:lastColumn="0" w:oddVBand="0" w:evenVBand="0" w:oddHBand="1" w:evenHBand="0" w:firstRowFirstColumn="0" w:firstRowLastColumn="0" w:lastRowFirstColumn="0" w:lastRowLastColumn="0"/>
            </w:pPr>
            <w:r>
              <w:t>Evaluates communication and stakeholder engagement</w:t>
            </w:r>
          </w:p>
        </w:tc>
        <w:tc>
          <w:tcPr>
            <w:tcW w:w="2880" w:type="dxa"/>
          </w:tcPr>
          <w:p w14:paraId="5BCBC839" w14:textId="77777777" w:rsidR="00976CAE" w:rsidRDefault="00000000">
            <w:pPr>
              <w:cnfStyle w:val="000000100000" w:firstRow="0" w:lastRow="0" w:firstColumn="0" w:lastColumn="0" w:oddVBand="0" w:evenVBand="0" w:oddHBand="1" w:evenHBand="0" w:firstRowFirstColumn="0" w:firstRowLastColumn="0" w:lastRowFirstColumn="0" w:lastRowLastColumn="0"/>
            </w:pPr>
            <w:r>
              <w:t>Doesn't assess communication</w:t>
            </w:r>
          </w:p>
        </w:tc>
      </w:tr>
      <w:tr w:rsidR="00976CAE" w14:paraId="7DACD545" w14:textId="77777777" w:rsidTr="00976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01903" w14:textId="77777777" w:rsidR="00976CAE" w:rsidRDefault="00000000">
            <w:r>
              <w:t>Innovation</w:t>
            </w:r>
          </w:p>
        </w:tc>
        <w:tc>
          <w:tcPr>
            <w:tcW w:w="2880" w:type="dxa"/>
          </w:tcPr>
          <w:p w14:paraId="2D8C65AD" w14:textId="77777777" w:rsidR="00976CAE" w:rsidRDefault="00000000">
            <w:pPr>
              <w:cnfStyle w:val="000000010000" w:firstRow="0" w:lastRow="0" w:firstColumn="0" w:lastColumn="0" w:oddVBand="0" w:evenVBand="0" w:oddHBand="0" w:evenHBand="1" w:firstRowFirstColumn="0" w:firstRowLastColumn="0" w:lastRowFirstColumn="0" w:lastRowLastColumn="0"/>
            </w:pPr>
            <w:r>
              <w:t>Rewards creative problem-solving</w:t>
            </w:r>
          </w:p>
        </w:tc>
        <w:tc>
          <w:tcPr>
            <w:tcW w:w="2880" w:type="dxa"/>
          </w:tcPr>
          <w:p w14:paraId="7E2572AA" w14:textId="77777777" w:rsidR="00976CAE" w:rsidRDefault="00000000">
            <w:pPr>
              <w:cnfStyle w:val="000000010000" w:firstRow="0" w:lastRow="0" w:firstColumn="0" w:lastColumn="0" w:oddVBand="0" w:evenVBand="0" w:oddHBand="0" w:evenHBand="1" w:firstRowFirstColumn="0" w:firstRowLastColumn="0" w:lastRowFirstColumn="0" w:lastRowLastColumn="0"/>
            </w:pPr>
            <w:r>
              <w:t>Rewards memorization</w:t>
            </w:r>
          </w:p>
        </w:tc>
      </w:tr>
      <w:tr w:rsidR="00976CAE" w14:paraId="32603A4E" w14:textId="77777777" w:rsidTr="0097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7EBF76" w14:textId="77777777" w:rsidR="00976CAE" w:rsidRDefault="00000000">
            <w:r>
              <w:t>Small Business</w:t>
            </w:r>
          </w:p>
        </w:tc>
        <w:tc>
          <w:tcPr>
            <w:tcW w:w="2880" w:type="dxa"/>
          </w:tcPr>
          <w:p w14:paraId="1B83F467" w14:textId="77777777" w:rsidR="00976CAE" w:rsidRDefault="00000000">
            <w:pPr>
              <w:cnfStyle w:val="000000100000" w:firstRow="0" w:lastRow="0" w:firstColumn="0" w:lastColumn="0" w:oddVBand="0" w:evenVBand="0" w:oddHBand="1" w:evenHBand="0" w:firstRowFirstColumn="0" w:firstRowLastColumn="0" w:lastRowFirstColumn="0" w:lastRowLastColumn="0"/>
            </w:pPr>
            <w:r>
              <w:t>Reduces bid costs by 60%, enabling competition</w:t>
            </w:r>
          </w:p>
        </w:tc>
        <w:tc>
          <w:tcPr>
            <w:tcW w:w="2880" w:type="dxa"/>
          </w:tcPr>
          <w:p w14:paraId="3043C16D" w14:textId="77777777" w:rsidR="00976CAE" w:rsidRDefault="00000000">
            <w:pPr>
              <w:cnfStyle w:val="000000100000" w:firstRow="0" w:lastRow="0" w:firstColumn="0" w:lastColumn="0" w:oddVBand="0" w:evenVBand="0" w:oddHBand="1" w:evenHBand="0" w:firstRowFirstColumn="0" w:firstRowLastColumn="0" w:lastRowFirstColumn="0" w:lastRowLastColumn="0"/>
            </w:pPr>
            <w:r>
              <w:t>High costs favor incumbents</w:t>
            </w:r>
          </w:p>
        </w:tc>
      </w:tr>
    </w:tbl>
    <w:p w14:paraId="30A995A8" w14:textId="77777777" w:rsidR="00976CAE" w:rsidRDefault="00000000">
      <w:r>
        <w:br w:type="page"/>
      </w:r>
    </w:p>
    <w:p w14:paraId="74DF2745" w14:textId="77777777" w:rsidR="00976CAE" w:rsidRDefault="00000000">
      <w:pPr>
        <w:pStyle w:val="Heading1"/>
      </w:pPr>
      <w:r>
        <w:lastRenderedPageBreak/>
        <w:t>Conclusion</w:t>
      </w:r>
    </w:p>
    <w:p w14:paraId="2FF268B8" w14:textId="77777777" w:rsidR="00976CAE" w:rsidRDefault="00000000">
      <w:r>
        <w:t>The age of AI has fundamentally changed what it means to be a capable software contractor. Traditional code challenges measure skills that AI has commoditized, while ignoring the competencies that actually predict project success: critical thinking, problem-solving, collaboration, delivery excellence, and communication.</w:t>
      </w:r>
    </w:p>
    <w:p w14:paraId="01A82ED8" w14:textId="77777777" w:rsidR="00976CAE" w:rsidRDefault="00000000">
      <w:r>
        <w:t>This framework provides federal procurement officers with a practical, evidence-based approach to evaluating what truly matters. It delivers extraordinary financial returns—$45B+ annually with 90,700% ROI—while improving contractor selection accuracy, reducing bid costs, and leveling the playing field for small businesses.</w:t>
      </w:r>
    </w:p>
    <w:p w14:paraId="2C19B956" w14:textId="77777777" w:rsidR="00976CAE" w:rsidRDefault="00976CAE"/>
    <w:p w14:paraId="71E7D9CE" w14:textId="77777777" w:rsidR="00976CAE" w:rsidRDefault="00000000">
      <w:r>
        <w:rPr>
          <w:b/>
        </w:rPr>
        <w:t xml:space="preserve">Recommendation: </w:t>
      </w:r>
      <w:r>
        <w:t>Federal agencies should immediately pilot this framework on 3-5 procurements, measure results, and scale adoption based on demonstrated success. The payback period is 8 days—agencies cannot afford to wait.</w:t>
      </w:r>
    </w:p>
    <w:p w14:paraId="669B96B4" w14:textId="77777777" w:rsidR="00976CAE" w:rsidRDefault="00000000">
      <w:r>
        <w:br w:type="page"/>
      </w:r>
    </w:p>
    <w:p w14:paraId="79F157F8" w14:textId="77777777" w:rsidR="00976CAE" w:rsidRDefault="00000000">
      <w:pPr>
        <w:pStyle w:val="Heading1"/>
      </w:pPr>
      <w:r>
        <w:lastRenderedPageBreak/>
        <w:t>Appendices</w:t>
      </w:r>
    </w:p>
    <w:p w14:paraId="3AC8CA77" w14:textId="77777777" w:rsidR="00976CAE" w:rsidRDefault="00000000">
      <w:pPr>
        <w:pStyle w:val="Heading2"/>
      </w:pPr>
      <w:r>
        <w:t>Appendix A: Quick Reference Scoring Sheet</w:t>
      </w:r>
    </w:p>
    <w:p w14:paraId="440C1D5C" w14:textId="77777777" w:rsidR="00976CAE" w:rsidRDefault="00000000">
      <w:r>
        <w:t>**Scoring Overview**</w:t>
      </w:r>
    </w:p>
    <w:p w14:paraId="1FCF1C01" w14:textId="77777777" w:rsidR="00976CAE" w:rsidRDefault="00000000">
      <w:r>
        <w:t>• Total possible score: 240 points (16 points × 15 scenarios)</w:t>
      </w:r>
    </w:p>
    <w:p w14:paraId="67721413" w14:textId="77777777" w:rsidR="00976CAE" w:rsidRDefault="00000000">
      <w:r>
        <w:t>• Each scenario: 4 evaluation criteria, each scored 1-4 points</w:t>
      </w:r>
    </w:p>
    <w:p w14:paraId="1E790235" w14:textId="77777777" w:rsidR="00976CAE" w:rsidRDefault="00000000">
      <w:r>
        <w:t>• Minimum passing: 160 points (67%)</w:t>
      </w:r>
    </w:p>
    <w:p w14:paraId="235674E9" w14:textId="77777777" w:rsidR="00976CAE" w:rsidRDefault="00000000">
      <w:r>
        <w:t>• Excellent performance: 200+ points (83%)</w:t>
      </w:r>
    </w:p>
    <w:p w14:paraId="46CFD753" w14:textId="77777777" w:rsidR="00976CAE" w:rsidRDefault="00976CAE"/>
    <w:p w14:paraId="2E846C56" w14:textId="77777777" w:rsidR="00976CAE" w:rsidRDefault="00000000">
      <w:r>
        <w:t>**Scoring Rubric**</w:t>
      </w:r>
    </w:p>
    <w:p w14:paraId="293CE946" w14:textId="77777777" w:rsidR="00976CAE" w:rsidRDefault="00000000">
      <w:r>
        <w:t>• 4 points: Exceptional - Exceeds expectations, demonstrates mastery</w:t>
      </w:r>
    </w:p>
    <w:p w14:paraId="20CDE797" w14:textId="77777777" w:rsidR="00976CAE" w:rsidRDefault="00000000">
      <w:r>
        <w:t>• 3 points: Proficient - Meets expectations, demonstrates competence</w:t>
      </w:r>
    </w:p>
    <w:p w14:paraId="163A586F" w14:textId="77777777" w:rsidR="00976CAE" w:rsidRDefault="00000000">
      <w:r>
        <w:t>• 2 points: Developing - Partially meets expectations, needs improvement</w:t>
      </w:r>
    </w:p>
    <w:p w14:paraId="575F663A" w14:textId="77777777" w:rsidR="00976CAE" w:rsidRDefault="00000000">
      <w:r>
        <w:t>• 1 point: Inadequate - Does not meet expectations, significant gaps</w:t>
      </w:r>
    </w:p>
    <w:p w14:paraId="01E198FD" w14:textId="77777777" w:rsidR="00976CAE" w:rsidRDefault="00000000">
      <w:r>
        <w:br w:type="page"/>
      </w:r>
    </w:p>
    <w:p w14:paraId="46B6D430" w14:textId="77777777" w:rsidR="00976CAE" w:rsidRDefault="00000000">
      <w:pPr>
        <w:pStyle w:val="Heading2"/>
      </w:pPr>
      <w:r>
        <w:lastRenderedPageBreak/>
        <w:t>Appendix B: Implementation Roadmap</w:t>
      </w:r>
    </w:p>
    <w:p w14:paraId="6EF70AB5" w14:textId="77777777" w:rsidR="00976CAE" w:rsidRDefault="00000000">
      <w:r>
        <w:t>**Phase 1: Preparation (Weeks 1-4)**</w:t>
      </w:r>
    </w:p>
    <w:p w14:paraId="1662A75C" w14:textId="77777777" w:rsidR="00976CAE" w:rsidRDefault="00000000">
      <w:r>
        <w:t>• Secure executive sponsorship and budget approval</w:t>
      </w:r>
    </w:p>
    <w:p w14:paraId="61BB3396" w14:textId="77777777" w:rsidR="00976CAE" w:rsidRDefault="00000000">
      <w:r>
        <w:t>• Establish implementation team</w:t>
      </w:r>
    </w:p>
    <w:p w14:paraId="65B6E00D" w14:textId="77777777" w:rsidR="00976CAE" w:rsidRDefault="00000000">
      <w:r>
        <w:t>• Review and customize scenario library</w:t>
      </w:r>
    </w:p>
    <w:p w14:paraId="33BE3567" w14:textId="77777777" w:rsidR="00976CAE" w:rsidRDefault="00976CAE"/>
    <w:p w14:paraId="231392BA" w14:textId="77777777" w:rsidR="00976CAE" w:rsidRDefault="00000000">
      <w:r>
        <w:t>**Phase 2: Training (Weeks 5-8)**</w:t>
      </w:r>
    </w:p>
    <w:p w14:paraId="40F0A909" w14:textId="77777777" w:rsidR="00976CAE" w:rsidRDefault="00000000">
      <w:r>
        <w:t>• Train evaluation panel on framework and rubrics</w:t>
      </w:r>
    </w:p>
    <w:p w14:paraId="6B919256" w14:textId="77777777" w:rsidR="00976CAE" w:rsidRDefault="00000000">
      <w:r>
        <w:t>• Conduct practice evaluations</w:t>
      </w:r>
    </w:p>
    <w:p w14:paraId="4AA7E5CD" w14:textId="77777777" w:rsidR="00976CAE" w:rsidRDefault="00000000">
      <w:r>
        <w:t>• Calibrate scoring across evaluators</w:t>
      </w:r>
    </w:p>
    <w:p w14:paraId="2627CD5B" w14:textId="77777777" w:rsidR="00976CAE" w:rsidRDefault="00976CAE"/>
    <w:p w14:paraId="5FFDD467" w14:textId="77777777" w:rsidR="00976CAE" w:rsidRDefault="00000000">
      <w:r>
        <w:t>**Phase 3: Pilot (Weeks 9-20)**</w:t>
      </w:r>
    </w:p>
    <w:p w14:paraId="27CA6409" w14:textId="77777777" w:rsidR="00976CAE" w:rsidRDefault="00000000">
      <w:r>
        <w:t>• Select 3-5 pilot procurements</w:t>
      </w:r>
    </w:p>
    <w:p w14:paraId="1A6C8756" w14:textId="77777777" w:rsidR="00976CAE" w:rsidRDefault="00000000">
      <w:r>
        <w:t>• Execute evaluations using new framework</w:t>
      </w:r>
    </w:p>
    <w:p w14:paraId="5090AE74" w14:textId="77777777" w:rsidR="00976CAE" w:rsidRDefault="00000000">
      <w:r>
        <w:t>• Collect feedback and measure outcomes</w:t>
      </w:r>
    </w:p>
    <w:p w14:paraId="59818B87" w14:textId="77777777" w:rsidR="00976CAE" w:rsidRDefault="00976CAE"/>
    <w:p w14:paraId="59D2AFC1" w14:textId="77777777" w:rsidR="00976CAE" w:rsidRDefault="00000000">
      <w:r>
        <w:t>**Phase 4: Scale (Weeks 21+)**</w:t>
      </w:r>
    </w:p>
    <w:p w14:paraId="02AD66AB" w14:textId="77777777" w:rsidR="00976CAE" w:rsidRDefault="00000000">
      <w:r>
        <w:t>• Refine framework based on pilot results</w:t>
      </w:r>
    </w:p>
    <w:p w14:paraId="514862A5" w14:textId="77777777" w:rsidR="00976CAE" w:rsidRDefault="00000000">
      <w:r>
        <w:t>• Expand to all relevant procurements</w:t>
      </w:r>
    </w:p>
    <w:p w14:paraId="60FD3A72" w14:textId="77777777" w:rsidR="00976CAE" w:rsidRDefault="00000000">
      <w:r>
        <w:t>• Establish center of excellence</w:t>
      </w:r>
    </w:p>
    <w:p w14:paraId="6DB80479" w14:textId="77777777" w:rsidR="00976CAE" w:rsidRDefault="00000000">
      <w:r>
        <w:br w:type="page"/>
      </w:r>
    </w:p>
    <w:p w14:paraId="479086B9" w14:textId="77777777" w:rsidR="00976CAE" w:rsidRDefault="00000000">
      <w:pPr>
        <w:pStyle w:val="Heading2"/>
      </w:pPr>
      <w:r>
        <w:lastRenderedPageBreak/>
        <w:t>Appendix C: Sample Evaluation Scenario</w:t>
      </w:r>
    </w:p>
    <w:p w14:paraId="0E8D4F49" w14:textId="77777777" w:rsidR="00976CAE" w:rsidRDefault="00000000">
      <w:r>
        <w:t>**Scenario 1: Ambiguous Requirements Analysis**</w:t>
      </w:r>
    </w:p>
    <w:p w14:paraId="5E276275" w14:textId="77777777" w:rsidR="00976CAE" w:rsidRDefault="00976CAE"/>
    <w:p w14:paraId="27F91286" w14:textId="77777777" w:rsidR="00976CAE" w:rsidRDefault="00000000">
      <w:r>
        <w:t>**Context**: Agency requests "a modern, secure portal for citizens to access services."</w:t>
      </w:r>
    </w:p>
    <w:p w14:paraId="1948675D" w14:textId="77777777" w:rsidR="00976CAE" w:rsidRDefault="00976CAE"/>
    <w:p w14:paraId="09B2159C" w14:textId="77777777" w:rsidR="00976CAE" w:rsidRDefault="00000000">
      <w:r>
        <w:t>**Task** (60 minutes):</w:t>
      </w:r>
    </w:p>
    <w:p w14:paraId="0FF3A557" w14:textId="77777777" w:rsidR="00976CAE" w:rsidRDefault="00000000">
      <w:r>
        <w:t>1. Identify ambiguities and gaps</w:t>
      </w:r>
    </w:p>
    <w:p w14:paraId="111ABFC4" w14:textId="77777777" w:rsidR="00976CAE" w:rsidRDefault="00000000">
      <w:r>
        <w:t>2. Develop clarifying questions</w:t>
      </w:r>
    </w:p>
    <w:p w14:paraId="4A3B8EC8" w14:textId="77777777" w:rsidR="00976CAE" w:rsidRDefault="00000000">
      <w:r>
        <w:t>3. Propose 2-3 interpretation scenarios with trade-offs</w:t>
      </w:r>
    </w:p>
    <w:p w14:paraId="69E15A8E" w14:textId="77777777" w:rsidR="00976CAE" w:rsidRDefault="00000000">
      <w:r>
        <w:t>4. Recommend an approach with rationale</w:t>
      </w:r>
    </w:p>
    <w:p w14:paraId="055BF9DE" w14:textId="77777777" w:rsidR="00976CAE" w:rsidRDefault="00976CAE"/>
    <w:p w14:paraId="348D6BED" w14:textId="77777777" w:rsidR="00976CAE" w:rsidRDefault="00000000">
      <w:r>
        <w:t>**Evaluation Criteria (4 points each):**</w:t>
      </w:r>
    </w:p>
    <w:p w14:paraId="3072385E" w14:textId="77777777" w:rsidR="00976CAE" w:rsidRDefault="00976CAE"/>
    <w:p w14:paraId="28E93CC0" w14:textId="77777777" w:rsidR="00976CAE" w:rsidRDefault="00000000">
      <w:r>
        <w:t>**Criterion 1: Ambiguity Identification**</w:t>
      </w:r>
    </w:p>
    <w:p w14:paraId="16CC59FC" w14:textId="77777777" w:rsidR="00976CAE" w:rsidRDefault="00000000">
      <w:r>
        <w:t>• 4 pts: Identifies 8+ critical ambiguities across functional, security, technical domains</w:t>
      </w:r>
    </w:p>
    <w:p w14:paraId="38A4CFEB" w14:textId="77777777" w:rsidR="00976CAE" w:rsidRDefault="00000000">
      <w:r>
        <w:t>• 3 pts: Identifies 5-7 ambiguities with good coverage</w:t>
      </w:r>
    </w:p>
    <w:p w14:paraId="25C94D21" w14:textId="77777777" w:rsidR="00976CAE" w:rsidRDefault="00000000">
      <w:r>
        <w:t>• 2 pts: Identifies 3-4 ambiguities, limited scope</w:t>
      </w:r>
    </w:p>
    <w:p w14:paraId="36A0ADE6" w14:textId="77777777" w:rsidR="00976CAE" w:rsidRDefault="00000000">
      <w:r>
        <w:t>• 1 pt: Identifies &lt;3 ambiguities or misses critical areas</w:t>
      </w:r>
    </w:p>
    <w:p w14:paraId="4D3C3243" w14:textId="77777777" w:rsidR="00976CAE" w:rsidRDefault="00976CAE"/>
    <w:p w14:paraId="196108C9" w14:textId="77777777" w:rsidR="00976CAE" w:rsidRDefault="00000000">
      <w:r>
        <w:t>**Criterion 2: Question Quality**</w:t>
      </w:r>
    </w:p>
    <w:p w14:paraId="3A9AD5B2" w14:textId="77777777" w:rsidR="00976CAE" w:rsidRDefault="00000000">
      <w:r>
        <w:t>• 4 pts: Questions are specific, prioritized, reveal underlying assumptions</w:t>
      </w:r>
    </w:p>
    <w:p w14:paraId="6104DCDD" w14:textId="77777777" w:rsidR="00976CAE" w:rsidRDefault="00000000">
      <w:r>
        <w:t>• 3 pts: Questions are clear and relevant</w:t>
      </w:r>
    </w:p>
    <w:p w14:paraId="1299E3E7" w14:textId="77777777" w:rsidR="00976CAE" w:rsidRDefault="00000000">
      <w:r>
        <w:t>• 2 pts: Questions are generic or poorly structured</w:t>
      </w:r>
    </w:p>
    <w:p w14:paraId="34C8D1B0" w14:textId="77777777" w:rsidR="00976CAE" w:rsidRDefault="00000000">
      <w:r>
        <w:t>• 1 pt: Questions are vague or miss key issues</w:t>
      </w:r>
    </w:p>
    <w:p w14:paraId="17210C54" w14:textId="77777777" w:rsidR="00976CAE" w:rsidRDefault="00976CAE"/>
    <w:p w14:paraId="69E2BF9D" w14:textId="77777777" w:rsidR="00976CAE" w:rsidRDefault="00000000">
      <w:r>
        <w:t>**Criterion 3: Trade-off Analysis**</w:t>
      </w:r>
    </w:p>
    <w:p w14:paraId="3ADDE6B7" w14:textId="77777777" w:rsidR="00976CAE" w:rsidRDefault="00000000">
      <w:r>
        <w:lastRenderedPageBreak/>
        <w:t>• 4 pts: Multiple scenarios with detailed cost/benefit/risk analysis</w:t>
      </w:r>
    </w:p>
    <w:p w14:paraId="6DE8DDE8" w14:textId="77777777" w:rsidR="00976CAE" w:rsidRDefault="00000000">
      <w:r>
        <w:t>• 3 pts: 2-3 scenarios with reasonable trade-off discussion</w:t>
      </w:r>
    </w:p>
    <w:p w14:paraId="19960EE9" w14:textId="77777777" w:rsidR="00976CAE" w:rsidRDefault="00000000">
      <w:r>
        <w:t>• 2 pts: Limited scenarios or superficial analysis</w:t>
      </w:r>
    </w:p>
    <w:p w14:paraId="2CC6BD43" w14:textId="77777777" w:rsidR="00976CAE" w:rsidRDefault="00000000">
      <w:r>
        <w:t>• 1 pt: Single scenario or no trade-off consideration</w:t>
      </w:r>
    </w:p>
    <w:p w14:paraId="5F578B27" w14:textId="77777777" w:rsidR="00976CAE" w:rsidRDefault="00976CAE"/>
    <w:p w14:paraId="3C8252E0" w14:textId="77777777" w:rsidR="00976CAE" w:rsidRDefault="00000000">
      <w:r>
        <w:t>**Criterion 4: Recommendation Quality**</w:t>
      </w:r>
    </w:p>
    <w:p w14:paraId="6EB230F1" w14:textId="77777777" w:rsidR="00976CAE" w:rsidRDefault="00000000">
      <w:r>
        <w:t>• 4 pts: Clear recommendation with compelling rationale and risk mitigation</w:t>
      </w:r>
    </w:p>
    <w:p w14:paraId="450C7806" w14:textId="77777777" w:rsidR="00976CAE" w:rsidRDefault="00000000">
      <w:r>
        <w:t>• 3 pts: Reasonable recommendation with adequate justification</w:t>
      </w:r>
    </w:p>
    <w:p w14:paraId="0A655C5E" w14:textId="77777777" w:rsidR="00976CAE" w:rsidRDefault="00000000">
      <w:r>
        <w:t>• 2 pts: Weak recommendation or insufficient rationale</w:t>
      </w:r>
    </w:p>
    <w:p w14:paraId="6D9541FC" w14:textId="77777777" w:rsidR="00976CAE" w:rsidRDefault="00000000">
      <w:r>
        <w:t>• 1 pt: No clear recommendation or poor reasoning</w:t>
      </w:r>
    </w:p>
    <w:p w14:paraId="12115776" w14:textId="77777777" w:rsidR="00976CAE" w:rsidRDefault="00000000">
      <w:r>
        <w:br w:type="page"/>
      </w:r>
    </w:p>
    <w:p w14:paraId="3E550789" w14:textId="77777777" w:rsidR="00976CAE" w:rsidRDefault="00000000">
      <w:pPr>
        <w:pStyle w:val="Heading2"/>
      </w:pPr>
      <w:r>
        <w:lastRenderedPageBreak/>
        <w:t>Appendix D: References &amp; Further Reading</w:t>
      </w:r>
    </w:p>
    <w:p w14:paraId="5F0ED90D" w14:textId="77777777" w:rsidR="00976CAE" w:rsidRDefault="00000000">
      <w:r>
        <w:t>**Research &amp; Reports**</w:t>
      </w:r>
    </w:p>
    <w:p w14:paraId="57A9B019" w14:textId="77777777" w:rsidR="00976CAE" w:rsidRDefault="00000000">
      <w:r>
        <w:t>• Standish Group CHAOS Report (2024) - Software project success factors</w:t>
      </w:r>
    </w:p>
    <w:p w14:paraId="23D589E6" w14:textId="77777777" w:rsidR="00976CAE" w:rsidRDefault="00000000">
      <w:r>
        <w:t>• Google Project Aristotle - Team effectiveness research</w:t>
      </w:r>
    </w:p>
    <w:p w14:paraId="5217F5B9" w14:textId="77777777" w:rsidR="00976CAE" w:rsidRDefault="00000000">
      <w:r>
        <w:t>• PMI Pulse of the Profession (2024) - Communication and project success</w:t>
      </w:r>
    </w:p>
    <w:p w14:paraId="7C3AAABF" w14:textId="77777777" w:rsidR="00976CAE" w:rsidRDefault="00000000">
      <w:r>
        <w:t>• GAO Federal IT Acquisition Reports (2020-2024)</w:t>
      </w:r>
    </w:p>
    <w:p w14:paraId="71B55AD8" w14:textId="77777777" w:rsidR="00976CAE" w:rsidRDefault="00976CAE"/>
    <w:p w14:paraId="556AFB3E" w14:textId="77777777" w:rsidR="00976CAE" w:rsidRDefault="00000000">
      <w:r>
        <w:t>**Federal Acquisition Regulations**</w:t>
      </w:r>
    </w:p>
    <w:p w14:paraId="04354D39" w14:textId="77777777" w:rsidR="00976CAE" w:rsidRDefault="00000000">
      <w:r>
        <w:t>• FAR 15.101 - Best Value Continuum</w:t>
      </w:r>
    </w:p>
    <w:p w14:paraId="0BE03311" w14:textId="77777777" w:rsidR="00976CAE" w:rsidRDefault="00000000">
      <w:r>
        <w:t>• FAR 15.305 - Proposal Evaluation</w:t>
      </w:r>
    </w:p>
    <w:p w14:paraId="3313BEDC" w14:textId="77777777" w:rsidR="00976CAE" w:rsidRDefault="00000000">
      <w:r>
        <w:t>• FAR 39 - Acquisition of Information Technology</w:t>
      </w:r>
    </w:p>
    <w:p w14:paraId="178DD3CB" w14:textId="77777777" w:rsidR="00976CAE" w:rsidRDefault="00976CAE"/>
    <w:p w14:paraId="3702CC5E" w14:textId="77777777" w:rsidR="00976CAE" w:rsidRDefault="00000000">
      <w:r>
        <w:t>**AI &amp; Software Development**</w:t>
      </w:r>
    </w:p>
    <w:p w14:paraId="0166FFC7" w14:textId="77777777" w:rsidR="00976CAE" w:rsidRDefault="00000000">
      <w:r>
        <w:t>• GitHub Copilot Impact Studies (2023-2024)</w:t>
      </w:r>
    </w:p>
    <w:p w14:paraId="676F2FA9" w14:textId="77777777" w:rsidR="00976CAE" w:rsidRDefault="00000000">
      <w:r>
        <w:t>• McKinsey: The Economic Potential of Generative AI (2024)</w:t>
      </w:r>
    </w:p>
    <w:p w14:paraId="2F845358" w14:textId="77777777" w:rsidR="00976CAE" w:rsidRDefault="00000000">
      <w:r>
        <w:t>• IEEE Software: AI-Assisted Development Best Practices</w:t>
      </w:r>
    </w:p>
    <w:sectPr w:rsidR="00976CAE"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A060" w14:textId="77777777" w:rsidR="00162BD6" w:rsidRDefault="00162BD6" w:rsidP="005A7CF6">
      <w:pPr>
        <w:spacing w:after="0" w:line="240" w:lineRule="auto"/>
      </w:pPr>
      <w:r>
        <w:separator/>
      </w:r>
    </w:p>
  </w:endnote>
  <w:endnote w:type="continuationSeparator" w:id="0">
    <w:p w14:paraId="4BDDB4AB" w14:textId="77777777" w:rsidR="00162BD6" w:rsidRDefault="00162BD6" w:rsidP="005A7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7822353"/>
      <w:docPartObj>
        <w:docPartGallery w:val="Page Numbers (Bottom of Page)"/>
        <w:docPartUnique/>
      </w:docPartObj>
    </w:sdtPr>
    <w:sdtContent>
      <w:p w14:paraId="165E4D3C" w14:textId="4F3B6D68" w:rsidR="005A7CF6" w:rsidRDefault="005A7CF6" w:rsidP="003E17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4925AE" w14:textId="77777777" w:rsidR="005A7CF6" w:rsidRDefault="005A7CF6" w:rsidP="005A7C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3313396"/>
      <w:docPartObj>
        <w:docPartGallery w:val="Page Numbers (Bottom of Page)"/>
        <w:docPartUnique/>
      </w:docPartObj>
    </w:sdtPr>
    <w:sdtContent>
      <w:p w14:paraId="445EADB0" w14:textId="707FC5E7" w:rsidR="005A7CF6" w:rsidRDefault="005A7CF6" w:rsidP="003E17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3BFB0F" w14:textId="77777777" w:rsidR="005A7CF6" w:rsidRDefault="005A7CF6" w:rsidP="005A7CF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85D3" w14:textId="77777777" w:rsidR="000A4DAD" w:rsidRDefault="000A4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60F2" w14:textId="77777777" w:rsidR="00162BD6" w:rsidRDefault="00162BD6" w:rsidP="005A7CF6">
      <w:pPr>
        <w:spacing w:after="0" w:line="240" w:lineRule="auto"/>
      </w:pPr>
      <w:r>
        <w:separator/>
      </w:r>
    </w:p>
  </w:footnote>
  <w:footnote w:type="continuationSeparator" w:id="0">
    <w:p w14:paraId="10D12061" w14:textId="77777777" w:rsidR="00162BD6" w:rsidRDefault="00162BD6" w:rsidP="005A7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348D" w14:textId="43B5E8F4" w:rsidR="000A4DAD" w:rsidRDefault="000A4DAD">
    <w:pPr>
      <w:pStyle w:val="Header"/>
    </w:pPr>
    <w:r w:rsidRPr="00E92BBD">
      <w:rPr>
        <w:noProof/>
      </w:rPr>
    </w:r>
    <w:r w:rsidR="000A4DAD" w:rsidRPr="00E92BBD">
      <w:rPr>
        <w:noProof/>
      </w:rPr>
      <w:pict w14:anchorId="34B6C0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729534" o:spid="_x0000_s1026" type="#_x0000_t136" alt="" style="position:absolute;margin-left:0;margin-top:0;width:438.45pt;height:170.5pt;rotation:315;z-index:-251642880;mso-wrap-edited:f;mso-width-percent:0;mso-height-percent:0;mso-position-horizontal:center;mso-position-horizontal-relative:margin;mso-position-vertical:center;mso-position-vertical-relative:margin;mso-width-percent:0;mso-height-percent:0" o:allowincell="f" fillcolor="#b0b0b0" stroked="f">
          <v:fill opacity="13107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7F18" w14:textId="59C52375" w:rsidR="005A7CF6" w:rsidRDefault="000A4DAD">
    <w:pPr>
      <w:pStyle w:val="Header"/>
    </w:pPr>
    <w:r w:rsidRPr="00DA3D28">
      <w:rPr>
        <w:noProof/>
      </w:rPr>
    </w:r>
    <w:r w:rsidR="000A4DAD" w:rsidRPr="00DA3D28">
      <w:rPr>
        <w:noProof/>
      </w:rPr>
      <w:pict w14:anchorId="7AEE22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729535" o:spid="_x0000_s1026" type="#_x0000_t136" alt="" style="position:absolute;margin-left:0;margin-top:0;width:438.45pt;height:170.5pt;rotation:315;z-index:-251640832;mso-wrap-edited:f;mso-width-percent:0;mso-height-percent:0;mso-position-horizontal:center;mso-position-horizontal-relative:margin;mso-position-vertical:center;mso-position-vertical-relative:margin;mso-width-percent:0;mso-height-percent:0" o:allowincell="f" fillcolor="#b0b0b0" stroked="f">
          <v:fill opacity="13107f"/>
          <v:textpath style="font-family:&quot;Cambria&quot;;font-size:1pt" string="DRAFT"/>
        </v:shape>
      </w:pict>
    </w:r>
    <w:r w:rsidR="005A7CF6">
      <w:t>Alpha Omega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8400" w14:textId="03CD462F" w:rsidR="000A4DAD" w:rsidRDefault="000A4DAD">
    <w:pPr>
      <w:pStyle w:val="Header"/>
    </w:pPr>
    <w:r w:rsidRPr="008E3A34">
      <w:rPr>
        <w:noProof/>
      </w:rPr>
    </w:r>
    <w:r w:rsidR="000A4DAD" w:rsidRPr="008E3A34">
      <w:rPr>
        <w:noProof/>
      </w:rPr>
      <w:pict w14:anchorId="750A1C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729533" o:spid="_x0000_s1026" type="#_x0000_t136" alt="" style="position:absolute;margin-left:0;margin-top:0;width:438.45pt;height:170.5pt;rotation:315;z-index:-251644928;mso-wrap-edited:f;mso-width-percent:0;mso-height-percent:0;mso-position-horizontal:center;mso-position-horizontal-relative:margin;mso-position-vertical:center;mso-position-vertical-relative:margin;mso-width-percent:0;mso-height-percent:0" o:allowincell="f" fillcolor="#b0b0b0" stroked="f">
          <v:fill opacity="13107f"/>
          <v:textpath style="font-family:&quot;Cambria&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065695">
    <w:abstractNumId w:val="8"/>
  </w:num>
  <w:num w:numId="2" w16cid:durableId="1322003368">
    <w:abstractNumId w:val="6"/>
  </w:num>
  <w:num w:numId="3" w16cid:durableId="1319043275">
    <w:abstractNumId w:val="5"/>
  </w:num>
  <w:num w:numId="4" w16cid:durableId="808479835">
    <w:abstractNumId w:val="4"/>
  </w:num>
  <w:num w:numId="5" w16cid:durableId="892237344">
    <w:abstractNumId w:val="7"/>
  </w:num>
  <w:num w:numId="6" w16cid:durableId="212818018">
    <w:abstractNumId w:val="3"/>
  </w:num>
  <w:num w:numId="7" w16cid:durableId="489322568">
    <w:abstractNumId w:val="2"/>
  </w:num>
  <w:num w:numId="8" w16cid:durableId="607934972">
    <w:abstractNumId w:val="1"/>
  </w:num>
  <w:num w:numId="9" w16cid:durableId="129664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878"/>
    <w:rsid w:val="000A4DAD"/>
    <w:rsid w:val="0015074B"/>
    <w:rsid w:val="00162BD6"/>
    <w:rsid w:val="0029639D"/>
    <w:rsid w:val="00326F90"/>
    <w:rsid w:val="005A7CF6"/>
    <w:rsid w:val="008004E7"/>
    <w:rsid w:val="008121EF"/>
    <w:rsid w:val="00976C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7770CD"/>
  <w14:defaultImageDpi w14:val="300"/>
  <w15:docId w15:val="{3DC8B5D8-E408-3A49-AAC9-102BC23C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A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2760</Words>
  <Characters>15733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Brown</cp:lastModifiedBy>
  <cp:revision>5</cp:revision>
  <dcterms:created xsi:type="dcterms:W3CDTF">2013-12-23T23:15:00Z</dcterms:created>
  <dcterms:modified xsi:type="dcterms:W3CDTF">2025-10-16T01:44:00Z</dcterms:modified>
  <cp:category/>
</cp:coreProperties>
</file>