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EF1" w:rsidRPr="00AF47FA" w:rsidRDefault="00B62EF1" w:rsidP="00B62EF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AF47FA">
        <w:rPr>
          <w:rFonts w:ascii="微软雅黑" w:eastAsia="微软雅黑" w:hAnsi="微软雅黑" w:hint="eastAsia"/>
          <w:b/>
          <w:sz w:val="44"/>
          <w:szCs w:val="44"/>
        </w:rPr>
        <w:t>Docker</w:t>
      </w:r>
      <w:r w:rsidR="00C15B07" w:rsidRPr="00AF47FA">
        <w:rPr>
          <w:rFonts w:ascii="微软雅黑" w:eastAsia="微软雅黑" w:hAnsi="微软雅黑" w:hint="eastAsia"/>
          <w:b/>
          <w:sz w:val="44"/>
          <w:szCs w:val="44"/>
        </w:rPr>
        <w:t>介绍</w:t>
      </w:r>
    </w:p>
    <w:p w:rsidR="00B62EF1" w:rsidRPr="00406C9A" w:rsidRDefault="00B62EF1" w:rsidP="00B62EF1">
      <w:pPr>
        <w:rPr>
          <w:rFonts w:ascii="微软雅黑" w:eastAsia="微软雅黑" w:hAnsi="微软雅黑"/>
        </w:rPr>
      </w:pPr>
      <w:r w:rsidRPr="00406C9A">
        <w:rPr>
          <w:rFonts w:ascii="微软雅黑" w:eastAsia="微软雅黑" w:hAnsi="微软雅黑"/>
          <w:noProof/>
        </w:rPr>
        <w:drawing>
          <wp:inline distT="0" distB="0" distL="0" distR="0" wp14:anchorId="493F8FAE" wp14:editId="2677DFAD">
            <wp:extent cx="5274310" cy="2783699"/>
            <wp:effectExtent l="0" t="0" r="2540" b="0"/>
            <wp:docPr id="5" name="图片 5" descr="http://www.uml.org.cn/yunjisuan/images/2017022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ml.org.cn/yunjisuan/images/20170227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F1" w:rsidRPr="00406C9A" w:rsidRDefault="00B62EF1" w:rsidP="00B62EF1">
      <w:pPr>
        <w:rPr>
          <w:rFonts w:ascii="微软雅黑" w:eastAsia="微软雅黑" w:hAnsi="微软雅黑"/>
        </w:rPr>
      </w:pPr>
    </w:p>
    <w:p w:rsidR="00B62EF1" w:rsidRPr="00406C9A" w:rsidRDefault="00B62EF1" w:rsidP="00B62EF1">
      <w:pPr>
        <w:rPr>
          <w:rFonts w:ascii="微软雅黑" w:eastAsia="微软雅黑" w:hAnsi="微软雅黑"/>
        </w:rPr>
      </w:pPr>
      <w:r w:rsidRPr="00406C9A">
        <w:rPr>
          <w:rFonts w:ascii="微软雅黑" w:eastAsia="微软雅黑" w:hAnsi="微软雅黑"/>
          <w:noProof/>
        </w:rPr>
        <w:drawing>
          <wp:inline distT="0" distB="0" distL="0" distR="0" wp14:anchorId="5FCCC50A" wp14:editId="4DAFFEA1">
            <wp:extent cx="5274310" cy="1912631"/>
            <wp:effectExtent l="0" t="0" r="2540" b="0"/>
            <wp:docPr id="6" name="图片 6" descr="http://img.blog.csdn.net/2016110617184201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10617184201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F1" w:rsidRPr="00406C9A" w:rsidRDefault="00B62EF1" w:rsidP="00B62EF1">
      <w:pPr>
        <w:rPr>
          <w:rFonts w:ascii="微软雅黑" w:eastAsia="微软雅黑" w:hAnsi="微软雅黑"/>
        </w:rPr>
      </w:pPr>
    </w:p>
    <w:p w:rsidR="00B62EF1" w:rsidRPr="00067B20" w:rsidRDefault="00B62EF1" w:rsidP="00B62EF1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06C9A">
        <w:rPr>
          <w:rFonts w:ascii="微软雅黑" w:eastAsia="微软雅黑" w:hAnsi="微软雅黑" w:cs="宋体" w:hint="eastAsia"/>
          <w:color w:val="333333"/>
          <w:kern w:val="0"/>
          <w:szCs w:val="21"/>
        </w:rPr>
        <w:t>Docker基于Linux容器技术（LXC），Namespace，Cgroup，UnionFS（联合文件系统）等技术实现：</w:t>
      </w:r>
    </w:p>
    <w:p w:rsidR="00B62EF1" w:rsidRPr="00067B20" w:rsidRDefault="00B62EF1" w:rsidP="00B62EF1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06C9A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namespace（命名空间）</w:t>
      </w:r>
      <w:r w:rsidRPr="00406C9A">
        <w:rPr>
          <w:rFonts w:ascii="微软雅黑" w:eastAsia="微软雅黑" w:hAnsi="微软雅黑" w:cs="宋体" w:hint="eastAsia"/>
          <w:color w:val="333333"/>
          <w:kern w:val="0"/>
          <w:szCs w:val="21"/>
        </w:rPr>
        <w:t>：命名空间是 Linux 内核一个强大的特性。每个容器都有自己单独的命名空间，运行在其中的应用都像是在独立的操作系统中运行一样。命名空间保证了容器之间彼此互不影响。docker实际上一个进程容器，它通过namespace实现了进程和进程所使用的资源的隔离。使不同的进程之间彼此不可见。</w:t>
      </w:r>
    </w:p>
    <w:p w:rsidR="00B62EF1" w:rsidRPr="00067B20" w:rsidRDefault="00B62EF1" w:rsidP="00B62E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067B20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Docker用到的一些命名空间有：</w:t>
      </w:r>
    </w:p>
    <w:p w:rsidR="00B62EF1" w:rsidRPr="00067B20" w:rsidRDefault="00B62EF1" w:rsidP="00B62E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067B20">
        <w:rPr>
          <w:rFonts w:ascii="微软雅黑" w:eastAsia="微软雅黑" w:hAnsi="微软雅黑" w:cs="宋体" w:hint="eastAsia"/>
          <w:color w:val="454545"/>
          <w:kern w:val="0"/>
          <w:szCs w:val="21"/>
        </w:rPr>
        <w:t>pid命名空间：用于隔离进程，容器都有自己独立的进程表和1号进程；</w:t>
      </w:r>
    </w:p>
    <w:p w:rsidR="00B62EF1" w:rsidRPr="00067B20" w:rsidRDefault="00B62EF1" w:rsidP="00B62E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067B20">
        <w:rPr>
          <w:rFonts w:ascii="微软雅黑" w:eastAsia="微软雅黑" w:hAnsi="微软雅黑" w:cs="宋体" w:hint="eastAsia"/>
          <w:color w:val="454545"/>
          <w:kern w:val="0"/>
          <w:szCs w:val="21"/>
        </w:rPr>
        <w:t>net命名空间：用于管理网络，容器有自己独立的networkinfo；</w:t>
      </w:r>
    </w:p>
    <w:p w:rsidR="00B62EF1" w:rsidRPr="00067B20" w:rsidRDefault="00B62EF1" w:rsidP="00B62E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067B20">
        <w:rPr>
          <w:rFonts w:ascii="微软雅黑" w:eastAsia="微软雅黑" w:hAnsi="微软雅黑" w:cs="宋体" w:hint="eastAsia"/>
          <w:color w:val="454545"/>
          <w:kern w:val="0"/>
          <w:szCs w:val="21"/>
        </w:rPr>
        <w:t>ipc命名空间：用于访问IPC资源（IPC:InterProcess Communication）；</w:t>
      </w:r>
    </w:p>
    <w:p w:rsidR="00B62EF1" w:rsidRPr="00067B20" w:rsidRDefault="00B62EF1" w:rsidP="00B62E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067B20">
        <w:rPr>
          <w:rFonts w:ascii="微软雅黑" w:eastAsia="微软雅黑" w:hAnsi="微软雅黑" w:cs="宋体" w:hint="eastAsia"/>
          <w:color w:val="454545"/>
          <w:kern w:val="0"/>
          <w:szCs w:val="21"/>
        </w:rPr>
        <w:t>mnt命名空间：用于管理挂载点，每个容器都有自己唯一的目录挂载；</w:t>
      </w:r>
    </w:p>
    <w:p w:rsidR="00B62EF1" w:rsidRPr="00067B20" w:rsidRDefault="00B62EF1" w:rsidP="00B62E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067B20">
        <w:rPr>
          <w:rFonts w:ascii="微软雅黑" w:eastAsia="微软雅黑" w:hAnsi="微软雅黑" w:cs="宋体" w:hint="eastAsia"/>
          <w:color w:val="454545"/>
          <w:kern w:val="0"/>
          <w:szCs w:val="21"/>
        </w:rPr>
        <w:t>uts命名空间：用于隔离内核和版本标识（UTS:UnixTimeProcess System），每个容器都有独立的hostname和domain。</w:t>
      </w:r>
    </w:p>
    <w:p w:rsidR="00B62EF1" w:rsidRPr="00067B20" w:rsidRDefault="00B62EF1" w:rsidP="00B62EF1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06C9A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cgroup（控制组）</w:t>
      </w:r>
      <w:r w:rsidRPr="00406C9A">
        <w:rPr>
          <w:rFonts w:ascii="微软雅黑" w:eastAsia="微软雅黑" w:hAnsi="微软雅黑" w:cs="宋体" w:hint="eastAsia"/>
          <w:color w:val="333333"/>
          <w:kern w:val="0"/>
          <w:szCs w:val="21"/>
        </w:rPr>
        <w:t>：是 Linux 内核的一个特性，主要用来对共享资源进行隔离、限制、审计等。只有能控制分配到容器的资源，才能避免当多个容器同时运行时的对系统资源的竞争。控制组技术最早是由 Google 的程序员 2006 年起提出，Linux 内核自 2.6.24 开始支持。控制组可以提供对容器的内存、CPU、磁盘 IO 等资源的限制和审计管理。</w:t>
      </w:r>
    </w:p>
    <w:p w:rsidR="00B62EF1" w:rsidRDefault="00B62EF1" w:rsidP="00B62EF1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06C9A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UnionFS（联合文件系统）</w:t>
      </w:r>
      <w:r w:rsidRPr="00406C9A">
        <w:rPr>
          <w:rFonts w:ascii="微软雅黑" w:eastAsia="微软雅黑" w:hAnsi="微软雅黑" w:cs="宋体" w:hint="eastAsia"/>
          <w:color w:val="333333"/>
          <w:kern w:val="0"/>
          <w:szCs w:val="21"/>
        </w:rPr>
        <w:t>：Union文件系统（UnionFS）是一种分层、轻量级并且高性能的文件系统，它支持对 文件系统的修改作为一次提交来一层层的叠加，同时可以将不同目录挂载到同一个虚拟文件系统下(unite several directories into a single virtual filesystem)。Union 文件系统是 Docker 镜像的基础。镜像可以通过分层来进行继承，基于基础镜像（没有父镜像），可以制作各种具体的应用镜像。另外，不同 Docker 容器就可以共享一些基础的文件系统层，同时再加上自己独有的改动层，大大提高了存储的效率。Docker 中使用的 AUFS（AnotherUnionFS）就是一种 Union FS。 AUFS 支持为每一个成员目录（类似 Git 的分支）设定只读（readonly）、读写（readwrite）和写出（whiteout-able）权限, 同时 AUFS 里有一个类似分层的概念, 对只读权限的分支可以逻辑上进行增量地修改(不影响只读部分的)。</w:t>
      </w:r>
      <w:r w:rsidRPr="00067B20">
        <w:rPr>
          <w:rFonts w:ascii="微软雅黑" w:eastAsia="微软雅黑" w:hAnsi="微软雅黑" w:cs="宋体" w:hint="eastAsia"/>
          <w:color w:val="333333"/>
          <w:kern w:val="0"/>
          <w:szCs w:val="21"/>
        </w:rPr>
        <w:t>Docker 目前支持的 Union 文件系统种类包括 AUFS, btrfs, vfs 和 DeviceMapper。</w:t>
      </w:r>
    </w:p>
    <w:p w:rsidR="00EC48C1" w:rsidRDefault="00EC48C1" w:rsidP="00B62EF1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968005"/>
            <wp:effectExtent l="0" t="0" r="2540" b="3810"/>
            <wp:docPr id="1" name="图片 1" descr="构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构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8C1" w:rsidRDefault="00EC48C1" w:rsidP="00B62EF1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EC48C1" w:rsidRDefault="00EC48C1" w:rsidP="00B62EF1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114632"/>
            <wp:effectExtent l="0" t="0" r="2540" b="635"/>
            <wp:docPr id="2" name="图片 2" descr="技术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技术原理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8C1" w:rsidRDefault="00EC48C1" w:rsidP="00B62EF1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0B2D11" w:rsidRDefault="000B2D11" w:rsidP="00B62EF1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p w:rsidR="00EC48C1" w:rsidRPr="00067B20" w:rsidRDefault="00EC48C1" w:rsidP="00B62EF1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lastRenderedPageBreak/>
        <w:t>execdriver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：存储了容器定义的配置信息。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libcontainer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拿到配置信息后将会调用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namespace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cgroups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等技术完成容器的创建及管理。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networkdriver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：完成容器网络环境的配置。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graphdriver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：管理容器镜像。</w:t>
      </w:r>
    </w:p>
    <w:p w:rsidR="00D75CC0" w:rsidRDefault="00D75CC0"/>
    <w:sectPr w:rsidR="00D75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968" w:rsidRDefault="001B3968" w:rsidP="00B62EF1">
      <w:r>
        <w:separator/>
      </w:r>
    </w:p>
  </w:endnote>
  <w:endnote w:type="continuationSeparator" w:id="0">
    <w:p w:rsidR="001B3968" w:rsidRDefault="001B3968" w:rsidP="00B62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968" w:rsidRDefault="001B3968" w:rsidP="00B62EF1">
      <w:r>
        <w:separator/>
      </w:r>
    </w:p>
  </w:footnote>
  <w:footnote w:type="continuationSeparator" w:id="0">
    <w:p w:rsidR="001B3968" w:rsidRDefault="001B3968" w:rsidP="00B62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52"/>
    <w:rsid w:val="00051B5C"/>
    <w:rsid w:val="000B2D11"/>
    <w:rsid w:val="001B3968"/>
    <w:rsid w:val="00276CF9"/>
    <w:rsid w:val="00455459"/>
    <w:rsid w:val="008C6020"/>
    <w:rsid w:val="00AF47FA"/>
    <w:rsid w:val="00B62EF1"/>
    <w:rsid w:val="00C15B07"/>
    <w:rsid w:val="00C76252"/>
    <w:rsid w:val="00D75CC0"/>
    <w:rsid w:val="00EC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4AEA1"/>
  <w15:chartTrackingRefBased/>
  <w15:docId w15:val="{916065DC-EE63-47F9-AECD-81D1272C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E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2E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2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2E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fankaipeng</dc:creator>
  <cp:keywords/>
  <dc:description/>
  <cp:lastModifiedBy>fankaipeng</cp:lastModifiedBy>
  <cp:revision>6</cp:revision>
  <dcterms:created xsi:type="dcterms:W3CDTF">2017-10-19T03:10:00Z</dcterms:created>
  <dcterms:modified xsi:type="dcterms:W3CDTF">2017-10-30T07:54:00Z</dcterms:modified>
</cp:coreProperties>
</file>