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2B" w:rsidRPr="00476E68" w:rsidRDefault="00C72F2B" w:rsidP="00522FBD">
      <w:pPr>
        <w:jc w:val="center"/>
        <w:rPr>
          <w:rFonts w:ascii="微软雅黑" w:eastAsia="微软雅黑" w:hAnsi="微软雅黑"/>
          <w:b/>
          <w:sz w:val="44"/>
          <w:szCs w:val="44"/>
        </w:rPr>
      </w:pPr>
      <w:r w:rsidRPr="00476E68">
        <w:rPr>
          <w:rFonts w:ascii="微软雅黑" w:eastAsia="微软雅黑" w:hAnsi="微软雅黑" w:hint="eastAsia"/>
          <w:b/>
          <w:sz w:val="44"/>
          <w:szCs w:val="44"/>
        </w:rPr>
        <w:t>Docker</w:t>
      </w:r>
      <w:r w:rsidR="00476E68" w:rsidRPr="00476E68">
        <w:rPr>
          <w:rFonts w:ascii="微软雅黑" w:eastAsia="微软雅黑" w:hAnsi="微软雅黑" w:hint="eastAsia"/>
          <w:b/>
          <w:sz w:val="44"/>
          <w:szCs w:val="44"/>
        </w:rPr>
        <w:t>镜像</w:t>
      </w:r>
    </w:p>
    <w:p w:rsidR="00E46641" w:rsidRPr="00406C9A" w:rsidRDefault="00E46641" w:rsidP="00C72F2B">
      <w:pPr>
        <w:rPr>
          <w:rFonts w:ascii="微软雅黑" w:eastAsia="微软雅黑" w:hAnsi="微软雅黑"/>
          <w:color w:val="000000"/>
          <w:shd w:val="clear" w:color="auto" w:fill="FFFFFF"/>
        </w:rPr>
      </w:pPr>
      <w:r w:rsidRPr="00406C9A">
        <w:rPr>
          <w:rFonts w:ascii="微软雅黑" w:eastAsia="微软雅黑" w:hAnsi="微软雅黑"/>
          <w:color w:val="000000"/>
          <w:shd w:val="clear" w:color="auto" w:fill="FFFFFF"/>
        </w:rPr>
        <w:t>D</w:t>
      </w:r>
      <w:r w:rsidRPr="00406C9A">
        <w:rPr>
          <w:rFonts w:ascii="微软雅黑" w:eastAsia="微软雅黑" w:hAnsi="微软雅黑" w:hint="eastAsia"/>
          <w:color w:val="000000"/>
          <w:shd w:val="clear" w:color="auto" w:fill="FFFFFF"/>
        </w:rPr>
        <w:t>ocker</w:t>
      </w:r>
      <w:r w:rsidRPr="00406C9A">
        <w:rPr>
          <w:rFonts w:ascii="微软雅黑" w:eastAsia="微软雅黑" w:hAnsi="微软雅黑"/>
          <w:color w:val="000000"/>
          <w:shd w:val="clear" w:color="auto" w:fill="FFFFFF"/>
        </w:rPr>
        <w:t xml:space="preserve"> images</w:t>
      </w:r>
    </w:p>
    <w:p w:rsidR="00E46641" w:rsidRPr="00406C9A" w:rsidRDefault="00E46641" w:rsidP="00C72F2B">
      <w:pPr>
        <w:rPr>
          <w:rFonts w:ascii="微软雅黑" w:eastAsia="微软雅黑" w:hAnsi="微软雅黑"/>
          <w:color w:val="000000"/>
          <w:shd w:val="clear" w:color="auto" w:fill="FFFFFF"/>
        </w:rPr>
      </w:pPr>
      <w:r w:rsidRPr="00406C9A">
        <w:rPr>
          <w:rFonts w:ascii="微软雅黑" w:eastAsia="微软雅黑" w:hAnsi="微软雅黑"/>
          <w:color w:val="000000"/>
          <w:shd w:val="clear" w:color="auto" w:fill="FFFFFF"/>
        </w:rPr>
        <w:t xml:space="preserve">Docker rmi </w:t>
      </w:r>
      <w:r w:rsidRPr="00406C9A">
        <w:rPr>
          <w:rFonts w:ascii="微软雅黑" w:eastAsia="微软雅黑" w:hAnsi="微软雅黑" w:hint="eastAsia"/>
          <w:color w:val="000000"/>
          <w:shd w:val="clear" w:color="auto" w:fill="FFFFFF"/>
        </w:rPr>
        <w:t>[</w:t>
      </w:r>
      <w:r w:rsidRPr="00406C9A">
        <w:rPr>
          <w:rFonts w:ascii="微软雅黑" w:eastAsia="微软雅黑" w:hAnsi="微软雅黑"/>
          <w:color w:val="000000"/>
          <w:shd w:val="clear" w:color="auto" w:fill="FFFFFF"/>
        </w:rPr>
        <w:t>image_name/image_id</w:t>
      </w:r>
      <w:r w:rsidRPr="00406C9A">
        <w:rPr>
          <w:rFonts w:ascii="微软雅黑" w:eastAsia="微软雅黑" w:hAnsi="微软雅黑" w:hint="eastAsia"/>
          <w:color w:val="000000"/>
          <w:shd w:val="clear" w:color="auto" w:fill="FFFFFF"/>
        </w:rPr>
        <w:t>]</w:t>
      </w:r>
    </w:p>
    <w:p w:rsidR="00E46641" w:rsidRPr="00406C9A" w:rsidRDefault="00E46641" w:rsidP="00C72F2B">
      <w:pPr>
        <w:rPr>
          <w:rFonts w:ascii="微软雅黑" w:eastAsia="微软雅黑" w:hAnsi="微软雅黑"/>
          <w:color w:val="000000"/>
          <w:shd w:val="clear" w:color="auto" w:fill="FFFFFF"/>
        </w:rPr>
      </w:pPr>
    </w:p>
    <w:p w:rsidR="00C72F2B" w:rsidRPr="00406C9A" w:rsidRDefault="00B1537F" w:rsidP="00C72F2B">
      <w:pPr>
        <w:rPr>
          <w:rFonts w:ascii="微软雅黑" w:eastAsia="微软雅黑" w:hAnsi="微软雅黑"/>
          <w:color w:val="000000"/>
          <w:shd w:val="clear" w:color="auto" w:fill="FFFFFF"/>
        </w:rPr>
      </w:pPr>
      <w:r w:rsidRPr="00406C9A">
        <w:rPr>
          <w:rFonts w:ascii="微软雅黑" w:eastAsia="微软雅黑" w:hAnsi="微软雅黑" w:hint="eastAsia"/>
          <w:color w:val="000000"/>
          <w:shd w:val="clear" w:color="auto" w:fill="FFFFFF"/>
        </w:rPr>
        <w:t>传统虚拟机安装ubuntu:14.04会包含两部分，第一，某一个Linux内核的发行版本，比如Linux 3.8版本的内核；第二，第一个特定的Ubuntu发行版，这部分内容不包含Linux内核，但是包含Linux之外的软件管理方式，软件驱动，如 apt-get软件管理包等。</w:t>
      </w:r>
    </w:p>
    <w:p w:rsidR="00B1537F" w:rsidRPr="00406C9A" w:rsidRDefault="00B1537F" w:rsidP="00C72F2B">
      <w:pPr>
        <w:rPr>
          <w:rFonts w:ascii="微软雅黑" w:eastAsia="微软雅黑" w:hAnsi="微软雅黑"/>
          <w:color w:val="000000"/>
          <w:shd w:val="clear" w:color="auto" w:fill="FFFFFF"/>
        </w:rPr>
      </w:pPr>
      <w:r w:rsidRPr="00406C9A">
        <w:rPr>
          <w:rFonts w:ascii="微软雅黑" w:eastAsia="微软雅黑" w:hAnsi="微软雅黑" w:hint="eastAsia"/>
          <w:color w:val="000000"/>
          <w:shd w:val="clear" w:color="auto" w:fill="FFFFFF"/>
        </w:rPr>
        <w:t>Linux内核＋ubuntu操作系统发行版，组成一台工作的机器让用户体验。那么灵活替换ubuntu操作系统发行版，那是不是也可以实现呢。那么Docker很方便的利用了这一点，技术手段就是Docker镜像。</w:t>
      </w:r>
    </w:p>
    <w:p w:rsidR="00987FDF" w:rsidRPr="00406C9A" w:rsidRDefault="00987FDF" w:rsidP="00C72F2B">
      <w:pPr>
        <w:rPr>
          <w:rFonts w:ascii="微软雅黑" w:eastAsia="微软雅黑" w:hAnsi="微软雅黑"/>
          <w:color w:val="000000"/>
          <w:shd w:val="clear" w:color="auto" w:fill="FFFFFF"/>
        </w:rPr>
      </w:pPr>
      <w:r w:rsidRPr="00406C9A">
        <w:rPr>
          <w:rFonts w:ascii="微软雅黑" w:eastAsia="微软雅黑" w:hAnsi="微软雅黑"/>
          <w:noProof/>
        </w:rPr>
        <w:drawing>
          <wp:inline distT="0" distB="0" distL="0" distR="0">
            <wp:extent cx="5166995" cy="1483995"/>
            <wp:effectExtent l="0" t="0" r="0" b="1905"/>
            <wp:docPr id="1" name="图片 1" descr="https://dn-linuxcn.qbox.me/data/attachment/album/201508/22/224808ko6770xb7aioll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n-linuxcn.qbox.me/data/attachment/album/201508/22/224808ko6770xb7aioll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6995" cy="1483995"/>
                    </a:xfrm>
                    <a:prstGeom prst="rect">
                      <a:avLst/>
                    </a:prstGeom>
                    <a:noFill/>
                    <a:ln>
                      <a:noFill/>
                    </a:ln>
                  </pic:spPr>
                </pic:pic>
              </a:graphicData>
            </a:graphic>
          </wp:inline>
        </w:drawing>
      </w:r>
    </w:p>
    <w:p w:rsidR="00987FDF" w:rsidRPr="00406C9A" w:rsidRDefault="00303184" w:rsidP="00303184">
      <w:pPr>
        <w:pStyle w:val="a9"/>
        <w:spacing w:before="360" w:beforeAutospacing="0" w:after="360" w:afterAutospacing="0" w:line="480" w:lineRule="atLeast"/>
        <w:rPr>
          <w:rFonts w:ascii="微软雅黑" w:eastAsia="微软雅黑" w:hAnsi="微软雅黑"/>
          <w:color w:val="000000"/>
          <w:sz w:val="21"/>
          <w:szCs w:val="21"/>
        </w:rPr>
      </w:pPr>
      <w:r w:rsidRPr="00406C9A">
        <w:rPr>
          <w:rFonts w:ascii="微软雅黑" w:eastAsia="微软雅黑" w:hAnsi="微软雅黑" w:hint="eastAsia"/>
          <w:color w:val="000000"/>
          <w:sz w:val="21"/>
          <w:szCs w:val="21"/>
        </w:rPr>
        <w:t>研究镜像与容器的关系：容器是一个动态的环境，每一层镜像中的文件属于静态内</w:t>
      </w:r>
      <w:bookmarkStart w:id="0" w:name="_GoBack"/>
      <w:bookmarkEnd w:id="0"/>
      <w:r w:rsidRPr="00406C9A">
        <w:rPr>
          <w:rFonts w:ascii="微软雅黑" w:eastAsia="微软雅黑" w:hAnsi="微软雅黑" w:hint="eastAsia"/>
          <w:color w:val="000000"/>
          <w:sz w:val="21"/>
          <w:szCs w:val="21"/>
        </w:rPr>
        <w:t>容，然而 Dockerfile 中的 ENV、VOLUME、CMD 等内容最终都需要落实到容器的运行环境中，而这些内容均不可能直接坐落到每一层镜像所包含的文件系统内容中，那此时每一个Docker镜像还会包含 json文件记录与容器之间的关系。</w:t>
      </w:r>
    </w:p>
    <w:p w:rsidR="007058B3" w:rsidRPr="00406C9A" w:rsidRDefault="007058B3" w:rsidP="00303184">
      <w:pPr>
        <w:pStyle w:val="a9"/>
        <w:spacing w:before="360" w:beforeAutospacing="0" w:after="360" w:afterAutospacing="0" w:line="480" w:lineRule="atLeast"/>
        <w:rPr>
          <w:rFonts w:ascii="微软雅黑" w:eastAsia="微软雅黑" w:hAnsi="微软雅黑"/>
          <w:color w:val="000000"/>
        </w:rPr>
      </w:pPr>
      <w:r w:rsidRPr="00406C9A">
        <w:rPr>
          <w:rFonts w:ascii="微软雅黑" w:eastAsia="微软雅黑" w:hAnsi="微软雅黑"/>
          <w:noProof/>
        </w:rPr>
        <w:lastRenderedPageBreak/>
        <w:drawing>
          <wp:inline distT="0" distB="0" distL="0" distR="0">
            <wp:extent cx="5184775" cy="2277110"/>
            <wp:effectExtent l="0" t="0" r="0" b="8890"/>
            <wp:docPr id="2" name="图片 2" descr="https://dn-linuxcn.qbox.me/data/attachment/album/201508/22/224808b7hgyty5z776z66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n-linuxcn.qbox.me/data/attachment/album/201508/22/224808b7hgyty5z776z66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2277110"/>
                    </a:xfrm>
                    <a:prstGeom prst="rect">
                      <a:avLst/>
                    </a:prstGeom>
                    <a:noFill/>
                    <a:ln>
                      <a:noFill/>
                    </a:ln>
                  </pic:spPr>
                </pic:pic>
              </a:graphicData>
            </a:graphic>
          </wp:inline>
        </w:drawing>
      </w:r>
    </w:p>
    <w:p w:rsidR="007058B3" w:rsidRPr="00406C9A" w:rsidRDefault="00303184" w:rsidP="00303184">
      <w:pPr>
        <w:pStyle w:val="a9"/>
        <w:spacing w:before="360" w:beforeAutospacing="0" w:after="360" w:afterAutospacing="0" w:line="480" w:lineRule="atLeast"/>
        <w:rPr>
          <w:rFonts w:ascii="微软雅黑" w:eastAsia="微软雅黑" w:hAnsi="微软雅黑"/>
          <w:color w:val="000000"/>
          <w:sz w:val="21"/>
          <w:szCs w:val="21"/>
        </w:rPr>
      </w:pPr>
      <w:r w:rsidRPr="00406C9A">
        <w:rPr>
          <w:rFonts w:ascii="微软雅黑" w:eastAsia="微软雅黑" w:hAnsi="微软雅黑" w:hint="eastAsia"/>
          <w:color w:val="000000"/>
          <w:sz w:val="21"/>
          <w:szCs w:val="21"/>
        </w:rPr>
        <w:t>因此，Docker镜像的内容主要包含两个部分：第一，镜像层文件内容；第二，镜像json文件。</w:t>
      </w:r>
    </w:p>
    <w:p w:rsidR="00303184" w:rsidRPr="00406C9A" w:rsidRDefault="0087140E" w:rsidP="00C72F2B">
      <w:pPr>
        <w:rPr>
          <w:rFonts w:ascii="微软雅黑" w:eastAsia="微软雅黑" w:hAnsi="微软雅黑"/>
          <w:color w:val="000000"/>
          <w:shd w:val="clear" w:color="auto" w:fill="FFFFFF"/>
        </w:rPr>
      </w:pPr>
      <w:r w:rsidRPr="00406C9A">
        <w:rPr>
          <w:rFonts w:ascii="微软雅黑" w:eastAsia="微软雅黑" w:hAnsi="微软雅黑" w:hint="eastAsia"/>
          <w:color w:val="000000"/>
          <w:shd w:val="clear" w:color="auto" w:fill="FFFFFF"/>
        </w:rPr>
        <w:t>简单来讲，Dockerfile构建出Docker镜像，通过Docker镜像运行Docker容器。</w:t>
      </w:r>
    </w:p>
    <w:p w:rsidR="00DE726E" w:rsidRPr="00406C9A" w:rsidRDefault="00DE726E" w:rsidP="00C72F2B">
      <w:pPr>
        <w:rPr>
          <w:rFonts w:ascii="微软雅黑" w:eastAsia="微软雅黑" w:hAnsi="微软雅黑"/>
          <w:color w:val="000000"/>
          <w:shd w:val="clear" w:color="auto" w:fill="FFFFFF"/>
        </w:rPr>
      </w:pPr>
      <w:r w:rsidRPr="00406C9A">
        <w:rPr>
          <w:rFonts w:ascii="微软雅黑" w:eastAsia="微软雅黑" w:hAnsi="微软雅黑"/>
          <w:noProof/>
        </w:rPr>
        <w:drawing>
          <wp:inline distT="0" distB="0" distL="0" distR="0" wp14:anchorId="6B9EB73A" wp14:editId="587F0570">
            <wp:extent cx="5274310" cy="1124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24585"/>
                    </a:xfrm>
                    <a:prstGeom prst="rect">
                      <a:avLst/>
                    </a:prstGeom>
                  </pic:spPr>
                </pic:pic>
              </a:graphicData>
            </a:graphic>
          </wp:inline>
        </w:drawing>
      </w:r>
    </w:p>
    <w:p w:rsidR="00DE726E" w:rsidRPr="00406C9A" w:rsidRDefault="00DE726E" w:rsidP="00C72F2B">
      <w:pPr>
        <w:rPr>
          <w:rFonts w:ascii="微软雅黑" w:eastAsia="微软雅黑" w:hAnsi="微软雅黑"/>
          <w:szCs w:val="21"/>
        </w:rPr>
      </w:pPr>
      <w:r w:rsidRPr="00406C9A">
        <w:rPr>
          <w:rFonts w:ascii="微软雅黑" w:eastAsia="微软雅黑" w:hAnsi="微软雅黑"/>
          <w:noProof/>
        </w:rPr>
        <w:drawing>
          <wp:inline distT="0" distB="0" distL="0" distR="0">
            <wp:extent cx="5236210" cy="3209290"/>
            <wp:effectExtent l="0" t="0" r="2540" b="0"/>
            <wp:docPr id="3" name="图片 3" descr="https://dn-linuxcn.qbox.me/data/attachment/album/201508/22/224808y12jsdskqok1s1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n-linuxcn.qbox.me/data/attachment/album/201508/22/224808y12jsdskqok1s1b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210" cy="3209290"/>
                    </a:xfrm>
                    <a:prstGeom prst="rect">
                      <a:avLst/>
                    </a:prstGeom>
                    <a:noFill/>
                    <a:ln>
                      <a:noFill/>
                    </a:ln>
                  </pic:spPr>
                </pic:pic>
              </a:graphicData>
            </a:graphic>
          </wp:inline>
        </w:drawing>
      </w:r>
    </w:p>
    <w:p w:rsidR="00132302" w:rsidRPr="00406C9A" w:rsidRDefault="00132302" w:rsidP="00132302">
      <w:pPr>
        <w:pStyle w:val="a9"/>
        <w:spacing w:before="360" w:beforeAutospacing="0" w:after="360" w:afterAutospacing="0" w:line="480" w:lineRule="atLeast"/>
        <w:rPr>
          <w:rFonts w:ascii="微软雅黑" w:eastAsia="微软雅黑" w:hAnsi="微软雅黑"/>
          <w:color w:val="000000"/>
          <w:sz w:val="21"/>
          <w:szCs w:val="21"/>
        </w:rPr>
      </w:pPr>
      <w:r w:rsidRPr="00406C9A">
        <w:rPr>
          <w:rFonts w:ascii="微软雅黑" w:eastAsia="微软雅黑" w:hAnsi="微软雅黑" w:hint="eastAsia"/>
          <w:color w:val="000000"/>
          <w:sz w:val="21"/>
          <w:szCs w:val="21"/>
        </w:rPr>
        <w:lastRenderedPageBreak/>
        <w:t>FROM ubuntu:14.04：设置基础镜像，此时会使用基础镜像 ubuntu:14.04 的所有镜像层，为简单起见，图中将其作为一个整体展示。</w:t>
      </w:r>
    </w:p>
    <w:p w:rsidR="00132302" w:rsidRPr="00406C9A" w:rsidRDefault="00132302" w:rsidP="00132302">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ADD run.sh /：将 Dockerfile 所在目录的文件 run.sh 加至镜像的根目录，此时新一层的镜像只有一项内容，即根目录下的 run.sh。</w:t>
      </w:r>
    </w:p>
    <w:p w:rsidR="00132302" w:rsidRPr="00406C9A" w:rsidRDefault="00132302" w:rsidP="00132302">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VOLUME /data：设定镜像的 VOLUME，此 VOLUME 在容器内部的路径为 /data。需要注意的是，此时并未在新一层的镜像中添加任何文件，即构建出的磁层镜像中文件为空，但更新了镜像的 json 文件，以便通过此镜像启动容器时获取这方面的信息。</w:t>
      </w:r>
    </w:p>
    <w:p w:rsidR="00132302" w:rsidRPr="00406C9A" w:rsidRDefault="00132302" w:rsidP="00132302">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CMD ["./run.sh"]：设置镜像的默认执行入口，此命令同样不会在新建镜像中添加任何文件，仅仅在上一层镜像 json 文件的基础上更新新建镜像的 json 文件。 </w:t>
      </w:r>
    </w:p>
    <w:p w:rsidR="00132302" w:rsidRPr="00406C9A" w:rsidRDefault="00132302" w:rsidP="00132302">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因此，通过以上分析，以上的Dockerfile可以构建出一个新的镜像，包含4个镜像层，每一条命令会和一个镜像层对应，镜像之间会存在父子关系。图中很清楚的表明了这些关系。</w:t>
      </w:r>
    </w:p>
    <w:p w:rsidR="001E1210" w:rsidRPr="00406C9A" w:rsidRDefault="001E1210" w:rsidP="001E1210">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大家可以把Docker容器，理解为一个或多个运行进程，而这些运行进程将占有相应的内存，相应的CPU计算资源，相应的虚拟网络设备以及相应的文件系统资源。而Docker容器所占用的文件系统资源，则通过Docker镜像的镜像层文件来提供。</w:t>
      </w:r>
    </w:p>
    <w:p w:rsidR="005306CD" w:rsidRPr="00406C9A" w:rsidRDefault="005306CD" w:rsidP="001E1210">
      <w:pPr>
        <w:widowControl/>
        <w:spacing w:before="360" w:after="360" w:line="480" w:lineRule="atLeast"/>
        <w:jc w:val="left"/>
        <w:rPr>
          <w:rFonts w:ascii="微软雅黑" w:eastAsia="微软雅黑" w:hAnsi="微软雅黑" w:cs="宋体"/>
          <w:color w:val="000000"/>
          <w:kern w:val="0"/>
          <w:szCs w:val="21"/>
        </w:rPr>
      </w:pPr>
    </w:p>
    <w:p w:rsidR="001E1210" w:rsidRPr="00406C9A" w:rsidRDefault="001E1210" w:rsidP="001E1210">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那么作为静态的镜像，如何才有能力转化为一个动态的Docker容器呢？此时，我们可以想象：第一，转化的依据是什么；第二，由谁来执行这个转化操作。</w:t>
      </w:r>
    </w:p>
    <w:p w:rsidR="001E1210" w:rsidRPr="00406C9A" w:rsidRDefault="001E1210" w:rsidP="001E1210">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lastRenderedPageBreak/>
        <w:t>其实，转化的依据是每个镜像的json文件，Docker可以通过解析Docker镜像的json的文件，获知应该在这个镜像之上运行什么样的进程，应该为进程配置怎么样的环境变量，此时也就实现了静态向动态的转变。</w:t>
      </w:r>
    </w:p>
    <w:p w:rsidR="001E1210" w:rsidRPr="00406C9A" w:rsidRDefault="001E1210" w:rsidP="001E1210">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谁来执行这个转化工作？答案是Docker守护进程。也许大家早就理解这样一句 话：Docker容器实质上就是一个或者多个进程，而容器的父进程就是Docker守护进程。这样的，转化工作的执行就不难理解了：Docker守护进程 手握Docker镜像的json文件，为容器配置相应的环境，并真正运行Docker镜像所指定的进程，完成Docker容器的真正创建。</w:t>
      </w:r>
    </w:p>
    <w:p w:rsidR="005306CD" w:rsidRPr="00406C9A" w:rsidRDefault="005306CD" w:rsidP="001E1210">
      <w:pPr>
        <w:widowControl/>
        <w:spacing w:before="360" w:after="360" w:line="480" w:lineRule="atLeast"/>
        <w:jc w:val="left"/>
        <w:rPr>
          <w:rFonts w:ascii="微软雅黑" w:eastAsia="微软雅黑" w:hAnsi="微软雅黑" w:cs="宋体"/>
          <w:color w:val="000000"/>
          <w:kern w:val="0"/>
          <w:szCs w:val="21"/>
        </w:rPr>
      </w:pPr>
    </w:p>
    <w:p w:rsidR="001E1210" w:rsidRPr="00406C9A" w:rsidRDefault="001E1210" w:rsidP="001E1210">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Docker容器运行起来之后，Docker镜像json文件就失去作用了。此时Docker镜像的绝大部分作用就是：为Docker容器提供一个文件系统的视角，供容器内部的进程访问文件资源。</w:t>
      </w:r>
    </w:p>
    <w:p w:rsidR="0074645B" w:rsidRPr="00406C9A" w:rsidRDefault="00B5710B" w:rsidP="0074645B">
      <w:pPr>
        <w:rPr>
          <w:rFonts w:ascii="微软雅黑" w:eastAsia="微软雅黑" w:hAnsi="微软雅黑"/>
          <w:color w:val="000000"/>
          <w:shd w:val="clear" w:color="auto" w:fill="FFFFFF"/>
        </w:rPr>
      </w:pPr>
      <w:r w:rsidRPr="00406C9A">
        <w:rPr>
          <w:rFonts w:ascii="微软雅黑" w:eastAsia="微软雅黑" w:hAnsi="微软雅黑" w:hint="eastAsia"/>
          <w:color w:val="000000"/>
          <w:shd w:val="clear" w:color="auto" w:fill="FFFFFF"/>
        </w:rPr>
        <w:t>Docker守护进程会在Docker镜像的 最上层之上，再添加一个可读写层，容器所有的写操作都会作用到这一层中。而如果Docker容器需要写底层Docker镜像中的文件，那么此时就会涉及一 个叫Copy－on－Write的机制，即aufs等联合文件系统保证：首先将此文件从Docker镜像层中拷贝至最上层的可读写层，然后容器进程再对读 写层中的副本进行写操纵。对于容器进程来讲，它只能看到最上层的文件。</w:t>
      </w:r>
    </w:p>
    <w:p w:rsidR="004455A6" w:rsidRPr="00406C9A" w:rsidRDefault="004455A6" w:rsidP="0074645B">
      <w:pPr>
        <w:rPr>
          <w:rFonts w:ascii="微软雅黑" w:eastAsia="微软雅黑" w:hAnsi="微软雅黑"/>
          <w:color w:val="000000"/>
          <w:shd w:val="clear" w:color="auto" w:fill="FFFFFF"/>
        </w:rPr>
      </w:pPr>
    </w:p>
    <w:p w:rsidR="004455A6" w:rsidRPr="00406C9A" w:rsidRDefault="004455A6" w:rsidP="004455A6">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Docker容器中不存在Docker镜像中的内容主要有以下几点：</w:t>
      </w:r>
    </w:p>
    <w:p w:rsidR="004455A6" w:rsidRPr="00406C9A" w:rsidRDefault="004455A6" w:rsidP="004455A6">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lastRenderedPageBreak/>
        <w:t>1. /proc以及/sys等虚拟文件系统的内容 </w:t>
      </w:r>
    </w:p>
    <w:p w:rsidR="004455A6" w:rsidRPr="00406C9A" w:rsidRDefault="004455A6" w:rsidP="004455A6">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2. 容器的hosts文件，hostname文件以及resolv.conf文件，这些事具体环境的信息，原则上的确不应该被打入镜像。</w:t>
      </w:r>
    </w:p>
    <w:p w:rsidR="004455A6" w:rsidRPr="00406C9A" w:rsidRDefault="004455A6" w:rsidP="004455A6">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3. 容器的Volume路径，这部分的视角来源于从宿主机上挂载到容器内部的路径</w:t>
      </w:r>
    </w:p>
    <w:p w:rsidR="004455A6" w:rsidRDefault="004455A6" w:rsidP="000F595A">
      <w:pPr>
        <w:widowControl/>
        <w:spacing w:before="360" w:after="360" w:line="480" w:lineRule="atLeast"/>
        <w:jc w:val="left"/>
        <w:rPr>
          <w:rFonts w:ascii="微软雅黑" w:eastAsia="微软雅黑" w:hAnsi="微软雅黑" w:cs="宋体"/>
          <w:color w:val="000000"/>
          <w:kern w:val="0"/>
          <w:szCs w:val="21"/>
        </w:rPr>
      </w:pPr>
      <w:r w:rsidRPr="00406C9A">
        <w:rPr>
          <w:rFonts w:ascii="微软雅黑" w:eastAsia="微软雅黑" w:hAnsi="微软雅黑" w:cs="宋体" w:hint="eastAsia"/>
          <w:color w:val="000000"/>
          <w:kern w:val="0"/>
          <w:szCs w:val="21"/>
        </w:rPr>
        <w:t>4. 部分的设备文件</w:t>
      </w:r>
    </w:p>
    <w:p w:rsidR="006B0709" w:rsidRDefault="006B0709" w:rsidP="000F595A">
      <w:pPr>
        <w:widowControl/>
        <w:spacing w:before="360" w:after="360" w:line="480" w:lineRule="atLeast"/>
        <w:jc w:val="left"/>
        <w:rPr>
          <w:rFonts w:ascii="微软雅黑" w:eastAsia="微软雅黑" w:hAnsi="微软雅黑" w:cs="宋体"/>
          <w:color w:val="000000"/>
          <w:kern w:val="0"/>
          <w:szCs w:val="21"/>
        </w:rPr>
      </w:pPr>
    </w:p>
    <w:p w:rsidR="006B0709" w:rsidRDefault="006B0709" w:rsidP="000F595A">
      <w:pPr>
        <w:widowControl/>
        <w:spacing w:before="360" w:after="360" w:line="480" w:lineRule="atLeast"/>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导出docker镜像为文件：</w:t>
      </w:r>
    </w:p>
    <w:p w:rsidR="006B0709" w:rsidRPr="006B0709" w:rsidRDefault="006B0709" w:rsidP="000F595A">
      <w:pPr>
        <w:widowControl/>
        <w:spacing w:before="360" w:after="360" w:line="480" w:lineRule="atLeast"/>
        <w:jc w:val="left"/>
        <w:rPr>
          <w:rFonts w:ascii="微软雅黑" w:eastAsia="微软雅黑" w:hAnsi="微软雅黑" w:cs="宋体"/>
          <w:color w:val="000000"/>
          <w:kern w:val="0"/>
          <w:sz w:val="28"/>
          <w:szCs w:val="28"/>
        </w:rPr>
      </w:pPr>
      <w:r w:rsidRPr="006B0709">
        <w:rPr>
          <w:rFonts w:ascii="微软雅黑" w:eastAsia="微软雅黑" w:hAnsi="微软雅黑"/>
          <w:color w:val="4D4D4C"/>
          <w:sz w:val="28"/>
          <w:szCs w:val="28"/>
          <w:shd w:val="clear" w:color="auto" w:fill="F7F7F7"/>
        </w:rPr>
        <w:t xml:space="preserve">docker </w:t>
      </w:r>
      <w:r w:rsidRPr="006B0709">
        <w:rPr>
          <w:rStyle w:val="keyword"/>
          <w:rFonts w:ascii="微软雅黑" w:eastAsia="微软雅黑" w:hAnsi="微软雅黑"/>
          <w:color w:val="8959A8"/>
          <w:sz w:val="28"/>
          <w:szCs w:val="28"/>
          <w:shd w:val="clear" w:color="auto" w:fill="F7F7F7"/>
        </w:rPr>
        <w:t>save</w:t>
      </w:r>
      <w:r w:rsidRPr="006B0709">
        <w:rPr>
          <w:rFonts w:ascii="微软雅黑" w:eastAsia="微软雅黑" w:hAnsi="微软雅黑"/>
          <w:color w:val="4D4D4C"/>
          <w:sz w:val="28"/>
          <w:szCs w:val="28"/>
          <w:shd w:val="clear" w:color="auto" w:fill="F7F7F7"/>
        </w:rPr>
        <w:t xml:space="preserve"> </w:t>
      </w:r>
      <w:r>
        <w:rPr>
          <w:rFonts w:ascii="微软雅黑" w:eastAsia="微软雅黑" w:hAnsi="微软雅黑"/>
          <w:color w:val="4D4D4C"/>
          <w:sz w:val="28"/>
          <w:szCs w:val="28"/>
          <w:shd w:val="clear" w:color="auto" w:fill="F7F7F7"/>
        </w:rPr>
        <w:t>ubuntu:14.04 -o</w:t>
      </w:r>
      <w:r w:rsidRPr="006B0709">
        <w:rPr>
          <w:rFonts w:ascii="微软雅黑" w:eastAsia="微软雅黑" w:hAnsi="微软雅黑"/>
          <w:color w:val="4D4D4C"/>
          <w:sz w:val="28"/>
          <w:szCs w:val="28"/>
          <w:shd w:val="clear" w:color="auto" w:fill="F7F7F7"/>
        </w:rPr>
        <w:t xml:space="preserve"> </w:t>
      </w:r>
      <w:r>
        <w:rPr>
          <w:rFonts w:ascii="微软雅黑" w:eastAsia="微软雅黑" w:hAnsi="微软雅黑"/>
          <w:color w:val="4D4D4C"/>
          <w:sz w:val="28"/>
          <w:szCs w:val="28"/>
          <w:shd w:val="clear" w:color="auto" w:fill="F7F7F7"/>
        </w:rPr>
        <w:t>ubuntu</w:t>
      </w:r>
    </w:p>
    <w:sectPr w:rsidR="006B0709" w:rsidRPr="006B0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BBF" w:rsidRDefault="008E4BBF" w:rsidP="00537A42">
      <w:r>
        <w:separator/>
      </w:r>
    </w:p>
  </w:endnote>
  <w:endnote w:type="continuationSeparator" w:id="0">
    <w:p w:rsidR="008E4BBF" w:rsidRDefault="008E4BBF" w:rsidP="00537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BBF" w:rsidRDefault="008E4BBF" w:rsidP="00537A42">
      <w:r>
        <w:separator/>
      </w:r>
    </w:p>
  </w:footnote>
  <w:footnote w:type="continuationSeparator" w:id="0">
    <w:p w:rsidR="008E4BBF" w:rsidRDefault="008E4BBF" w:rsidP="00537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B9"/>
    <w:rsid w:val="00067B20"/>
    <w:rsid w:val="000E1D99"/>
    <w:rsid w:val="000F1E24"/>
    <w:rsid w:val="000F595A"/>
    <w:rsid w:val="00127024"/>
    <w:rsid w:val="00132302"/>
    <w:rsid w:val="0017615A"/>
    <w:rsid w:val="001E1210"/>
    <w:rsid w:val="00213DBF"/>
    <w:rsid w:val="002E28F6"/>
    <w:rsid w:val="002E7959"/>
    <w:rsid w:val="00303184"/>
    <w:rsid w:val="003755AA"/>
    <w:rsid w:val="00375C45"/>
    <w:rsid w:val="00406C9A"/>
    <w:rsid w:val="004455A6"/>
    <w:rsid w:val="00476E68"/>
    <w:rsid w:val="00487430"/>
    <w:rsid w:val="004D3B23"/>
    <w:rsid w:val="00522FBD"/>
    <w:rsid w:val="005306CD"/>
    <w:rsid w:val="0053703E"/>
    <w:rsid w:val="00537A42"/>
    <w:rsid w:val="005674D1"/>
    <w:rsid w:val="00665125"/>
    <w:rsid w:val="0067397C"/>
    <w:rsid w:val="006B0709"/>
    <w:rsid w:val="007058B3"/>
    <w:rsid w:val="0074645B"/>
    <w:rsid w:val="0087140E"/>
    <w:rsid w:val="008E4BBF"/>
    <w:rsid w:val="00987FDF"/>
    <w:rsid w:val="009B1EB9"/>
    <w:rsid w:val="009B50D1"/>
    <w:rsid w:val="009B54B9"/>
    <w:rsid w:val="00A56BD1"/>
    <w:rsid w:val="00AC7171"/>
    <w:rsid w:val="00B1537F"/>
    <w:rsid w:val="00B3628E"/>
    <w:rsid w:val="00B5710B"/>
    <w:rsid w:val="00B72729"/>
    <w:rsid w:val="00C303ED"/>
    <w:rsid w:val="00C72F2B"/>
    <w:rsid w:val="00CB08BB"/>
    <w:rsid w:val="00CC2390"/>
    <w:rsid w:val="00D61158"/>
    <w:rsid w:val="00DE726E"/>
    <w:rsid w:val="00E46641"/>
    <w:rsid w:val="00FC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0496"/>
  <w15:chartTrackingRefBased/>
  <w15:docId w15:val="{0C7472C0-FD37-41D0-99F0-6C91FA2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64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2F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645B"/>
    <w:rPr>
      <w:b/>
      <w:bCs/>
      <w:kern w:val="44"/>
      <w:sz w:val="44"/>
      <w:szCs w:val="44"/>
    </w:rPr>
  </w:style>
  <w:style w:type="paragraph" w:styleId="a3">
    <w:name w:val="Title"/>
    <w:basedOn w:val="a"/>
    <w:next w:val="a"/>
    <w:link w:val="a4"/>
    <w:uiPriority w:val="10"/>
    <w:qFormat/>
    <w:rsid w:val="0074645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4645B"/>
    <w:rPr>
      <w:rFonts w:asciiTheme="majorHAnsi" w:eastAsiaTheme="majorEastAsia" w:hAnsiTheme="majorHAnsi" w:cstheme="majorBidi"/>
      <w:b/>
      <w:bCs/>
      <w:sz w:val="32"/>
      <w:szCs w:val="32"/>
    </w:rPr>
  </w:style>
  <w:style w:type="paragraph" w:styleId="a5">
    <w:name w:val="header"/>
    <w:basedOn w:val="a"/>
    <w:link w:val="a6"/>
    <w:uiPriority w:val="99"/>
    <w:unhideWhenUsed/>
    <w:rsid w:val="00537A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7A42"/>
    <w:rPr>
      <w:sz w:val="18"/>
      <w:szCs w:val="18"/>
    </w:rPr>
  </w:style>
  <w:style w:type="paragraph" w:styleId="a7">
    <w:name w:val="footer"/>
    <w:basedOn w:val="a"/>
    <w:link w:val="a8"/>
    <w:uiPriority w:val="99"/>
    <w:unhideWhenUsed/>
    <w:rsid w:val="00537A42"/>
    <w:pPr>
      <w:tabs>
        <w:tab w:val="center" w:pos="4153"/>
        <w:tab w:val="right" w:pos="8306"/>
      </w:tabs>
      <w:snapToGrid w:val="0"/>
      <w:jc w:val="left"/>
    </w:pPr>
    <w:rPr>
      <w:sz w:val="18"/>
      <w:szCs w:val="18"/>
    </w:rPr>
  </w:style>
  <w:style w:type="character" w:customStyle="1" w:styleId="a8">
    <w:name w:val="页脚 字符"/>
    <w:basedOn w:val="a0"/>
    <w:link w:val="a7"/>
    <w:uiPriority w:val="99"/>
    <w:rsid w:val="00537A42"/>
    <w:rPr>
      <w:sz w:val="18"/>
      <w:szCs w:val="18"/>
    </w:rPr>
  </w:style>
  <w:style w:type="character" w:customStyle="1" w:styleId="20">
    <w:name w:val="标题 2 字符"/>
    <w:basedOn w:val="a0"/>
    <w:link w:val="2"/>
    <w:uiPriority w:val="9"/>
    <w:rsid w:val="00C72F2B"/>
    <w:rPr>
      <w:rFonts w:asciiTheme="majorHAnsi" w:eastAsiaTheme="majorEastAsia" w:hAnsiTheme="majorHAnsi" w:cstheme="majorBidi"/>
      <w:b/>
      <w:bCs/>
      <w:sz w:val="32"/>
      <w:szCs w:val="32"/>
    </w:rPr>
  </w:style>
  <w:style w:type="paragraph" w:styleId="a9">
    <w:name w:val="Normal (Web)"/>
    <w:basedOn w:val="a"/>
    <w:uiPriority w:val="99"/>
    <w:semiHidden/>
    <w:unhideWhenUsed/>
    <w:rsid w:val="00303184"/>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067B20"/>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067B20"/>
  </w:style>
  <w:style w:type="character" w:styleId="aa">
    <w:name w:val="Strong"/>
    <w:basedOn w:val="a0"/>
    <w:uiPriority w:val="22"/>
    <w:qFormat/>
    <w:rsid w:val="00067B20"/>
    <w:rPr>
      <w:b/>
      <w:bCs/>
    </w:rPr>
  </w:style>
  <w:style w:type="character" w:customStyle="1" w:styleId="keyword">
    <w:name w:val="keyword"/>
    <w:basedOn w:val="a0"/>
    <w:rsid w:val="006B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876">
      <w:bodyDiv w:val="1"/>
      <w:marLeft w:val="0"/>
      <w:marRight w:val="0"/>
      <w:marTop w:val="0"/>
      <w:marBottom w:val="0"/>
      <w:divBdr>
        <w:top w:val="none" w:sz="0" w:space="0" w:color="auto"/>
        <w:left w:val="none" w:sz="0" w:space="0" w:color="auto"/>
        <w:bottom w:val="none" w:sz="0" w:space="0" w:color="auto"/>
        <w:right w:val="none" w:sz="0" w:space="0" w:color="auto"/>
      </w:divBdr>
    </w:div>
    <w:div w:id="1516336526">
      <w:bodyDiv w:val="1"/>
      <w:marLeft w:val="0"/>
      <w:marRight w:val="0"/>
      <w:marTop w:val="0"/>
      <w:marBottom w:val="0"/>
      <w:divBdr>
        <w:top w:val="none" w:sz="0" w:space="0" w:color="auto"/>
        <w:left w:val="none" w:sz="0" w:space="0" w:color="auto"/>
        <w:bottom w:val="none" w:sz="0" w:space="0" w:color="auto"/>
        <w:right w:val="none" w:sz="0" w:space="0" w:color="auto"/>
      </w:divBdr>
    </w:div>
    <w:div w:id="1702197631">
      <w:bodyDiv w:val="1"/>
      <w:marLeft w:val="0"/>
      <w:marRight w:val="0"/>
      <w:marTop w:val="0"/>
      <w:marBottom w:val="0"/>
      <w:divBdr>
        <w:top w:val="none" w:sz="0" w:space="0" w:color="auto"/>
        <w:left w:val="none" w:sz="0" w:space="0" w:color="auto"/>
        <w:bottom w:val="none" w:sz="0" w:space="0" w:color="auto"/>
        <w:right w:val="none" w:sz="0" w:space="0" w:color="auto"/>
      </w:divBdr>
    </w:div>
    <w:div w:id="1720474948">
      <w:bodyDiv w:val="1"/>
      <w:marLeft w:val="0"/>
      <w:marRight w:val="0"/>
      <w:marTop w:val="0"/>
      <w:marBottom w:val="0"/>
      <w:divBdr>
        <w:top w:val="none" w:sz="0" w:space="0" w:color="auto"/>
        <w:left w:val="none" w:sz="0" w:space="0" w:color="auto"/>
        <w:bottom w:val="none" w:sz="0" w:space="0" w:color="auto"/>
        <w:right w:val="none" w:sz="0" w:space="0" w:color="auto"/>
      </w:divBdr>
    </w:div>
    <w:div w:id="19522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fankaipeng</dc:creator>
  <cp:keywords/>
  <dc:description/>
  <cp:lastModifiedBy>fankaipeng</cp:lastModifiedBy>
  <cp:revision>40</cp:revision>
  <dcterms:created xsi:type="dcterms:W3CDTF">2017-10-18T07:44:00Z</dcterms:created>
  <dcterms:modified xsi:type="dcterms:W3CDTF">2017-11-08T09:10:00Z</dcterms:modified>
</cp:coreProperties>
</file>