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4268F2"/>
          <w:spacing w:val="60"/>
          <w:sz w:val="26"/>
          <w:szCs w:val="26"/>
        </w:rPr>
        <w:t xml:space="preserve">MAKEMY TASK</w:t>
      </w:r>
    </w:p>
    <w:p>
      <w:pPr>
        <w:spacing w:after="0" w:before="240"/>
        <w:jc w:val="center"/>
      </w:pPr>
      <w:r>
        <w:rPr>
          <w:b/>
          <w:bCs/>
          <w:color w:val="0F172A"/>
          <w:sz w:val="64"/>
          <w:szCs w:val="64"/>
        </w:rPr>
        <w:t xml:space="preserve">Referral Program</w:t>
      </w:r>
    </w:p>
    <w:p>
      <w:pPr>
        <w:spacing w:after="300" w:before="120"/>
        <w:jc w:val="center"/>
      </w:pPr>
      <w:r>
        <w:rPr>
          <w:color w:val="475569"/>
          <w:sz w:val="30"/>
          <w:szCs w:val="30"/>
        </w:rPr>
        <w:t xml:space="preserve">Technical Implementation Plan</w:t>
      </w:r>
    </w:p>
    <w:p>
      <w:pPr>
        <w:pBdr>
          <w:bottom w:val="single" w:color="4268F2" w:sz="12"/>
        </w:pBdr>
        <w:spacing w:after="600"/>
        <w:jc w:val="center"/>
      </w:pPr>
    </w:p>
    <w:p>
      <w:pPr>
        <w:spacing w:after="60"/>
        <w:jc w:val="center"/>
      </w:pPr>
      <w:r>
        <w:rPr>
          <w:color w:val="475569"/>
          <w:sz w:val="20"/>
          <w:szCs w:val="20"/>
        </w:rPr>
        <w:t xml:space="preserve">Mobile Application (Expo / React Native)  ·  Backend API (Express + MongoDB)  ·  In-App Admin Panel</w:t>
      </w:r>
    </w:p>
    <w:p>
      <w:pPr>
        <w:spacing w:after="900"/>
        <w:jc w:val="center"/>
      </w:pPr>
      <w:r>
        <w:rPr>
          <w:i/>
          <w:iCs/>
          <w:color w:val="B45309"/>
          <w:sz w:val="20"/>
          <w:szCs w:val="20"/>
        </w:rPr>
        <w:t xml:space="preserve">Planning document — no production code to be written until approved</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400"/>
        <w:gridCol w:w="6620"/>
      </w:tblGrid>
      <w:tr>
        <w:trPr>
          <w:tblHeader/>
        </w:trPr>
        <w:tc>
          <w:tcPr>
            <w:tcW w:type="dxa" w:w="2400"/>
            <w:shd w:fill="1E40AF" w:val="clear"/>
            <w:tcMar>
              <w:top w:type="dxa" w:w="70"/>
              <w:left w:type="dxa" w:w="110"/>
              <w:bottom w:type="dxa" w:w="70"/>
              <w:right w:type="dxa" w:w="110"/>
            </w:tcMar>
            <w:vAlign w:val="center"/>
          </w:tcPr>
          <w:p>
            <w:pPr>
              <w:spacing w:after="0" w:line="250"/>
            </w:pPr>
            <w:r>
              <w:rPr>
                <w:b/>
                <w:bCs/>
                <w:color w:val="FFFFFF"/>
                <w:sz w:val="18"/>
                <w:szCs w:val="18"/>
              </w:rPr>
              <w:t xml:space="preserve">Field</w:t>
            </w:r>
          </w:p>
        </w:tc>
        <w:tc>
          <w:tcPr>
            <w:tcW w:type="dxa" w:w="6620"/>
            <w:shd w:fill="1E40AF" w:val="clear"/>
            <w:tcMar>
              <w:top w:type="dxa" w:w="70"/>
              <w:left w:type="dxa" w:w="110"/>
              <w:bottom w:type="dxa" w:w="70"/>
              <w:right w:type="dxa" w:w="110"/>
            </w:tcMar>
            <w:vAlign w:val="center"/>
          </w:tcPr>
          <w:p>
            <w:pPr>
              <w:spacing w:after="0" w:line="250"/>
            </w:pPr>
            <w:r>
              <w:rPr>
                <w:b/>
                <w:bCs/>
                <w:color w:val="FFFFFF"/>
                <w:sz w:val="18"/>
                <w:szCs w:val="18"/>
              </w:rPr>
              <w:t xml:space="preserve">Detail</w:t>
            </w:r>
          </w:p>
        </w:tc>
      </w:tr>
      <w:tr>
        <w:tc>
          <w:tcPr>
            <w:tcW w:type="dxa" w:w="2400"/>
            <w:shd w:fill="FFFFFF" w:val="clear"/>
            <w:tcMar>
              <w:top w:type="dxa" w:w="70"/>
              <w:left w:type="dxa" w:w="110"/>
              <w:bottom w:type="dxa" w:w="70"/>
              <w:right w:type="dxa" w:w="110"/>
            </w:tcMar>
            <w:vAlign w:val="center"/>
          </w:tcPr>
          <w:p>
            <w:pPr>
              <w:spacing w:after="0" w:line="250"/>
            </w:pPr>
            <w:r>
              <w:rPr>
                <w:color w:val="1F2937"/>
                <w:sz w:val="18"/>
                <w:szCs w:val="18"/>
              </w:rPr>
              <w:t xml:space="preserve">Document</w:t>
            </w:r>
          </w:p>
        </w:tc>
        <w:tc>
          <w:tcPr>
            <w:tcW w:type="dxa" w:w="6620"/>
            <w:shd w:fill="FFFFFF" w:val="clear"/>
            <w:tcMar>
              <w:top w:type="dxa" w:w="70"/>
              <w:left w:type="dxa" w:w="110"/>
              <w:bottom w:type="dxa" w:w="70"/>
              <w:right w:type="dxa" w:w="110"/>
            </w:tcMar>
            <w:vAlign w:val="center"/>
          </w:tcPr>
          <w:p>
            <w:pPr>
              <w:spacing w:after="0" w:line="250"/>
            </w:pPr>
            <w:r>
              <w:rPr>
                <w:color w:val="1F2937"/>
                <w:sz w:val="18"/>
                <w:szCs w:val="18"/>
              </w:rPr>
              <w:t xml:space="preserve">Referral Program — Technical Implementation Plan</w:t>
            </w:r>
          </w:p>
        </w:tc>
      </w:tr>
      <w:tr>
        <w:tc>
          <w:tcPr>
            <w:tcW w:type="dxa" w:w="2400"/>
            <w:shd w:fill="F8FAFC" w:val="clear"/>
            <w:tcMar>
              <w:top w:type="dxa" w:w="70"/>
              <w:left w:type="dxa" w:w="110"/>
              <w:bottom w:type="dxa" w:w="70"/>
              <w:right w:type="dxa" w:w="110"/>
            </w:tcMar>
            <w:vAlign w:val="center"/>
          </w:tcPr>
          <w:p>
            <w:pPr>
              <w:spacing w:after="0" w:line="250"/>
            </w:pPr>
            <w:r>
              <w:rPr>
                <w:color w:val="1F2937"/>
                <w:sz w:val="18"/>
                <w:szCs w:val="18"/>
              </w:rPr>
              <w:t xml:space="preserve">Version</w:t>
            </w:r>
          </w:p>
        </w:tc>
        <w:tc>
          <w:tcPr>
            <w:tcW w:type="dxa" w:w="6620"/>
            <w:shd w:fill="F8FAFC" w:val="clear"/>
            <w:tcMar>
              <w:top w:type="dxa" w:w="70"/>
              <w:left w:type="dxa" w:w="110"/>
              <w:bottom w:type="dxa" w:w="70"/>
              <w:right w:type="dxa" w:w="110"/>
            </w:tcMar>
            <w:vAlign w:val="center"/>
          </w:tcPr>
          <w:p>
            <w:pPr>
              <w:spacing w:after="0" w:line="250"/>
            </w:pPr>
            <w:r>
              <w:rPr>
                <w:color w:val="1F2937"/>
                <w:sz w:val="18"/>
                <w:szCs w:val="18"/>
              </w:rPr>
              <w:t xml:space="preserve">1.0 (Draft for review)</w:t>
            </w:r>
          </w:p>
        </w:tc>
      </w:tr>
      <w:tr>
        <w:tc>
          <w:tcPr>
            <w:tcW w:type="dxa" w:w="2400"/>
            <w:shd w:fill="FFFFFF" w:val="clear"/>
            <w:tcMar>
              <w:top w:type="dxa" w:w="70"/>
              <w:left w:type="dxa" w:w="110"/>
              <w:bottom w:type="dxa" w:w="70"/>
              <w:right w:type="dxa" w:w="110"/>
            </w:tcMar>
            <w:vAlign w:val="center"/>
          </w:tcPr>
          <w:p>
            <w:pPr>
              <w:spacing w:after="0" w:line="250"/>
            </w:pPr>
            <w:r>
              <w:rPr>
                <w:color w:val="1F2937"/>
                <w:sz w:val="18"/>
                <w:szCs w:val="18"/>
              </w:rPr>
              <w:t xml:space="preserve">Date</w:t>
            </w:r>
          </w:p>
        </w:tc>
        <w:tc>
          <w:tcPr>
            <w:tcW w:type="dxa" w:w="6620"/>
            <w:shd w:fill="FFFFFF" w:val="clear"/>
            <w:tcMar>
              <w:top w:type="dxa" w:w="70"/>
              <w:left w:type="dxa" w:w="110"/>
              <w:bottom w:type="dxa" w:w="70"/>
              <w:right w:type="dxa" w:w="110"/>
            </w:tcMar>
            <w:vAlign w:val="center"/>
          </w:tcPr>
          <w:p>
            <w:pPr>
              <w:spacing w:after="0" w:line="250"/>
            </w:pPr>
            <w:r>
              <w:rPr>
                <w:color w:val="1F2937"/>
                <w:sz w:val="18"/>
                <w:szCs w:val="18"/>
              </w:rPr>
              <w:t xml:space="preserve">1 August 2026</w:t>
            </w:r>
          </w:p>
        </w:tc>
      </w:tr>
      <w:tr>
        <w:tc>
          <w:tcPr>
            <w:tcW w:type="dxa" w:w="2400"/>
            <w:shd w:fill="F8FAFC" w:val="clear"/>
            <w:tcMar>
              <w:top w:type="dxa" w:w="70"/>
              <w:left w:type="dxa" w:w="110"/>
              <w:bottom w:type="dxa" w:w="70"/>
              <w:right w:type="dxa" w:w="110"/>
            </w:tcMar>
            <w:vAlign w:val="center"/>
          </w:tcPr>
          <w:p>
            <w:pPr>
              <w:spacing w:after="0" w:line="250"/>
            </w:pPr>
            <w:r>
              <w:rPr>
                <w:color w:val="1F2937"/>
                <w:sz w:val="18"/>
                <w:szCs w:val="18"/>
              </w:rPr>
              <w:t xml:space="preserve">Status</w:t>
            </w:r>
          </w:p>
        </w:tc>
        <w:tc>
          <w:tcPr>
            <w:tcW w:type="dxa" w:w="6620"/>
            <w:shd w:fill="F8FAFC" w:val="clear"/>
            <w:tcMar>
              <w:top w:type="dxa" w:w="70"/>
              <w:left w:type="dxa" w:w="110"/>
              <w:bottom w:type="dxa" w:w="70"/>
              <w:right w:type="dxa" w:w="110"/>
            </w:tcMar>
            <w:vAlign w:val="center"/>
          </w:tcPr>
          <w:p>
            <w:pPr>
              <w:spacing w:after="0" w:line="250"/>
            </w:pPr>
            <w:r>
              <w:rPr>
                <w:color w:val="1F2937"/>
                <w:sz w:val="18"/>
                <w:szCs w:val="18"/>
              </w:rPr>
              <w:t xml:space="preserve">Awaiting client approval — implementation blocked until sign-off</w:t>
            </w:r>
          </w:p>
        </w:tc>
      </w:tr>
      <w:tr>
        <w:tc>
          <w:tcPr>
            <w:tcW w:type="dxa" w:w="2400"/>
            <w:shd w:fill="FFFFFF" w:val="clear"/>
            <w:tcMar>
              <w:top w:type="dxa" w:w="70"/>
              <w:left w:type="dxa" w:w="110"/>
              <w:bottom w:type="dxa" w:w="70"/>
              <w:right w:type="dxa" w:w="110"/>
            </w:tcMar>
            <w:vAlign w:val="center"/>
          </w:tcPr>
          <w:p>
            <w:pPr>
              <w:spacing w:after="0" w:line="250"/>
            </w:pPr>
            <w:r>
              <w:rPr>
                <w:color w:val="1F2937"/>
                <w:sz w:val="18"/>
                <w:szCs w:val="18"/>
              </w:rPr>
              <w:t xml:space="preserve">Repositories analysed</w:t>
            </w:r>
          </w:p>
        </w:tc>
        <w:tc>
          <w:tcPr>
            <w:tcW w:type="dxa" w:w="6620"/>
            <w:shd w:fill="FFFFFF" w:val="clear"/>
            <w:tcMar>
              <w:top w:type="dxa" w:w="70"/>
              <w:left w:type="dxa" w:w="110"/>
              <w:bottom w:type="dxa" w:w="70"/>
              <w:right w:type="dxa" w:w="110"/>
            </w:tcMar>
            <w:vAlign w:val="center"/>
          </w:tcPr>
          <w:p>
            <w:pPr>
              <w:spacing w:after="0" w:line="250"/>
            </w:pPr>
            <w:r>
              <w:rPr>
                <w:color w:val="1F2937"/>
                <w:sz w:val="18"/>
                <w:szCs w:val="18"/>
              </w:rPr>
              <w:t xml:space="preserve">Jobpoper (mobile, v1.4.3) · jobpoper_backend (API v1.0.0)</w:t>
            </w:r>
          </w:p>
        </w:tc>
      </w:tr>
      <w:tr>
        <w:tc>
          <w:tcPr>
            <w:tcW w:type="dxa" w:w="2400"/>
            <w:shd w:fill="F8FAFC" w:val="clear"/>
            <w:tcMar>
              <w:top w:type="dxa" w:w="70"/>
              <w:left w:type="dxa" w:w="110"/>
              <w:bottom w:type="dxa" w:w="70"/>
              <w:right w:type="dxa" w:w="110"/>
            </w:tcMar>
            <w:vAlign w:val="center"/>
          </w:tcPr>
          <w:p>
            <w:pPr>
              <w:spacing w:after="0" w:line="250"/>
            </w:pPr>
            <w:r>
              <w:rPr>
                <w:color w:val="1F2937"/>
                <w:sz w:val="18"/>
                <w:szCs w:val="18"/>
              </w:rPr>
              <w:t xml:space="preserve">Audience</w:t>
            </w:r>
          </w:p>
        </w:tc>
        <w:tc>
          <w:tcPr>
            <w:tcW w:type="dxa" w:w="6620"/>
            <w:shd w:fill="F8FAFC" w:val="clear"/>
            <w:tcMar>
              <w:top w:type="dxa" w:w="70"/>
              <w:left w:type="dxa" w:w="110"/>
              <w:bottom w:type="dxa" w:w="70"/>
              <w:right w:type="dxa" w:w="110"/>
            </w:tcMar>
            <w:vAlign w:val="center"/>
          </w:tcPr>
          <w:p>
            <w:pPr>
              <w:spacing w:after="0" w:line="250"/>
            </w:pPr>
            <w:r>
              <w:rPr>
                <w:color w:val="1F2937"/>
                <w:sz w:val="18"/>
                <w:szCs w:val="18"/>
              </w:rPr>
              <w:t xml:space="preserve">Senior developer(s) implementing the feature; project stakeholder for scope sign-off</w:t>
            </w:r>
          </w:p>
        </w:tc>
      </w:tr>
      <w:tr>
        <w:tc>
          <w:tcPr>
            <w:tcW w:type="dxa" w:w="2400"/>
            <w:shd w:fill="FFFFFF" w:val="clear"/>
            <w:tcMar>
              <w:top w:type="dxa" w:w="70"/>
              <w:left w:type="dxa" w:w="110"/>
              <w:bottom w:type="dxa" w:w="70"/>
              <w:right w:type="dxa" w:w="110"/>
            </w:tcMar>
            <w:vAlign w:val="center"/>
          </w:tcPr>
          <w:p>
            <w:pPr>
              <w:spacing w:after="0" w:line="250"/>
            </w:pPr>
            <w:r>
              <w:rPr>
                <w:color w:val="1F2937"/>
                <w:sz w:val="18"/>
                <w:szCs w:val="18"/>
              </w:rPr>
              <w:t xml:space="preserve">Scope</w:t>
            </w:r>
          </w:p>
        </w:tc>
        <w:tc>
          <w:tcPr>
            <w:tcW w:type="dxa" w:w="6620"/>
            <w:shd w:fill="FFFFFF" w:val="clear"/>
            <w:tcMar>
              <w:top w:type="dxa" w:w="70"/>
              <w:left w:type="dxa" w:w="110"/>
              <w:bottom w:type="dxa" w:w="70"/>
              <w:right w:type="dxa" w:w="110"/>
            </w:tcMar>
            <w:vAlign w:val="center"/>
          </w:tcPr>
          <w:p>
            <w:pPr>
              <w:spacing w:after="0" w:line="250"/>
            </w:pPr>
            <w:r>
              <w:rPr>
                <w:color w:val="1F2937"/>
                <w:sz w:val="18"/>
                <w:szCs w:val="18"/>
              </w:rPr>
              <w:t xml:space="preserve">Mobile app, backend API, MongoDB schema, in-app admin panel, PDF export</w:t>
            </w:r>
          </w:p>
        </w:tc>
      </w:tr>
      <w:tr>
        <w:tc>
          <w:tcPr>
            <w:tcW w:type="dxa" w:w="2400"/>
            <w:shd w:fill="F8FAFC" w:val="clear"/>
            <w:tcMar>
              <w:top w:type="dxa" w:w="70"/>
              <w:left w:type="dxa" w:w="110"/>
              <w:bottom w:type="dxa" w:w="70"/>
              <w:right w:type="dxa" w:w="110"/>
            </w:tcMar>
            <w:vAlign w:val="center"/>
          </w:tcPr>
          <w:p>
            <w:pPr>
              <w:spacing w:after="0" w:line="250"/>
            </w:pPr>
            <w:r>
              <w:rPr>
                <w:color w:val="1F2937"/>
                <w:sz w:val="18"/>
                <w:szCs w:val="18"/>
              </w:rPr>
              <w:t xml:space="preserve">Explicitly out of scope</w:t>
            </w:r>
          </w:p>
        </w:tc>
        <w:tc>
          <w:tcPr>
            <w:tcW w:type="dxa" w:w="6620"/>
            <w:shd w:fill="F8FAFC" w:val="clear"/>
            <w:tcMar>
              <w:top w:type="dxa" w:w="70"/>
              <w:left w:type="dxa" w:w="110"/>
              <w:bottom w:type="dxa" w:w="70"/>
              <w:right w:type="dxa" w:w="110"/>
            </w:tcMar>
            <w:vAlign w:val="center"/>
          </w:tcPr>
          <w:p>
            <w:pPr>
              <w:spacing w:after="0" w:line="250"/>
            </w:pPr>
            <w:r>
              <w:rPr>
                <w:color w:val="1F2937"/>
                <w:sz w:val="18"/>
                <w:szCs w:val="18"/>
              </w:rPr>
              <w:t xml:space="preserve">Commission calculation, payouts, earnings tracking, marketing-strategy surfaces</w:t>
            </w:r>
          </w:p>
        </w:tc>
      </w:tr>
    </w:tbl>
    <w:p>
      <w:r>
        <w:br w:type="page"/>
      </w:r>
    </w:p>
    <w:p>
      <w:pPr>
        <w:pStyle w:val="Heading1"/>
        <w:spacing w:after="100"/>
      </w:pPr>
      <w:r>
        <w:t xml:space="preserve">Table of Contents</w:t>
      </w:r>
    </w:p>
    <w:p>
      <w:pPr>
        <w:spacing w:after="200" w:before="0" w:line="276"/>
      </w:pPr>
      <w:r>
        <w:rPr>
          <w:i/>
          <w:iCs/>
          <w:color w:val="475569"/>
          <w:sz w:val="18"/>
          <w:szCs w:val="18"/>
        </w:rPr>
        <w:t xml:space="preserve">In Word, right-click below and choose "Update Field" to populate the entries and page numbers.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160" w:before="360"/>
      </w:pPr>
      <w:r>
        <w:t xml:space="preserve">1. Executive Summary</w:t>
      </w:r>
    </w:p>
    <w:p>
      <w:pPr>
        <w:spacing w:after="120" w:before="0" w:line="276"/>
      </w:pPr>
      <w:r>
        <w:rPr>
          <w:color w:val="1F2937"/>
          <w:sz w:val="21"/>
          <w:szCs w:val="21"/>
        </w:rPr>
        <w:t xml:space="preserve">MakeMy Task engages marketing representatives who promote the app in the field. Today, when a representative brings in a new user, the only proof is a screenshot sent manually to the client, who then verifies it by hand. This is slow, error-prone and impossible to audit.</w:t>
      </w:r>
    </w:p>
    <w:p>
      <w:pPr>
        <w:spacing w:after="120" w:before="0" w:line="276"/>
      </w:pPr>
      <w:r>
        <w:rPr>
          <w:color w:val="1F2937"/>
          <w:sz w:val="21"/>
          <w:szCs w:val="21"/>
        </w:rPr>
        <w:t xml:space="preserve">This document specifies a Referral Program: every user account is issued a permanent, human-readable referral code at registration. A new user may optionally enter someone's referral code while completing their profile. The system stores that relationship permanently, exposes it to the referrer in a read-only screen inside the app, and surfaces it to administrators — with a PDF export — on the existing user-detail page of the in-app admin panel.</w:t>
      </w:r>
    </w:p>
    <w:p>
      <w:pPr>
        <w:pStyle w:val="Heading2"/>
        <w:spacing w:after="120" w:before="280"/>
      </w:pPr>
      <w:r>
        <w:t xml:space="preserve">1.1 What the client gets</w:t>
      </w:r>
    </w:p>
    <w:p>
      <w:pPr>
        <w:pStyle w:val="ListParagraph"/>
        <w:numPr>
          <w:ilvl w:val="0"/>
          <w:numId w:val="2"/>
        </w:numPr>
        <w:spacing w:after="80" w:line="276"/>
      </w:pPr>
      <w:r>
        <w:t xml:space="preserve">Automatic, tamper-resistant attribution — no screenshots, no manual verification.</w:t>
      </w:r>
    </w:p>
    <w:p>
      <w:pPr>
        <w:pStyle w:val="ListParagraph"/>
        <w:numPr>
          <w:ilvl w:val="0"/>
          <w:numId w:val="2"/>
        </w:numPr>
        <w:spacing w:after="80" w:line="276"/>
      </w:pPr>
      <w:r>
        <w:t xml:space="preserve">A single admin screen that answers "who did this representative bring in, and when?".</w:t>
      </w:r>
    </w:p>
    <w:p>
      <w:pPr>
        <w:pStyle w:val="ListParagraph"/>
        <w:numPr>
          <w:ilvl w:val="0"/>
          <w:numId w:val="2"/>
        </w:numPr>
        <w:spacing w:after="80" w:line="276"/>
      </w:pPr>
      <w:r>
        <w:t xml:space="preserve">A one-tap PDF export of any user's referral list, suitable for payroll or commission processing performed outside the app.</w:t>
      </w:r>
    </w:p>
    <w:p>
      <w:pPr>
        <w:pStyle w:val="ListParagraph"/>
        <w:numPr>
          <w:ilvl w:val="0"/>
          <w:numId w:val="2"/>
        </w:numPr>
        <w:spacing w:after="80" w:line="276"/>
      </w:pPr>
      <w:r>
        <w:t xml:space="preserve">A referral graph stored in the database, available for any future reporting without re-instrumenting the app.</w:t>
      </w:r>
    </w:p>
    <w:p>
      <w:pPr>
        <w:pStyle w:val="Heading2"/>
        <w:spacing w:after="120" w:before="280"/>
      </w:pPr>
      <w:r>
        <w:t xml:space="preserve">1.2 Key design decisions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750"/>
        <w:gridCol w:w="2650"/>
        <w:gridCol w:w="4620"/>
      </w:tblGrid>
      <w:tr>
        <w:trPr>
          <w:tblHeader/>
        </w:trPr>
        <w:tc>
          <w:tcPr>
            <w:tcW w:type="dxa" w:w="1750"/>
            <w:shd w:fill="1E40AF" w:val="clear"/>
            <w:tcMar>
              <w:top w:type="dxa" w:w="70"/>
              <w:left w:type="dxa" w:w="110"/>
              <w:bottom w:type="dxa" w:w="70"/>
              <w:right w:type="dxa" w:w="110"/>
            </w:tcMar>
            <w:vAlign w:val="center"/>
          </w:tcPr>
          <w:p>
            <w:pPr>
              <w:spacing w:after="0" w:line="250"/>
            </w:pPr>
            <w:r>
              <w:rPr>
                <w:b/>
                <w:bCs/>
                <w:color w:val="FFFFFF"/>
                <w:sz w:val="18"/>
                <w:szCs w:val="18"/>
              </w:rPr>
              <w:t xml:space="preserve">Decision</w:t>
            </w:r>
          </w:p>
        </w:tc>
        <w:tc>
          <w:tcPr>
            <w:tcW w:type="dxa" w:w="2650"/>
            <w:shd w:fill="1E40AF" w:val="clear"/>
            <w:tcMar>
              <w:top w:type="dxa" w:w="70"/>
              <w:left w:type="dxa" w:w="110"/>
              <w:bottom w:type="dxa" w:w="70"/>
              <w:right w:type="dxa" w:w="110"/>
            </w:tcMar>
            <w:vAlign w:val="center"/>
          </w:tcPr>
          <w:p>
            <w:pPr>
              <w:spacing w:after="0" w:line="250"/>
            </w:pPr>
            <w:r>
              <w:rPr>
                <w:b/>
                <w:bCs/>
                <w:color w:val="FFFFFF"/>
                <w:sz w:val="18"/>
                <w:szCs w:val="18"/>
              </w:rPr>
              <w:t xml:space="preserve">Choice</w:t>
            </w:r>
          </w:p>
        </w:tc>
        <w:tc>
          <w:tcPr>
            <w:tcW w:type="dxa" w:w="4620"/>
            <w:shd w:fill="1E40AF" w:val="clear"/>
            <w:tcMar>
              <w:top w:type="dxa" w:w="70"/>
              <w:left w:type="dxa" w:w="110"/>
              <w:bottom w:type="dxa" w:w="70"/>
              <w:right w:type="dxa" w:w="110"/>
            </w:tcMar>
            <w:vAlign w:val="center"/>
          </w:tcPr>
          <w:p>
            <w:pPr>
              <w:spacing w:after="0" w:line="250"/>
            </w:pPr>
            <w:r>
              <w:rPr>
                <w:b/>
                <w:bCs/>
                <w:color w:val="FFFFFF"/>
                <w:sz w:val="18"/>
                <w:szCs w:val="18"/>
              </w:rPr>
              <w:t xml:space="preserve">Rationale</w:t>
            </w:r>
          </w:p>
        </w:tc>
      </w:tr>
      <w:tr>
        <w:tc>
          <w:tcPr>
            <w:tcW w:type="dxa" w:w="1750"/>
            <w:shd w:fill="FFFFFF" w:val="clear"/>
            <w:tcMar>
              <w:top w:type="dxa" w:w="70"/>
              <w:left w:type="dxa" w:w="110"/>
              <w:bottom w:type="dxa" w:w="70"/>
              <w:right w:type="dxa" w:w="110"/>
            </w:tcMar>
            <w:vAlign w:val="center"/>
          </w:tcPr>
          <w:p>
            <w:pPr>
              <w:spacing w:after="0" w:line="250"/>
            </w:pPr>
            <w:r>
              <w:rPr>
                <w:color w:val="1F2937"/>
                <w:sz w:val="18"/>
                <w:szCs w:val="18"/>
              </w:rPr>
              <w:t xml:space="preserve">Feature name</w:t>
            </w:r>
          </w:p>
        </w:tc>
        <w:tc>
          <w:tcPr>
            <w:tcW w:type="dxa" w:w="2650"/>
            <w:shd w:fill="FFFFFF" w:val="clear"/>
            <w:tcMar>
              <w:top w:type="dxa" w:w="70"/>
              <w:left w:type="dxa" w:w="110"/>
              <w:bottom w:type="dxa" w:w="70"/>
              <w:right w:type="dxa" w:w="110"/>
            </w:tcMar>
            <w:vAlign w:val="center"/>
          </w:tcPr>
          <w:p>
            <w:pPr>
              <w:spacing w:after="0" w:line="250"/>
            </w:pPr>
            <w:r>
              <w:rPr>
                <w:color w:val="1F2937"/>
                <w:sz w:val="18"/>
                <w:szCs w:val="18"/>
              </w:rPr>
              <w:t xml:space="preserve">Referral Program</w:t>
            </w:r>
          </w:p>
        </w:tc>
        <w:tc>
          <w:tcPr>
            <w:tcW w:type="dxa" w:w="4620"/>
            <w:shd w:fill="FFFFFF" w:val="clear"/>
            <w:tcMar>
              <w:top w:type="dxa" w:w="70"/>
              <w:left w:type="dxa" w:w="110"/>
              <w:bottom w:type="dxa" w:w="70"/>
              <w:right w:type="dxa" w:w="110"/>
            </w:tcMar>
            <w:vAlign w:val="center"/>
          </w:tcPr>
          <w:p>
            <w:pPr>
              <w:spacing w:after="0" w:line="250"/>
            </w:pPr>
            <w:r>
              <w:rPr>
                <w:color w:val="1F2937"/>
                <w:sz w:val="18"/>
                <w:szCs w:val="18"/>
              </w:rPr>
              <w:t xml:space="preserve">Matches the noun-phrase style of the existing Profile menu ("Verification details", "Pickup Service Preference"). Neutral — implies no payment.</w:t>
            </w:r>
          </w:p>
        </w:tc>
      </w:tr>
      <w:tr>
        <w:tc>
          <w:tcPr>
            <w:tcW w:type="dxa" w:w="1750"/>
            <w:shd w:fill="F8FAFC" w:val="clear"/>
            <w:tcMar>
              <w:top w:type="dxa" w:w="70"/>
              <w:left w:type="dxa" w:w="110"/>
              <w:bottom w:type="dxa" w:w="70"/>
              <w:right w:type="dxa" w:w="110"/>
            </w:tcMar>
            <w:vAlign w:val="center"/>
          </w:tcPr>
          <w:p>
            <w:pPr>
              <w:spacing w:after="0" w:line="250"/>
            </w:pPr>
            <w:r>
              <w:rPr>
                <w:color w:val="1F2937"/>
                <w:sz w:val="18"/>
                <w:szCs w:val="18"/>
              </w:rPr>
              <w:t xml:space="preserve">Code format</w:t>
            </w:r>
          </w:p>
        </w:tc>
        <w:tc>
          <w:tcPr>
            <w:tcW w:type="dxa" w:w="2650"/>
            <w:shd w:fill="F8FAFC" w:val="clear"/>
            <w:tcMar>
              <w:top w:type="dxa" w:w="70"/>
              <w:left w:type="dxa" w:w="110"/>
              <w:bottom w:type="dxa" w:w="70"/>
              <w:right w:type="dxa" w:w="110"/>
            </w:tcMar>
            <w:vAlign w:val="center"/>
          </w:tcPr>
          <w:p>
            <w:pPr>
              <w:spacing w:after="0" w:line="250"/>
            </w:pPr>
            <w:r>
              <w:rPr>
                <w:color w:val="1F2937"/>
                <w:sz w:val="18"/>
                <w:szCs w:val="18"/>
              </w:rPr>
              <w:t xml:space="preserve">5-character uppercase alphanumeric, e.g. K7P2M</w:t>
            </w:r>
          </w:p>
        </w:tc>
        <w:tc>
          <w:tcPr>
            <w:tcW w:type="dxa" w:w="4620"/>
            <w:shd w:fill="F8FAFC" w:val="clear"/>
            <w:tcMar>
              <w:top w:type="dxa" w:w="70"/>
              <w:left w:type="dxa" w:w="110"/>
              <w:bottom w:type="dxa" w:w="70"/>
              <w:right w:type="dxa" w:w="110"/>
            </w:tcMar>
            <w:vAlign w:val="center"/>
          </w:tcPr>
          <w:p>
            <w:pPr>
              <w:spacing w:after="0" w:line="250"/>
            </w:pPr>
            <w:r>
              <w:rPr>
                <w:color w:val="1F2937"/>
                <w:sz w:val="18"/>
                <w:szCs w:val="18"/>
              </w:rPr>
              <w:t xml:space="preserve">Identical format and generation architecture to the existing Worker ID, per client instruction.</w:t>
            </w:r>
          </w:p>
        </w:tc>
      </w:tr>
      <w:tr>
        <w:tc>
          <w:tcPr>
            <w:tcW w:type="dxa" w:w="1750"/>
            <w:shd w:fill="FFFFFF" w:val="clear"/>
            <w:tcMar>
              <w:top w:type="dxa" w:w="70"/>
              <w:left w:type="dxa" w:w="110"/>
              <w:bottom w:type="dxa" w:w="70"/>
              <w:right w:type="dxa" w:w="110"/>
            </w:tcMar>
            <w:vAlign w:val="center"/>
          </w:tcPr>
          <w:p>
            <w:pPr>
              <w:spacing w:after="0" w:line="250"/>
            </w:pPr>
            <w:r>
              <w:rPr>
                <w:color w:val="1F2937"/>
                <w:sz w:val="18"/>
                <w:szCs w:val="18"/>
              </w:rPr>
              <w:t xml:space="preserve">Code value</w:t>
            </w:r>
          </w:p>
        </w:tc>
        <w:tc>
          <w:tcPr>
            <w:tcW w:type="dxa" w:w="2650"/>
            <w:shd w:fill="FFFFFF" w:val="clear"/>
            <w:tcMar>
              <w:top w:type="dxa" w:w="70"/>
              <w:left w:type="dxa" w:w="110"/>
              <w:bottom w:type="dxa" w:w="70"/>
              <w:right w:type="dxa" w:w="110"/>
            </w:tcMar>
            <w:vAlign w:val="center"/>
          </w:tcPr>
          <w:p>
            <w:pPr>
              <w:spacing w:after="0" w:line="250"/>
            </w:pPr>
            <w:r>
              <w:rPr>
                <w:color w:val="1F2937"/>
                <w:sz w:val="18"/>
                <w:szCs w:val="18"/>
              </w:rPr>
              <w:t xml:space="preserve">Independent value in a new referralCode field</w:t>
            </w:r>
          </w:p>
        </w:tc>
        <w:tc>
          <w:tcPr>
            <w:tcW w:type="dxa" w:w="4620"/>
            <w:shd w:fill="FFFFFF" w:val="clear"/>
            <w:tcMar>
              <w:top w:type="dxa" w:w="70"/>
              <w:left w:type="dxa" w:w="110"/>
              <w:bottom w:type="dxa" w:w="70"/>
              <w:right w:type="dxa" w:w="110"/>
            </w:tcMar>
            <w:vAlign w:val="center"/>
          </w:tcPr>
          <w:p>
            <w:pPr>
              <w:spacing w:after="0" w:line="250"/>
            </w:pPr>
            <w:r>
              <w:rPr>
                <w:color w:val="1F2937"/>
                <w:sz w:val="18"/>
                <w:szCs w:val="18"/>
              </w:rPr>
              <w:t xml:space="preserve">A user's referral code is NOT their Worker ID. Separate field, separate uniqueness index, separate namespace.</w:t>
            </w:r>
          </w:p>
        </w:tc>
      </w:tr>
      <w:tr>
        <w:tc>
          <w:tcPr>
            <w:tcW w:type="dxa" w:w="1750"/>
            <w:shd w:fill="F8FAFC" w:val="clear"/>
            <w:tcMar>
              <w:top w:type="dxa" w:w="70"/>
              <w:left w:type="dxa" w:w="110"/>
              <w:bottom w:type="dxa" w:w="70"/>
              <w:right w:type="dxa" w:w="110"/>
            </w:tcMar>
            <w:vAlign w:val="center"/>
          </w:tcPr>
          <w:p>
            <w:pPr>
              <w:spacing w:after="0" w:line="250"/>
            </w:pPr>
            <w:r>
              <w:rPr>
                <w:color w:val="1F2937"/>
                <w:sz w:val="18"/>
                <w:szCs w:val="18"/>
              </w:rPr>
              <w:t xml:space="preserve">Generator</w:t>
            </w:r>
          </w:p>
        </w:tc>
        <w:tc>
          <w:tcPr>
            <w:tcW w:type="dxa" w:w="2650"/>
            <w:shd w:fill="F8FAFC" w:val="clear"/>
            <w:tcMar>
              <w:top w:type="dxa" w:w="70"/>
              <w:left w:type="dxa" w:w="110"/>
              <w:bottom w:type="dxa" w:w="70"/>
              <w:right w:type="dxa" w:w="110"/>
            </w:tcMar>
            <w:vAlign w:val="center"/>
          </w:tcPr>
          <w:p>
            <w:pPr>
              <w:spacing w:after="0" w:line="250"/>
            </w:pPr>
            <w:r>
              <w:rPr>
                <w:color w:val="1F2937"/>
                <w:sz w:val="18"/>
                <w:szCs w:val="18"/>
              </w:rPr>
              <w:t xml:space="preserve">New generateUniqueReferralCode() in the existing utils/generateUniqueId.js</w:t>
            </w:r>
          </w:p>
        </w:tc>
        <w:tc>
          <w:tcPr>
            <w:tcW w:type="dxa" w:w="4620"/>
            <w:shd w:fill="F8FAFC" w:val="clear"/>
            <w:tcMar>
              <w:top w:type="dxa" w:w="70"/>
              <w:left w:type="dxa" w:w="110"/>
              <w:bottom w:type="dxa" w:w="70"/>
              <w:right w:type="dxa" w:w="110"/>
            </w:tcMar>
            <w:vAlign w:val="center"/>
          </w:tcPr>
          <w:p>
            <w:pPr>
              <w:spacing w:after="0" w:line="250"/>
            </w:pPr>
            <w:r>
              <w:rPr>
                <w:color w:val="1F2937"/>
                <w:sz w:val="18"/>
                <w:szCs w:val="18"/>
              </w:rPr>
              <w:t xml:space="preserve">Reuses the existing generateId() primitive and probe-until-unique architecture. No new generator invented.</w:t>
            </w:r>
          </w:p>
        </w:tc>
      </w:tr>
      <w:tr>
        <w:tc>
          <w:tcPr>
            <w:tcW w:type="dxa" w:w="1750"/>
            <w:shd w:fill="FFFFFF" w:val="clear"/>
            <w:tcMar>
              <w:top w:type="dxa" w:w="70"/>
              <w:left w:type="dxa" w:w="110"/>
              <w:bottom w:type="dxa" w:w="70"/>
              <w:right w:type="dxa" w:w="110"/>
            </w:tcMar>
            <w:vAlign w:val="center"/>
          </w:tcPr>
          <w:p>
            <w:pPr>
              <w:spacing w:after="0" w:line="250"/>
            </w:pPr>
            <w:r>
              <w:rPr>
                <w:color w:val="1F2937"/>
                <w:sz w:val="18"/>
                <w:szCs w:val="18"/>
              </w:rPr>
              <w:t xml:space="preserve">Assignment point</w:t>
            </w:r>
          </w:p>
        </w:tc>
        <w:tc>
          <w:tcPr>
            <w:tcW w:type="dxa" w:w="2650"/>
            <w:shd w:fill="FFFFFF" w:val="clear"/>
            <w:tcMar>
              <w:top w:type="dxa" w:w="70"/>
              <w:left w:type="dxa" w:w="110"/>
              <w:bottom w:type="dxa" w:w="70"/>
              <w:right w:type="dxa" w:w="110"/>
            </w:tcMar>
            <w:vAlign w:val="center"/>
          </w:tcPr>
          <w:p>
            <w:pPr>
              <w:spacing w:after="0" w:line="250"/>
            </w:pPr>
            <w:r>
              <w:rPr>
                <w:color w:val="1F2937"/>
                <w:sz w:val="18"/>
                <w:szCs w:val="18"/>
              </w:rPr>
              <w:t xml:space="preserve">POST /api/auth/register, for every user</w:t>
            </w:r>
          </w:p>
        </w:tc>
        <w:tc>
          <w:tcPr>
            <w:tcW w:type="dxa" w:w="4620"/>
            <w:shd w:fill="FFFFFF" w:val="clear"/>
            <w:tcMar>
              <w:top w:type="dxa" w:w="70"/>
              <w:left w:type="dxa" w:w="110"/>
              <w:bottom w:type="dxa" w:w="70"/>
              <w:right w:type="dxa" w:w="110"/>
            </w:tcMar>
            <w:vAlign w:val="center"/>
          </w:tcPr>
          <w:p>
            <w:pPr>
              <w:spacing w:after="0" w:line="250"/>
            </w:pPr>
            <w:r>
              <w:rPr>
                <w:color w:val="1F2937"/>
                <w:sz w:val="18"/>
                <w:szCs w:val="18"/>
              </w:rPr>
              <w:t xml:space="preserve">Worker IDs are only issued to professionals. Referral codes must exist for all users, so assignment moves earlier in the flow.</w:t>
            </w:r>
          </w:p>
        </w:tc>
      </w:tr>
      <w:tr>
        <w:tc>
          <w:tcPr>
            <w:tcW w:type="dxa" w:w="1750"/>
            <w:shd w:fill="F8FAFC" w:val="clear"/>
            <w:tcMar>
              <w:top w:type="dxa" w:w="70"/>
              <w:left w:type="dxa" w:w="110"/>
              <w:bottom w:type="dxa" w:w="70"/>
              <w:right w:type="dxa" w:w="110"/>
            </w:tcMar>
            <w:vAlign w:val="center"/>
          </w:tcPr>
          <w:p>
            <w:pPr>
              <w:spacing w:after="0" w:line="250"/>
            </w:pPr>
            <w:r>
              <w:rPr>
                <w:color w:val="1F2937"/>
                <w:sz w:val="18"/>
                <w:szCs w:val="18"/>
              </w:rPr>
              <w:t xml:space="preserve">Relationship storage</w:t>
            </w:r>
          </w:p>
        </w:tc>
        <w:tc>
          <w:tcPr>
            <w:tcW w:type="dxa" w:w="2650"/>
            <w:shd w:fill="F8FAFC" w:val="clear"/>
            <w:tcMar>
              <w:top w:type="dxa" w:w="70"/>
              <w:left w:type="dxa" w:w="110"/>
              <w:bottom w:type="dxa" w:w="70"/>
              <w:right w:type="dxa" w:w="110"/>
            </w:tcMar>
            <w:vAlign w:val="center"/>
          </w:tcPr>
          <w:p>
            <w:pPr>
              <w:spacing w:after="0" w:line="250"/>
            </w:pPr>
            <w:r>
              <w:rPr>
                <w:color w:val="1F2937"/>
                <w:sz w:val="18"/>
                <w:szCs w:val="18"/>
              </w:rPr>
              <w:t xml:space="preserve">referredBy ObjectId on the referred user</w:t>
            </w:r>
          </w:p>
        </w:tc>
        <w:tc>
          <w:tcPr>
            <w:tcW w:type="dxa" w:w="4620"/>
            <w:shd w:fill="F8FAFC" w:val="clear"/>
            <w:tcMar>
              <w:top w:type="dxa" w:w="70"/>
              <w:left w:type="dxa" w:w="110"/>
              <w:bottom w:type="dxa" w:w="70"/>
              <w:right w:type="dxa" w:w="110"/>
            </w:tcMar>
            <w:vAlign w:val="center"/>
          </w:tcPr>
          <w:p>
            <w:pPr>
              <w:spacing w:after="0" w:line="250"/>
            </w:pPr>
            <w:r>
              <w:rPr>
                <w:color w:val="1F2937"/>
                <w:sz w:val="18"/>
                <w:szCs w:val="18"/>
              </w:rPr>
              <w:t xml:space="preserve">One-hop, single-write, self-referencing. No join collection needed; scales to millions of rows on one compound index.</w:t>
            </w:r>
          </w:p>
        </w:tc>
      </w:tr>
      <w:tr>
        <w:tc>
          <w:tcPr>
            <w:tcW w:type="dxa" w:w="1750"/>
            <w:shd w:fill="FFFFFF" w:val="clear"/>
            <w:tcMar>
              <w:top w:type="dxa" w:w="70"/>
              <w:left w:type="dxa" w:w="110"/>
              <w:bottom w:type="dxa" w:w="70"/>
              <w:right w:type="dxa" w:w="110"/>
            </w:tcMar>
            <w:vAlign w:val="center"/>
          </w:tcPr>
          <w:p>
            <w:pPr>
              <w:spacing w:after="0" w:line="250"/>
            </w:pPr>
            <w:r>
              <w:rPr>
                <w:color w:val="1F2937"/>
                <w:sz w:val="18"/>
                <w:szCs w:val="18"/>
              </w:rPr>
              <w:t xml:space="preserve">Entry point</w:t>
            </w:r>
          </w:p>
        </w:tc>
        <w:tc>
          <w:tcPr>
            <w:tcW w:type="dxa" w:w="2650"/>
            <w:shd w:fill="FFFFFF" w:val="clear"/>
            <w:tcMar>
              <w:top w:type="dxa" w:w="70"/>
              <w:left w:type="dxa" w:w="110"/>
              <w:bottom w:type="dxa" w:w="70"/>
              <w:right w:type="dxa" w:w="110"/>
            </w:tcMar>
            <w:vAlign w:val="center"/>
          </w:tcPr>
          <w:p>
            <w:pPr>
              <w:spacing w:after="0" w:line="250"/>
            </w:pPr>
            <w:r>
              <w:rPr>
                <w:color w:val="1F2937"/>
                <w:sz w:val="18"/>
                <w:szCs w:val="18"/>
              </w:rPr>
              <w:t xml:space="preserve">Optional field on BasicProfileScreen (Complete Profile)</w:t>
            </w:r>
          </w:p>
        </w:tc>
        <w:tc>
          <w:tcPr>
            <w:tcW w:type="dxa" w:w="4620"/>
            <w:shd w:fill="FFFFFF" w:val="clear"/>
            <w:tcMar>
              <w:top w:type="dxa" w:w="70"/>
              <w:left w:type="dxa" w:w="110"/>
              <w:bottom w:type="dxa" w:w="70"/>
              <w:right w:type="dxa" w:w="110"/>
            </w:tcMar>
            <w:vAlign w:val="center"/>
          </w:tcPr>
          <w:p>
            <w:pPr>
              <w:spacing w:after="0" w:line="250"/>
            </w:pPr>
            <w:r>
              <w:rPr>
                <w:color w:val="1F2937"/>
                <w:sz w:val="18"/>
                <w:szCs w:val="18"/>
              </w:rPr>
              <w:t xml:space="preserve">The user is authenticated by this point, so the referral write is attributable and abuse-resistant.</w:t>
            </w:r>
          </w:p>
        </w:tc>
      </w:tr>
      <w:tr>
        <w:tc>
          <w:tcPr>
            <w:tcW w:type="dxa" w:w="1750"/>
            <w:shd w:fill="F8FAFC" w:val="clear"/>
            <w:tcMar>
              <w:top w:type="dxa" w:w="70"/>
              <w:left w:type="dxa" w:w="110"/>
              <w:bottom w:type="dxa" w:w="70"/>
              <w:right w:type="dxa" w:w="110"/>
            </w:tcMar>
            <w:vAlign w:val="center"/>
          </w:tcPr>
          <w:p>
            <w:pPr>
              <w:spacing w:after="0" w:line="250"/>
            </w:pPr>
            <w:r>
              <w:rPr>
                <w:color w:val="1F2937"/>
                <w:sz w:val="18"/>
                <w:szCs w:val="18"/>
              </w:rPr>
              <w:t xml:space="preserve">PDF generation</w:t>
            </w:r>
          </w:p>
        </w:tc>
        <w:tc>
          <w:tcPr>
            <w:tcW w:type="dxa" w:w="2650"/>
            <w:shd w:fill="F8FAFC" w:val="clear"/>
            <w:tcMar>
              <w:top w:type="dxa" w:w="70"/>
              <w:left w:type="dxa" w:w="110"/>
              <w:bottom w:type="dxa" w:w="70"/>
              <w:right w:type="dxa" w:w="110"/>
            </w:tcMar>
            <w:vAlign w:val="center"/>
          </w:tcPr>
          <w:p>
            <w:pPr>
              <w:spacing w:after="0" w:line="250"/>
            </w:pPr>
            <w:r>
              <w:rPr>
                <w:color w:val="1F2937"/>
                <w:sz w:val="18"/>
                <w:szCs w:val="18"/>
              </w:rPr>
              <w:t xml:space="preserve">Backend, using pdfkit</w:t>
            </w:r>
          </w:p>
        </w:tc>
        <w:tc>
          <w:tcPr>
            <w:tcW w:type="dxa" w:w="4620"/>
            <w:shd w:fill="F8FAFC" w:val="clear"/>
            <w:tcMar>
              <w:top w:type="dxa" w:w="70"/>
              <w:left w:type="dxa" w:w="110"/>
              <w:bottom w:type="dxa" w:w="70"/>
              <w:right w:type="dxa" w:w="110"/>
            </w:tcMar>
            <w:vAlign w:val="center"/>
          </w:tcPr>
          <w:p>
            <w:pPr>
              <w:spacing w:after="0" w:line="250"/>
            </w:pPr>
            <w:r>
              <w:rPr>
                <w:color w:val="1F2937"/>
                <w:sz w:val="18"/>
                <w:szCs w:val="18"/>
              </w:rPr>
              <w:t xml:space="preserve">React Native cannot reliably compose paginated PDFs; the backend already owns the data and can stream large lists.</w:t>
            </w:r>
          </w:p>
        </w:tc>
      </w:tr>
    </w:tbl>
    <w:p>
      <w:pPr>
        <w:pStyle w:val="Heading2"/>
        <w:spacing w:after="120" w:before="280"/>
      </w:pPr>
      <w:r>
        <w:t xml:space="preserve">1.3 Effort at a glance</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300"/>
        <w:gridCol w:w="5720"/>
        <w:gridCol w:w="2000"/>
      </w:tblGrid>
      <w:tr>
        <w:trPr>
          <w:tblHeader/>
        </w:trPr>
        <w:tc>
          <w:tcPr>
            <w:tcW w:type="dxa" w:w="1300"/>
            <w:shd w:fill="1E40AF" w:val="clear"/>
            <w:tcMar>
              <w:top w:type="dxa" w:w="70"/>
              <w:left w:type="dxa" w:w="110"/>
              <w:bottom w:type="dxa" w:w="70"/>
              <w:right w:type="dxa" w:w="110"/>
            </w:tcMar>
            <w:vAlign w:val="center"/>
          </w:tcPr>
          <w:p>
            <w:pPr>
              <w:spacing w:after="0" w:line="250"/>
            </w:pPr>
            <w:r>
              <w:rPr>
                <w:b/>
                <w:bCs/>
                <w:color w:val="FFFFFF"/>
                <w:sz w:val="18"/>
                <w:szCs w:val="18"/>
              </w:rPr>
              <w:t xml:space="preserve">Phase</w:t>
            </w:r>
          </w:p>
        </w:tc>
        <w:tc>
          <w:tcPr>
            <w:tcW w:type="dxa" w:w="5720"/>
            <w:shd w:fill="1E40AF" w:val="clear"/>
            <w:tcMar>
              <w:top w:type="dxa" w:w="70"/>
              <w:left w:type="dxa" w:w="110"/>
              <w:bottom w:type="dxa" w:w="70"/>
              <w:right w:type="dxa" w:w="110"/>
            </w:tcMar>
            <w:vAlign w:val="center"/>
          </w:tcPr>
          <w:p>
            <w:pPr>
              <w:spacing w:after="0" w:line="250"/>
            </w:pPr>
            <w:r>
              <w:rPr>
                <w:b/>
                <w:bCs/>
                <w:color w:val="FFFFFF"/>
                <w:sz w:val="18"/>
                <w:szCs w:val="18"/>
              </w:rPr>
              <w:t xml:space="preserve">Workstream</w:t>
            </w:r>
          </w:p>
        </w:tc>
        <w:tc>
          <w:tcPr>
            <w:tcW w:type="dxa" w:w="2000"/>
            <w:shd w:fill="1E40AF" w:val="clear"/>
            <w:tcMar>
              <w:top w:type="dxa" w:w="70"/>
              <w:left w:type="dxa" w:w="110"/>
              <w:bottom w:type="dxa" w:w="70"/>
              <w:right w:type="dxa" w:w="110"/>
            </w:tcMar>
            <w:vAlign w:val="center"/>
          </w:tcPr>
          <w:p>
            <w:pPr>
              <w:spacing w:after="0" w:line="250"/>
            </w:pPr>
            <w:r>
              <w:rPr>
                <w:b/>
                <w:bCs/>
                <w:color w:val="FFFFFF"/>
                <w:sz w:val="18"/>
                <w:szCs w:val="18"/>
              </w:rPr>
              <w:t xml:space="preserve">Estimate</w:t>
            </w:r>
          </w:p>
        </w:tc>
      </w:tr>
      <w:tr>
        <w:tc>
          <w:tcPr>
            <w:tcW w:type="dxa" w:w="1300"/>
            <w:shd w:fill="FFFFFF" w:val="clear"/>
            <w:tcMar>
              <w:top w:type="dxa" w:w="70"/>
              <w:left w:type="dxa" w:w="110"/>
              <w:bottom w:type="dxa" w:w="70"/>
              <w:right w:type="dxa" w:w="110"/>
            </w:tcMar>
            <w:vAlign w:val="center"/>
          </w:tcPr>
          <w:p>
            <w:pPr>
              <w:spacing w:after="0" w:line="250"/>
            </w:pPr>
            <w:r>
              <w:rPr>
                <w:color w:val="1F2937"/>
                <w:sz w:val="18"/>
                <w:szCs w:val="18"/>
              </w:rPr>
              <w:t xml:space="preserve">Phase 1</w:t>
            </w:r>
          </w:p>
        </w:tc>
        <w:tc>
          <w:tcPr>
            <w:tcW w:type="dxa" w:w="5720"/>
            <w:shd w:fill="FFFFFF" w:val="clear"/>
            <w:tcMar>
              <w:top w:type="dxa" w:w="70"/>
              <w:left w:type="dxa" w:w="110"/>
              <w:bottom w:type="dxa" w:w="70"/>
              <w:right w:type="dxa" w:w="110"/>
            </w:tcMar>
            <w:vAlign w:val="center"/>
          </w:tcPr>
          <w:p>
            <w:pPr>
              <w:spacing w:after="0" w:line="250"/>
            </w:pPr>
            <w:r>
              <w:rPr>
                <w:color w:val="1F2937"/>
                <w:sz w:val="18"/>
                <w:szCs w:val="18"/>
              </w:rPr>
              <w:t xml:space="preserve">Backend — schema, indexes, generator, register hook</w:t>
            </w:r>
          </w:p>
        </w:tc>
        <w:tc>
          <w:tcPr>
            <w:tcW w:type="dxa" w:w="2000"/>
            <w:shd w:fill="FFFFFF" w:val="clear"/>
            <w:tcMar>
              <w:top w:type="dxa" w:w="70"/>
              <w:left w:type="dxa" w:w="110"/>
              <w:bottom w:type="dxa" w:w="70"/>
              <w:right w:type="dxa" w:w="110"/>
            </w:tcMar>
            <w:vAlign w:val="center"/>
          </w:tcPr>
          <w:p>
            <w:pPr>
              <w:spacing w:after="0" w:line="250"/>
            </w:pPr>
            <w:r>
              <w:rPr>
                <w:color w:val="1F2937"/>
                <w:sz w:val="18"/>
                <w:szCs w:val="18"/>
              </w:rPr>
              <w:t xml:space="preserve">1.5 days</w:t>
            </w:r>
          </w:p>
        </w:tc>
      </w:tr>
      <w:tr>
        <w:tc>
          <w:tcPr>
            <w:tcW w:type="dxa" w:w="1300"/>
            <w:shd w:fill="F8FAFC" w:val="clear"/>
            <w:tcMar>
              <w:top w:type="dxa" w:w="70"/>
              <w:left w:type="dxa" w:w="110"/>
              <w:bottom w:type="dxa" w:w="70"/>
              <w:right w:type="dxa" w:w="110"/>
            </w:tcMar>
            <w:vAlign w:val="center"/>
          </w:tcPr>
          <w:p>
            <w:pPr>
              <w:spacing w:after="0" w:line="250"/>
            </w:pPr>
            <w:r>
              <w:rPr>
                <w:color w:val="1F2937"/>
                <w:sz w:val="18"/>
                <w:szCs w:val="18"/>
              </w:rPr>
              <w:t xml:space="preserve">Phase 2</w:t>
            </w:r>
          </w:p>
        </w:tc>
        <w:tc>
          <w:tcPr>
            <w:tcW w:type="dxa" w:w="5720"/>
            <w:shd w:fill="F8FAFC" w:val="clear"/>
            <w:tcMar>
              <w:top w:type="dxa" w:w="70"/>
              <w:left w:type="dxa" w:w="110"/>
              <w:bottom w:type="dxa" w:w="70"/>
              <w:right w:type="dxa" w:w="110"/>
            </w:tcMar>
            <w:vAlign w:val="center"/>
          </w:tcPr>
          <w:p>
            <w:pPr>
              <w:spacing w:after="0" w:line="250"/>
            </w:pPr>
            <w:r>
              <w:rPr>
                <w:color w:val="1F2937"/>
                <w:sz w:val="18"/>
                <w:szCs w:val="18"/>
              </w:rPr>
              <w:t xml:space="preserve">Backend — backfill migration script for existing users</w:t>
            </w:r>
          </w:p>
        </w:tc>
        <w:tc>
          <w:tcPr>
            <w:tcW w:type="dxa" w:w="2000"/>
            <w:shd w:fill="F8FAFC" w:val="clear"/>
            <w:tcMar>
              <w:top w:type="dxa" w:w="70"/>
              <w:left w:type="dxa" w:w="110"/>
              <w:bottom w:type="dxa" w:w="70"/>
              <w:right w:type="dxa" w:w="110"/>
            </w:tcMar>
            <w:vAlign w:val="center"/>
          </w:tcPr>
          <w:p>
            <w:pPr>
              <w:spacing w:after="0" w:line="250"/>
            </w:pPr>
            <w:r>
              <w:rPr>
                <w:color w:val="1F2937"/>
                <w:sz w:val="18"/>
                <w:szCs w:val="18"/>
              </w:rPr>
              <w:t xml:space="preserve">0.5 day</w:t>
            </w:r>
          </w:p>
        </w:tc>
      </w:tr>
      <w:tr>
        <w:tc>
          <w:tcPr>
            <w:tcW w:type="dxa" w:w="1300"/>
            <w:shd w:fill="FFFFFF" w:val="clear"/>
            <w:tcMar>
              <w:top w:type="dxa" w:w="70"/>
              <w:left w:type="dxa" w:w="110"/>
              <w:bottom w:type="dxa" w:w="70"/>
              <w:right w:type="dxa" w:w="110"/>
            </w:tcMar>
            <w:vAlign w:val="center"/>
          </w:tcPr>
          <w:p>
            <w:pPr>
              <w:spacing w:after="0" w:line="250"/>
            </w:pPr>
            <w:r>
              <w:rPr>
                <w:color w:val="1F2937"/>
                <w:sz w:val="18"/>
                <w:szCs w:val="18"/>
              </w:rPr>
              <w:t xml:space="preserve">Phase 3</w:t>
            </w:r>
          </w:p>
        </w:tc>
        <w:tc>
          <w:tcPr>
            <w:tcW w:type="dxa" w:w="5720"/>
            <w:shd w:fill="FFFFFF" w:val="clear"/>
            <w:tcMar>
              <w:top w:type="dxa" w:w="70"/>
              <w:left w:type="dxa" w:w="110"/>
              <w:bottom w:type="dxa" w:w="70"/>
              <w:right w:type="dxa" w:w="110"/>
            </w:tcMar>
            <w:vAlign w:val="center"/>
          </w:tcPr>
          <w:p>
            <w:pPr>
              <w:spacing w:after="0" w:line="250"/>
            </w:pPr>
            <w:r>
              <w:rPr>
                <w:color w:val="1F2937"/>
                <w:sz w:val="18"/>
                <w:szCs w:val="18"/>
              </w:rPr>
              <w:t xml:space="preserve">Backend — referral APIs + complete-profile validation</w:t>
            </w:r>
          </w:p>
        </w:tc>
        <w:tc>
          <w:tcPr>
            <w:tcW w:type="dxa" w:w="2000"/>
            <w:shd w:fill="FFFFFF" w:val="clear"/>
            <w:tcMar>
              <w:top w:type="dxa" w:w="70"/>
              <w:left w:type="dxa" w:w="110"/>
              <w:bottom w:type="dxa" w:w="70"/>
              <w:right w:type="dxa" w:w="110"/>
            </w:tcMar>
            <w:vAlign w:val="center"/>
          </w:tcPr>
          <w:p>
            <w:pPr>
              <w:spacing w:after="0" w:line="250"/>
            </w:pPr>
            <w:r>
              <w:rPr>
                <w:color w:val="1F2937"/>
                <w:sz w:val="18"/>
                <w:szCs w:val="18"/>
              </w:rPr>
              <w:t xml:space="preserve">1.5 days</w:t>
            </w:r>
          </w:p>
        </w:tc>
      </w:tr>
      <w:tr>
        <w:tc>
          <w:tcPr>
            <w:tcW w:type="dxa" w:w="1300"/>
            <w:shd w:fill="F8FAFC" w:val="clear"/>
            <w:tcMar>
              <w:top w:type="dxa" w:w="70"/>
              <w:left w:type="dxa" w:w="110"/>
              <w:bottom w:type="dxa" w:w="70"/>
              <w:right w:type="dxa" w:w="110"/>
            </w:tcMar>
            <w:vAlign w:val="center"/>
          </w:tcPr>
          <w:p>
            <w:pPr>
              <w:spacing w:after="0" w:line="250"/>
            </w:pPr>
            <w:r>
              <w:rPr>
                <w:color w:val="1F2937"/>
                <w:sz w:val="18"/>
                <w:szCs w:val="18"/>
              </w:rPr>
              <w:t xml:space="preserve">Phase 4</w:t>
            </w:r>
          </w:p>
        </w:tc>
        <w:tc>
          <w:tcPr>
            <w:tcW w:type="dxa" w:w="5720"/>
            <w:shd w:fill="F8FAFC" w:val="clear"/>
            <w:tcMar>
              <w:top w:type="dxa" w:w="70"/>
              <w:left w:type="dxa" w:w="110"/>
              <w:bottom w:type="dxa" w:w="70"/>
              <w:right w:type="dxa" w:w="110"/>
            </w:tcMar>
            <w:vAlign w:val="center"/>
          </w:tcPr>
          <w:p>
            <w:pPr>
              <w:spacing w:after="0" w:line="250"/>
            </w:pPr>
            <w:r>
              <w:rPr>
                <w:color w:val="1F2937"/>
                <w:sz w:val="18"/>
                <w:szCs w:val="18"/>
              </w:rPr>
              <w:t xml:space="preserve">Mobile — Referral Program menu item + Referral Screen</w:t>
            </w:r>
          </w:p>
        </w:tc>
        <w:tc>
          <w:tcPr>
            <w:tcW w:type="dxa" w:w="2000"/>
            <w:shd w:fill="F8FAFC" w:val="clear"/>
            <w:tcMar>
              <w:top w:type="dxa" w:w="70"/>
              <w:left w:type="dxa" w:w="110"/>
              <w:bottom w:type="dxa" w:w="70"/>
              <w:right w:type="dxa" w:w="110"/>
            </w:tcMar>
            <w:vAlign w:val="center"/>
          </w:tcPr>
          <w:p>
            <w:pPr>
              <w:spacing w:after="0" w:line="250"/>
            </w:pPr>
            <w:r>
              <w:rPr>
                <w:color w:val="1F2937"/>
                <w:sz w:val="18"/>
                <w:szCs w:val="18"/>
              </w:rPr>
              <w:t xml:space="preserve">2 days</w:t>
            </w:r>
          </w:p>
        </w:tc>
      </w:tr>
      <w:tr>
        <w:tc>
          <w:tcPr>
            <w:tcW w:type="dxa" w:w="1300"/>
            <w:shd w:fill="FFFFFF" w:val="clear"/>
            <w:tcMar>
              <w:top w:type="dxa" w:w="70"/>
              <w:left w:type="dxa" w:w="110"/>
              <w:bottom w:type="dxa" w:w="70"/>
              <w:right w:type="dxa" w:w="110"/>
            </w:tcMar>
            <w:vAlign w:val="center"/>
          </w:tcPr>
          <w:p>
            <w:pPr>
              <w:spacing w:after="0" w:line="250"/>
            </w:pPr>
            <w:r>
              <w:rPr>
                <w:color w:val="1F2937"/>
                <w:sz w:val="18"/>
                <w:szCs w:val="18"/>
              </w:rPr>
              <w:t xml:space="preserve">Phase 5</w:t>
            </w:r>
          </w:p>
        </w:tc>
        <w:tc>
          <w:tcPr>
            <w:tcW w:type="dxa" w:w="5720"/>
            <w:shd w:fill="FFFFFF" w:val="clear"/>
            <w:tcMar>
              <w:top w:type="dxa" w:w="70"/>
              <w:left w:type="dxa" w:w="110"/>
              <w:bottom w:type="dxa" w:w="70"/>
              <w:right w:type="dxa" w:w="110"/>
            </w:tcMar>
            <w:vAlign w:val="center"/>
          </w:tcPr>
          <w:p>
            <w:pPr>
              <w:spacing w:after="0" w:line="250"/>
            </w:pPr>
            <w:r>
              <w:rPr>
                <w:color w:val="1F2937"/>
                <w:sz w:val="18"/>
                <w:szCs w:val="18"/>
              </w:rPr>
              <w:t xml:space="preserve">Mobile — referral code field on Complete Profile</w:t>
            </w:r>
          </w:p>
        </w:tc>
        <w:tc>
          <w:tcPr>
            <w:tcW w:type="dxa" w:w="2000"/>
            <w:shd w:fill="FFFFFF" w:val="clear"/>
            <w:tcMar>
              <w:top w:type="dxa" w:w="70"/>
              <w:left w:type="dxa" w:w="110"/>
              <w:bottom w:type="dxa" w:w="70"/>
              <w:right w:type="dxa" w:w="110"/>
            </w:tcMar>
            <w:vAlign w:val="center"/>
          </w:tcPr>
          <w:p>
            <w:pPr>
              <w:spacing w:after="0" w:line="250"/>
            </w:pPr>
            <w:r>
              <w:rPr>
                <w:color w:val="1F2937"/>
                <w:sz w:val="18"/>
                <w:szCs w:val="18"/>
              </w:rPr>
              <w:t xml:space="preserve">0.5 day</w:t>
            </w:r>
          </w:p>
        </w:tc>
      </w:tr>
      <w:tr>
        <w:tc>
          <w:tcPr>
            <w:tcW w:type="dxa" w:w="1300"/>
            <w:shd w:fill="F8FAFC" w:val="clear"/>
            <w:tcMar>
              <w:top w:type="dxa" w:w="70"/>
              <w:left w:type="dxa" w:w="110"/>
              <w:bottom w:type="dxa" w:w="70"/>
              <w:right w:type="dxa" w:w="110"/>
            </w:tcMar>
            <w:vAlign w:val="center"/>
          </w:tcPr>
          <w:p>
            <w:pPr>
              <w:spacing w:after="0" w:line="250"/>
            </w:pPr>
            <w:r>
              <w:rPr>
                <w:color w:val="1F2937"/>
                <w:sz w:val="18"/>
                <w:szCs w:val="18"/>
              </w:rPr>
              <w:t xml:space="preserve">Phase 6</w:t>
            </w:r>
          </w:p>
        </w:tc>
        <w:tc>
          <w:tcPr>
            <w:tcW w:type="dxa" w:w="5720"/>
            <w:shd w:fill="F8FAFC" w:val="clear"/>
            <w:tcMar>
              <w:top w:type="dxa" w:w="70"/>
              <w:left w:type="dxa" w:w="110"/>
              <w:bottom w:type="dxa" w:w="70"/>
              <w:right w:type="dxa" w:w="110"/>
            </w:tcMar>
            <w:vAlign w:val="center"/>
          </w:tcPr>
          <w:p>
            <w:pPr>
              <w:spacing w:after="0" w:line="250"/>
            </w:pPr>
            <w:r>
              <w:rPr>
                <w:color w:val="1F2937"/>
                <w:sz w:val="18"/>
                <w:szCs w:val="18"/>
              </w:rPr>
              <w:t xml:space="preserve">Admin — Referral Information section on user detail</w:t>
            </w:r>
          </w:p>
        </w:tc>
        <w:tc>
          <w:tcPr>
            <w:tcW w:type="dxa" w:w="2000"/>
            <w:shd w:fill="F8FAFC" w:val="clear"/>
            <w:tcMar>
              <w:top w:type="dxa" w:w="70"/>
              <w:left w:type="dxa" w:w="110"/>
              <w:bottom w:type="dxa" w:w="70"/>
              <w:right w:type="dxa" w:w="110"/>
            </w:tcMar>
            <w:vAlign w:val="center"/>
          </w:tcPr>
          <w:p>
            <w:pPr>
              <w:spacing w:after="0" w:line="250"/>
            </w:pPr>
            <w:r>
              <w:rPr>
                <w:color w:val="1F2937"/>
                <w:sz w:val="18"/>
                <w:szCs w:val="18"/>
              </w:rPr>
              <w:t xml:space="preserve">1 day</w:t>
            </w:r>
          </w:p>
        </w:tc>
      </w:tr>
      <w:tr>
        <w:tc>
          <w:tcPr>
            <w:tcW w:type="dxa" w:w="1300"/>
            <w:shd w:fill="FFFFFF" w:val="clear"/>
            <w:tcMar>
              <w:top w:type="dxa" w:w="70"/>
              <w:left w:type="dxa" w:w="110"/>
              <w:bottom w:type="dxa" w:w="70"/>
              <w:right w:type="dxa" w:w="110"/>
            </w:tcMar>
            <w:vAlign w:val="center"/>
          </w:tcPr>
          <w:p>
            <w:pPr>
              <w:spacing w:after="0" w:line="250"/>
            </w:pPr>
            <w:r>
              <w:rPr>
                <w:color w:val="1F2937"/>
                <w:sz w:val="18"/>
                <w:szCs w:val="18"/>
              </w:rPr>
              <w:t xml:space="preserve">Phase 7</w:t>
            </w:r>
          </w:p>
        </w:tc>
        <w:tc>
          <w:tcPr>
            <w:tcW w:type="dxa" w:w="5720"/>
            <w:shd w:fill="FFFFFF" w:val="clear"/>
            <w:tcMar>
              <w:top w:type="dxa" w:w="70"/>
              <w:left w:type="dxa" w:w="110"/>
              <w:bottom w:type="dxa" w:w="70"/>
              <w:right w:type="dxa" w:w="110"/>
            </w:tcMar>
            <w:vAlign w:val="center"/>
          </w:tcPr>
          <w:p>
            <w:pPr>
              <w:spacing w:after="0" w:line="250"/>
            </w:pPr>
            <w:r>
              <w:rPr>
                <w:color w:val="1F2937"/>
                <w:sz w:val="18"/>
                <w:szCs w:val="18"/>
              </w:rPr>
              <w:t xml:space="preserve">Backend + Admin — PDF export</w:t>
            </w:r>
          </w:p>
        </w:tc>
        <w:tc>
          <w:tcPr>
            <w:tcW w:type="dxa" w:w="2000"/>
            <w:shd w:fill="FFFFFF" w:val="clear"/>
            <w:tcMar>
              <w:top w:type="dxa" w:w="70"/>
              <w:left w:type="dxa" w:w="110"/>
              <w:bottom w:type="dxa" w:w="70"/>
              <w:right w:type="dxa" w:w="110"/>
            </w:tcMar>
            <w:vAlign w:val="center"/>
          </w:tcPr>
          <w:p>
            <w:pPr>
              <w:spacing w:after="0" w:line="250"/>
            </w:pPr>
            <w:r>
              <w:rPr>
                <w:color w:val="1F2937"/>
                <w:sz w:val="18"/>
                <w:szCs w:val="18"/>
              </w:rPr>
              <w:t xml:space="preserve">1.5 days</w:t>
            </w:r>
          </w:p>
        </w:tc>
      </w:tr>
      <w:tr>
        <w:tc>
          <w:tcPr>
            <w:tcW w:type="dxa" w:w="1300"/>
            <w:shd w:fill="F8FAFC" w:val="clear"/>
            <w:tcMar>
              <w:top w:type="dxa" w:w="70"/>
              <w:left w:type="dxa" w:w="110"/>
              <w:bottom w:type="dxa" w:w="70"/>
              <w:right w:type="dxa" w:w="110"/>
            </w:tcMar>
            <w:vAlign w:val="center"/>
          </w:tcPr>
          <w:p>
            <w:pPr>
              <w:spacing w:after="0" w:line="250"/>
            </w:pPr>
            <w:r>
              <w:rPr>
                <w:color w:val="1F2937"/>
                <w:sz w:val="18"/>
                <w:szCs w:val="18"/>
              </w:rPr>
              <w:t xml:space="preserve">Phase 8</w:t>
            </w:r>
          </w:p>
        </w:tc>
        <w:tc>
          <w:tcPr>
            <w:tcW w:type="dxa" w:w="5720"/>
            <w:shd w:fill="F8FAFC" w:val="clear"/>
            <w:tcMar>
              <w:top w:type="dxa" w:w="70"/>
              <w:left w:type="dxa" w:w="110"/>
              <w:bottom w:type="dxa" w:w="70"/>
              <w:right w:type="dxa" w:w="110"/>
            </w:tcMar>
            <w:vAlign w:val="center"/>
          </w:tcPr>
          <w:p>
            <w:pPr>
              <w:spacing w:after="0" w:line="250"/>
            </w:pPr>
            <w:r>
              <w:rPr>
                <w:color w:val="1F2937"/>
                <w:sz w:val="18"/>
                <w:szCs w:val="18"/>
              </w:rPr>
              <w:t xml:space="preserve">Testing, QA and regression pass</w:t>
            </w:r>
          </w:p>
        </w:tc>
        <w:tc>
          <w:tcPr>
            <w:tcW w:type="dxa" w:w="2000"/>
            <w:shd w:fill="F8FAFC" w:val="clear"/>
            <w:tcMar>
              <w:top w:type="dxa" w:w="70"/>
              <w:left w:type="dxa" w:w="110"/>
              <w:bottom w:type="dxa" w:w="70"/>
              <w:right w:type="dxa" w:w="110"/>
            </w:tcMar>
            <w:vAlign w:val="center"/>
          </w:tcPr>
          <w:p>
            <w:pPr>
              <w:spacing w:after="0" w:line="250"/>
            </w:pPr>
            <w:r>
              <w:rPr>
                <w:color w:val="1F2937"/>
                <w:sz w:val="18"/>
                <w:szCs w:val="18"/>
              </w:rPr>
              <w:t xml:space="preserve">2 days</w:t>
            </w:r>
          </w:p>
        </w:tc>
      </w:tr>
      <w:tr>
        <w:tc>
          <w:tcPr>
            <w:tcW w:type="dxa" w:w="1300"/>
            <w:shd w:fill="FFFFFF" w:val="clear"/>
            <w:tcMar>
              <w:top w:type="dxa" w:w="70"/>
              <w:left w:type="dxa" w:w="110"/>
              <w:bottom w:type="dxa" w:w="70"/>
              <w:right w:type="dxa" w:w="110"/>
            </w:tcMar>
            <w:vAlign w:val="center"/>
          </w:tcPr>
          <w:p>
            <w:pPr>
              <w:spacing w:after="0" w:line="250"/>
            </w:pPr>
            <w:r>
              <w:rPr>
                <w:color w:val="1F2937"/>
                <w:sz w:val="18"/>
                <w:szCs w:val="18"/>
              </w:rPr>
              <w:t xml:space="preserve"/>
            </w:r>
          </w:p>
        </w:tc>
        <w:tc>
          <w:tcPr>
            <w:tcW w:type="dxa" w:w="5720"/>
            <w:shd w:fill="FFFFFF" w:val="clear"/>
            <w:tcMar>
              <w:top w:type="dxa" w:w="70"/>
              <w:left w:type="dxa" w:w="110"/>
              <w:bottom w:type="dxa" w:w="70"/>
              <w:right w:type="dxa" w:w="110"/>
            </w:tcMar>
            <w:vAlign w:val="center"/>
          </w:tcPr>
          <w:p>
            <w:pPr>
              <w:spacing w:after="0" w:line="250"/>
            </w:pPr>
            <w:r>
              <w:rPr>
                <w:color w:val="1F2937"/>
                <w:sz w:val="18"/>
                <w:szCs w:val="18"/>
              </w:rPr>
              <w:t xml:space="preserve">Total (single developer, sequential)</w:t>
            </w:r>
          </w:p>
        </w:tc>
        <w:tc>
          <w:tcPr>
            <w:tcW w:type="dxa" w:w="2000"/>
            <w:shd w:fill="FFFFFF" w:val="clear"/>
            <w:tcMar>
              <w:top w:type="dxa" w:w="70"/>
              <w:left w:type="dxa" w:w="110"/>
              <w:bottom w:type="dxa" w:w="70"/>
              <w:right w:type="dxa" w:w="110"/>
            </w:tcMar>
            <w:vAlign w:val="center"/>
          </w:tcPr>
          <w:p>
            <w:pPr>
              <w:spacing w:after="0" w:line="250"/>
            </w:pPr>
            <w:r>
              <w:rPr>
                <w:color w:val="1F2937"/>
                <w:sz w:val="18"/>
                <w:szCs w:val="18"/>
              </w:rPr>
              <w:t xml:space="preserve">10.5 working days</w:t>
            </w:r>
          </w:p>
        </w:tc>
      </w:tr>
    </w:tbl>
    <w:p>
      <w:pPr>
        <w:spacing w:after="120" w:before="120" w:line="276"/>
      </w:pPr>
      <w:r>
        <w:rPr>
          <w:i/>
          <w:iCs/>
          <w:color w:val="475569"/>
          <w:sz w:val="19"/>
          <w:szCs w:val="19"/>
        </w:rPr>
        <w:t xml:space="preserve">Estimates assume one developer familiar with this codebase and exclude client review cycles, app-store submission and the App Store numeric ID dependency noted in §10.4.</w:t>
      </w:r>
    </w:p>
    <w:p>
      <w:pPr>
        <w:pStyle w:val="Heading1"/>
        <w:pageBreakBefore/>
        <w:spacing w:after="160" w:before="360"/>
      </w:pPr>
      <w:r>
        <w:t xml:space="preserve">2. Feature Name and Terminology</w:t>
      </w:r>
    </w:p>
    <w:p>
      <w:pPr>
        <w:pStyle w:val="Heading2"/>
        <w:spacing w:after="120" w:before="280"/>
      </w:pPr>
      <w:r>
        <w:t xml:space="preserve">2.1 Chosen name: Referral Program</w:t>
      </w:r>
    </w:p>
    <w:p>
      <w:pPr>
        <w:spacing w:after="120" w:before="0" w:line="276"/>
      </w:pPr>
      <w:r>
        <w:rPr>
          <w:color w:val="1F2937"/>
          <w:sz w:val="21"/>
          <w:szCs w:val="21"/>
        </w:rPr>
        <w:t xml:space="preserve">Four candidate names were considered against the app's existing vocabulary. The Profile tab currently uses calm, descriptive noun phrases — "User details", "Are you a business?", "Pickup Service Preference", "Security PIN", "Manage Location", "Verification details", "My Reports". The app also renamed "Jobs" to "Tasks" throughout, indicating a deliberate preference for plain, non-promotional language.</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000"/>
        <w:gridCol w:w="5320"/>
        <w:gridCol w:w="1700"/>
      </w:tblGrid>
      <w:tr>
        <w:trPr>
          <w:tblHeader/>
        </w:trPr>
        <w:tc>
          <w:tcPr>
            <w:tcW w:type="dxa" w:w="2000"/>
            <w:shd w:fill="1E40AF" w:val="clear"/>
            <w:tcMar>
              <w:top w:type="dxa" w:w="70"/>
              <w:left w:type="dxa" w:w="110"/>
              <w:bottom w:type="dxa" w:w="70"/>
              <w:right w:type="dxa" w:w="110"/>
            </w:tcMar>
            <w:vAlign w:val="center"/>
          </w:tcPr>
          <w:p>
            <w:pPr>
              <w:spacing w:after="0" w:line="250"/>
            </w:pPr>
            <w:r>
              <w:rPr>
                <w:b/>
                <w:bCs/>
                <w:color w:val="FFFFFF"/>
                <w:sz w:val="18"/>
                <w:szCs w:val="18"/>
              </w:rPr>
              <w:t xml:space="preserve">Candidate</w:t>
            </w:r>
          </w:p>
        </w:tc>
        <w:tc>
          <w:tcPr>
            <w:tcW w:type="dxa" w:w="5320"/>
            <w:shd w:fill="1E40AF" w:val="clear"/>
            <w:tcMar>
              <w:top w:type="dxa" w:w="70"/>
              <w:left w:type="dxa" w:w="110"/>
              <w:bottom w:type="dxa" w:w="70"/>
              <w:right w:type="dxa" w:w="110"/>
            </w:tcMar>
            <w:vAlign w:val="center"/>
          </w:tcPr>
          <w:p>
            <w:pPr>
              <w:spacing w:after="0" w:line="250"/>
            </w:pPr>
            <w:r>
              <w:rPr>
                <w:b/>
                <w:bCs/>
                <w:color w:val="FFFFFF"/>
                <w:sz w:val="18"/>
                <w:szCs w:val="18"/>
              </w:rPr>
              <w:t xml:space="preserve">Assessment</w:t>
            </w:r>
          </w:p>
        </w:tc>
        <w:tc>
          <w:tcPr>
            <w:tcW w:type="dxa" w:w="1700"/>
            <w:shd w:fill="1E40AF" w:val="clear"/>
            <w:tcMar>
              <w:top w:type="dxa" w:w="70"/>
              <w:left w:type="dxa" w:w="110"/>
              <w:bottom w:type="dxa" w:w="70"/>
              <w:right w:type="dxa" w:w="110"/>
            </w:tcMar>
            <w:vAlign w:val="center"/>
          </w:tcPr>
          <w:p>
            <w:pPr>
              <w:spacing w:after="0" w:line="250"/>
            </w:pPr>
            <w:r>
              <w:rPr>
                <w:b/>
                <w:bCs/>
                <w:color w:val="FFFFFF"/>
                <w:sz w:val="18"/>
                <w:szCs w:val="18"/>
              </w:rPr>
              <w:t xml:space="preserve">Verdict</w:t>
            </w:r>
          </w:p>
        </w:tc>
      </w:tr>
      <w:tr>
        <w:tc>
          <w:tcPr>
            <w:tcW w:type="dxa" w:w="2000"/>
            <w:shd w:fill="FFFFFF" w:val="clear"/>
            <w:tcMar>
              <w:top w:type="dxa" w:w="70"/>
              <w:left w:type="dxa" w:w="110"/>
              <w:bottom w:type="dxa" w:w="70"/>
              <w:right w:type="dxa" w:w="110"/>
            </w:tcMar>
            <w:vAlign w:val="center"/>
          </w:tcPr>
          <w:p>
            <w:pPr>
              <w:spacing w:after="0" w:line="250"/>
            </w:pPr>
            <w:r>
              <w:rPr>
                <w:color w:val="1F2937"/>
                <w:sz w:val="18"/>
                <w:szCs w:val="18"/>
              </w:rPr>
              <w:t xml:space="preserve">Referral Program</w:t>
            </w:r>
          </w:p>
        </w:tc>
        <w:tc>
          <w:tcPr>
            <w:tcW w:type="dxa" w:w="5320"/>
            <w:shd w:fill="FFFFFF" w:val="clear"/>
            <w:tcMar>
              <w:top w:type="dxa" w:w="70"/>
              <w:left w:type="dxa" w:w="110"/>
              <w:bottom w:type="dxa" w:w="70"/>
              <w:right w:type="dxa" w:w="110"/>
            </w:tcMar>
            <w:vAlign w:val="center"/>
          </w:tcPr>
          <w:p>
            <w:pPr>
              <w:spacing w:after="0" w:line="250"/>
            </w:pPr>
            <w:r>
              <w:rPr>
                <w:color w:val="1F2937"/>
                <w:sz w:val="18"/>
                <w:szCs w:val="18"/>
              </w:rPr>
              <w:t xml:space="preserve">Neutral, descriptive, matches the existing menu register. Says nothing about money.</w:t>
            </w:r>
          </w:p>
        </w:tc>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Selected</w:t>
            </w:r>
          </w:p>
        </w:tc>
      </w:tr>
      <w:tr>
        <w:tc>
          <w:tcPr>
            <w:tcW w:type="dxa" w:w="2000"/>
            <w:shd w:fill="F8FAFC" w:val="clear"/>
            <w:tcMar>
              <w:top w:type="dxa" w:w="70"/>
              <w:left w:type="dxa" w:w="110"/>
              <w:bottom w:type="dxa" w:w="70"/>
              <w:right w:type="dxa" w:w="110"/>
            </w:tcMar>
            <w:vAlign w:val="center"/>
          </w:tcPr>
          <w:p>
            <w:pPr>
              <w:spacing w:after="0" w:line="250"/>
            </w:pPr>
            <w:r>
              <w:rPr>
                <w:color w:val="1F2937"/>
                <w:sz w:val="18"/>
                <w:szCs w:val="18"/>
              </w:rPr>
              <w:t xml:space="preserve">Invite &amp; Earn</w:t>
            </w:r>
          </w:p>
        </w:tc>
        <w:tc>
          <w:tcPr>
            <w:tcW w:type="dxa" w:w="5320"/>
            <w:shd w:fill="F8FAFC" w:val="clear"/>
            <w:tcMar>
              <w:top w:type="dxa" w:w="70"/>
              <w:left w:type="dxa" w:w="110"/>
              <w:bottom w:type="dxa" w:w="70"/>
              <w:right w:type="dxa" w:w="110"/>
            </w:tcMar>
            <w:vAlign w:val="center"/>
          </w:tcPr>
          <w:p>
            <w:pPr>
              <w:spacing w:after="0" w:line="250"/>
            </w:pPr>
            <w:r>
              <w:rPr>
                <w:color w:val="1F2937"/>
                <w:sz w:val="18"/>
                <w:szCs w:val="18"/>
              </w:rPr>
              <w:t xml:space="preserve">The word "Earn" directly implies compensation — violates the core constraint.</w:t>
            </w:r>
          </w:p>
        </w:tc>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Rejected</w:t>
            </w:r>
          </w:p>
        </w:tc>
      </w:tr>
      <w:tr>
        <w:tc>
          <w:tcPr>
            <w:tcW w:type="dxa" w:w="2000"/>
            <w:shd w:fill="FFFFFF" w:val="clear"/>
            <w:tcMar>
              <w:top w:type="dxa" w:w="70"/>
              <w:left w:type="dxa" w:w="110"/>
              <w:bottom w:type="dxa" w:w="70"/>
              <w:right w:type="dxa" w:w="110"/>
            </w:tcMar>
            <w:vAlign w:val="center"/>
          </w:tcPr>
          <w:p>
            <w:pPr>
              <w:spacing w:after="0" w:line="250"/>
            </w:pPr>
            <w:r>
              <w:rPr>
                <w:color w:val="1F2937"/>
                <w:sz w:val="18"/>
                <w:szCs w:val="18"/>
              </w:rPr>
              <w:t xml:space="preserve">Referral Center</w:t>
            </w:r>
          </w:p>
        </w:tc>
        <w:tc>
          <w:tcPr>
            <w:tcW w:type="dxa" w:w="5320"/>
            <w:shd w:fill="FFFFFF" w:val="clear"/>
            <w:tcMar>
              <w:top w:type="dxa" w:w="70"/>
              <w:left w:type="dxa" w:w="110"/>
              <w:bottom w:type="dxa" w:w="70"/>
              <w:right w:type="dxa" w:w="110"/>
            </w:tcMar>
            <w:vAlign w:val="center"/>
          </w:tcPr>
          <w:p>
            <w:pPr>
              <w:spacing w:after="0" w:line="250"/>
            </w:pPr>
            <w:r>
              <w:rPr>
                <w:color w:val="1F2937"/>
                <w:sz w:val="18"/>
                <w:szCs w:val="18"/>
              </w:rPr>
              <w:t xml:space="preserve">"Center" is not used anywhere in the app; reads as an American product-marketing term.</w:t>
            </w:r>
          </w:p>
        </w:tc>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Rejected</w:t>
            </w:r>
          </w:p>
        </w:tc>
      </w:tr>
      <w:tr>
        <w:tc>
          <w:tcPr>
            <w:tcW w:type="dxa" w:w="2000"/>
            <w:shd w:fill="F8FAFC" w:val="clear"/>
            <w:tcMar>
              <w:top w:type="dxa" w:w="70"/>
              <w:left w:type="dxa" w:w="110"/>
              <w:bottom w:type="dxa" w:w="70"/>
              <w:right w:type="dxa" w:w="110"/>
            </w:tcMar>
            <w:vAlign w:val="center"/>
          </w:tcPr>
          <w:p>
            <w:pPr>
              <w:spacing w:after="0" w:line="250"/>
            </w:pPr>
            <w:r>
              <w:rPr>
                <w:color w:val="1F2937"/>
                <w:sz w:val="18"/>
                <w:szCs w:val="18"/>
              </w:rPr>
              <w:t xml:space="preserve">Referral Network</w:t>
            </w:r>
          </w:p>
        </w:tc>
        <w:tc>
          <w:tcPr>
            <w:tcW w:type="dxa" w:w="5320"/>
            <w:shd w:fill="F8FAFC" w:val="clear"/>
            <w:tcMar>
              <w:top w:type="dxa" w:w="70"/>
              <w:left w:type="dxa" w:w="110"/>
              <w:bottom w:type="dxa" w:w="70"/>
              <w:right w:type="dxa" w:w="110"/>
            </w:tcMar>
            <w:vAlign w:val="center"/>
          </w:tcPr>
          <w:p>
            <w:pPr>
              <w:spacing w:after="0" w:line="250"/>
            </w:pPr>
            <w:r>
              <w:rPr>
                <w:color w:val="1F2937"/>
                <w:sz w:val="18"/>
                <w:szCs w:val="18"/>
              </w:rPr>
              <w:t xml:space="preserve">Acceptable, but "Network" hints at multi-level structures the feature does not implement.</w:t>
            </w:r>
          </w:p>
        </w:tc>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Rejected</w:t>
            </w:r>
          </w:p>
        </w:tc>
      </w:tr>
    </w:tbl>
    <w:p>
      <w:pPr>
        <w:spacing w:after="120" w:before="140" w:line="276"/>
      </w:pPr>
      <w:r>
        <w:rPr>
          <w:color w:val="1F2937"/>
          <w:sz w:val="21"/>
          <w:szCs w:val="21"/>
        </w:rPr>
        <w:t xml:space="preserve">The name Referral Program is used consistently for the Profile menu item, the screen title and the admin section heading ("Referral Information").</w:t>
      </w:r>
    </w:p>
    <w:p>
      <w:pPr>
        <w:pStyle w:val="Heading2"/>
        <w:spacing w:after="120" w:before="280"/>
      </w:pPr>
      <w:r>
        <w:t xml:space="preserve">2.2 Prohibited terminology (hard constraint)</w:t>
      </w:r>
    </w:p>
    <w:p>
      <w:pPr>
        <w:spacing w:after="120" w:before="0" w:line="276"/>
      </w:pPr>
      <w:r>
        <w:rPr>
          <w:color w:val="1F2937"/>
          <w:sz w:val="21"/>
          <w:szCs w:val="21"/>
        </w:rPr>
        <w:t xml:space="preserve">The mobile application must never suggest that referrals produce money. The following words and any synonym or visual equivalent must not appear in any user-facing string, icon, illustration, push notification, empty state, error message or App Store description related to this feature:</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400"/>
        <w:gridCol w:w="3200"/>
        <w:gridCol w:w="3420"/>
      </w:tblGrid>
      <w:tr>
        <w:trPr>
          <w:tblHeader/>
        </w:trPr>
        <w:tc>
          <w:tcPr>
            <w:tcW w:type="dxa" w:w="2400"/>
            <w:shd w:fill="1E40AF" w:val="clear"/>
            <w:tcMar>
              <w:top w:type="dxa" w:w="70"/>
              <w:left w:type="dxa" w:w="110"/>
              <w:bottom w:type="dxa" w:w="70"/>
              <w:right w:type="dxa" w:w="110"/>
            </w:tcMar>
            <w:vAlign w:val="center"/>
          </w:tcPr>
          <w:p>
            <w:pPr>
              <w:spacing w:after="0" w:line="250"/>
            </w:pPr>
            <w:r>
              <w:rPr>
                <w:b/>
                <w:bCs/>
                <w:color w:val="FFFFFF"/>
                <w:sz w:val="18"/>
                <w:szCs w:val="18"/>
              </w:rPr>
              <w:t xml:space="preserve">Prohibited</w:t>
            </w:r>
          </w:p>
        </w:tc>
        <w:tc>
          <w:tcPr>
            <w:tcW w:type="dxa" w:w="3200"/>
            <w:shd w:fill="1E40AF" w:val="clear"/>
            <w:tcMar>
              <w:top w:type="dxa" w:w="70"/>
              <w:left w:type="dxa" w:w="110"/>
              <w:bottom w:type="dxa" w:w="70"/>
              <w:right w:type="dxa" w:w="110"/>
            </w:tcMar>
            <w:vAlign w:val="center"/>
          </w:tcPr>
          <w:p>
            <w:pPr>
              <w:spacing w:after="0" w:line="250"/>
            </w:pPr>
            <w:r>
              <w:rPr>
                <w:b/>
                <w:bCs/>
                <w:color w:val="FFFFFF"/>
                <w:sz w:val="18"/>
                <w:szCs w:val="18"/>
              </w:rPr>
              <w:t xml:space="preserve">Also prohibited</w:t>
            </w:r>
          </w:p>
        </w:tc>
        <w:tc>
          <w:tcPr>
            <w:tcW w:type="dxa" w:w="3420"/>
            <w:shd w:fill="1E40AF" w:val="clear"/>
            <w:tcMar>
              <w:top w:type="dxa" w:w="70"/>
              <w:left w:type="dxa" w:w="110"/>
              <w:bottom w:type="dxa" w:w="70"/>
              <w:right w:type="dxa" w:w="110"/>
            </w:tcMar>
            <w:vAlign w:val="center"/>
          </w:tcPr>
          <w:p>
            <w:pPr>
              <w:spacing w:after="0" w:line="250"/>
            </w:pPr>
            <w:r>
              <w:rPr>
                <w:b/>
                <w:bCs/>
                <w:color w:val="FFFFFF"/>
                <w:sz w:val="18"/>
                <w:szCs w:val="18"/>
              </w:rPr>
              <w:t xml:space="preserve">Use instead</w:t>
            </w:r>
          </w:p>
        </w:tc>
      </w:tr>
      <w:tr>
        <w:tc>
          <w:tcPr>
            <w:tcW w:type="dxa" w:w="2400"/>
            <w:shd w:fill="FFFFFF" w:val="clear"/>
            <w:tcMar>
              <w:top w:type="dxa" w:w="70"/>
              <w:left w:type="dxa" w:w="110"/>
              <w:bottom w:type="dxa" w:w="70"/>
              <w:right w:type="dxa" w:w="110"/>
            </w:tcMar>
            <w:vAlign w:val="center"/>
          </w:tcPr>
          <w:p>
            <w:pPr>
              <w:spacing w:after="0" w:line="250"/>
            </w:pPr>
            <w:r>
              <w:rPr>
                <w:color w:val="1F2937"/>
                <w:sz w:val="18"/>
                <w:szCs w:val="18"/>
              </w:rPr>
              <w:t xml:space="preserve">commission, commissions</w:t>
            </w:r>
          </w:p>
        </w:tc>
        <w:tc>
          <w:tcPr>
            <w:tcW w:type="dxa" w:w="3200"/>
            <w:shd w:fill="FFFFFF" w:val="clear"/>
            <w:tcMar>
              <w:top w:type="dxa" w:w="70"/>
              <w:left w:type="dxa" w:w="110"/>
              <w:bottom w:type="dxa" w:w="70"/>
              <w:right w:type="dxa" w:w="110"/>
            </w:tcMar>
            <w:vAlign w:val="center"/>
          </w:tcPr>
          <w:p>
            <w:pPr>
              <w:spacing w:after="0" w:line="250"/>
            </w:pPr>
            <w:r>
              <w:rPr>
                <w:color w:val="1F2937"/>
                <w:sz w:val="18"/>
                <w:szCs w:val="18"/>
              </w:rPr>
              <w:t xml:space="preserve">payout, payable, settlement</w:t>
            </w:r>
          </w:p>
        </w:tc>
        <w:tc>
          <w:tcPr>
            <w:tcW w:type="dxa" w:w="3420"/>
            <w:shd w:fill="FFFFFF" w:val="clear"/>
            <w:tcMar>
              <w:top w:type="dxa" w:w="70"/>
              <w:left w:type="dxa" w:w="110"/>
              <w:bottom w:type="dxa" w:w="70"/>
              <w:right w:type="dxa" w:w="110"/>
            </w:tcMar>
            <w:vAlign w:val="center"/>
          </w:tcPr>
          <w:p>
            <w:pPr>
              <w:spacing w:after="0" w:line="250"/>
            </w:pPr>
            <w:r>
              <w:rPr>
                <w:color w:val="1F2937"/>
                <w:sz w:val="18"/>
                <w:szCs w:val="18"/>
              </w:rPr>
              <w:t xml:space="preserve">(no replacement — omit the concept entirely)</w:t>
            </w:r>
          </w:p>
        </w:tc>
      </w:tr>
      <w:tr>
        <w:tc>
          <w:tcPr>
            <w:tcW w:type="dxa" w:w="2400"/>
            <w:shd w:fill="F8FAFC" w:val="clear"/>
            <w:tcMar>
              <w:top w:type="dxa" w:w="70"/>
              <w:left w:type="dxa" w:w="110"/>
              <w:bottom w:type="dxa" w:w="70"/>
              <w:right w:type="dxa" w:w="110"/>
            </w:tcMar>
            <w:vAlign w:val="center"/>
          </w:tcPr>
          <w:p>
            <w:pPr>
              <w:spacing w:after="0" w:line="250"/>
            </w:pPr>
            <w:r>
              <w:rPr>
                <w:color w:val="1F2937"/>
                <w:sz w:val="18"/>
                <w:szCs w:val="18"/>
              </w:rPr>
              <w:t xml:space="preserve">earn, earnings, earned</w:t>
            </w:r>
          </w:p>
        </w:tc>
        <w:tc>
          <w:tcPr>
            <w:tcW w:type="dxa" w:w="3200"/>
            <w:shd w:fill="F8FAFC" w:val="clear"/>
            <w:tcMar>
              <w:top w:type="dxa" w:w="70"/>
              <w:left w:type="dxa" w:w="110"/>
              <w:bottom w:type="dxa" w:w="70"/>
              <w:right w:type="dxa" w:w="110"/>
            </w:tcMar>
            <w:vAlign w:val="center"/>
          </w:tcPr>
          <w:p>
            <w:pPr>
              <w:spacing w:after="0" w:line="250"/>
            </w:pPr>
            <w:r>
              <w:rPr>
                <w:color w:val="1F2937"/>
                <w:sz w:val="18"/>
                <w:szCs w:val="18"/>
              </w:rPr>
              <w:t xml:space="preserve">income, revenue, profit</w:t>
            </w:r>
          </w:p>
        </w:tc>
        <w:tc>
          <w:tcPr>
            <w:tcW w:type="dxa" w:w="3420"/>
            <w:shd w:fill="F8FAFC" w:val="clear"/>
            <w:tcMar>
              <w:top w:type="dxa" w:w="70"/>
              <w:left w:type="dxa" w:w="110"/>
              <w:bottom w:type="dxa" w:w="70"/>
              <w:right w:type="dxa" w:w="110"/>
            </w:tcMar>
            <w:vAlign w:val="center"/>
          </w:tcPr>
          <w:p>
            <w:pPr>
              <w:spacing w:after="0" w:line="250"/>
            </w:pPr>
            <w:r>
              <w:rPr>
                <w:color w:val="1F2937"/>
                <w:sz w:val="18"/>
                <w:szCs w:val="18"/>
              </w:rPr>
              <w:t xml:space="preserve">"connect", "invite", "share"</w:t>
            </w:r>
          </w:p>
        </w:tc>
      </w:tr>
      <w:tr>
        <w:tc>
          <w:tcPr>
            <w:tcW w:type="dxa" w:w="2400"/>
            <w:shd w:fill="FFFFFF" w:val="clear"/>
            <w:tcMar>
              <w:top w:type="dxa" w:w="70"/>
              <w:left w:type="dxa" w:w="110"/>
              <w:bottom w:type="dxa" w:w="70"/>
              <w:right w:type="dxa" w:w="110"/>
            </w:tcMar>
            <w:vAlign w:val="center"/>
          </w:tcPr>
          <w:p>
            <w:pPr>
              <w:spacing w:after="0" w:line="250"/>
            </w:pPr>
            <w:r>
              <w:rPr>
                <w:color w:val="1F2937"/>
                <w:sz w:val="18"/>
                <w:szCs w:val="18"/>
              </w:rPr>
              <w:t xml:space="preserve">reward, rewards</w:t>
            </w:r>
          </w:p>
        </w:tc>
        <w:tc>
          <w:tcPr>
            <w:tcW w:type="dxa" w:w="3200"/>
            <w:shd w:fill="FFFFFF" w:val="clear"/>
            <w:tcMar>
              <w:top w:type="dxa" w:w="70"/>
              <w:left w:type="dxa" w:w="110"/>
              <w:bottom w:type="dxa" w:w="70"/>
              <w:right w:type="dxa" w:w="110"/>
            </w:tcMar>
            <w:vAlign w:val="center"/>
          </w:tcPr>
          <w:p>
            <w:pPr>
              <w:spacing w:after="0" w:line="250"/>
            </w:pPr>
            <w:r>
              <w:rPr>
                <w:color w:val="1F2937"/>
                <w:sz w:val="18"/>
                <w:szCs w:val="18"/>
              </w:rPr>
              <w:t xml:space="preserve">bonus, incentive, perk</w:t>
            </w:r>
          </w:p>
        </w:tc>
        <w:tc>
          <w:tcPr>
            <w:tcW w:type="dxa" w:w="3420"/>
            <w:shd w:fill="FFFFFF" w:val="clear"/>
            <w:tcMar>
              <w:top w:type="dxa" w:w="70"/>
              <w:left w:type="dxa" w:w="110"/>
              <w:bottom w:type="dxa" w:w="70"/>
              <w:right w:type="dxa" w:w="110"/>
            </w:tcMar>
            <w:vAlign w:val="center"/>
          </w:tcPr>
          <w:p>
            <w:pPr>
              <w:spacing w:after="0" w:line="250"/>
            </w:pPr>
            <w:r>
              <w:rPr>
                <w:color w:val="1F2937"/>
                <w:sz w:val="18"/>
                <w:szCs w:val="18"/>
              </w:rPr>
              <w:t xml:space="preserve">(omit)</w:t>
            </w:r>
          </w:p>
        </w:tc>
      </w:tr>
      <w:tr>
        <w:tc>
          <w:tcPr>
            <w:tcW w:type="dxa" w:w="2400"/>
            <w:shd w:fill="F8FAFC" w:val="clear"/>
            <w:tcMar>
              <w:top w:type="dxa" w:w="70"/>
              <w:left w:type="dxa" w:w="110"/>
              <w:bottom w:type="dxa" w:w="70"/>
              <w:right w:type="dxa" w:w="110"/>
            </w:tcMar>
            <w:vAlign w:val="center"/>
          </w:tcPr>
          <w:p>
            <w:pPr>
              <w:spacing w:after="0" w:line="250"/>
            </w:pPr>
            <w:r>
              <w:rPr>
                <w:color w:val="1F2937"/>
                <w:sz w:val="18"/>
                <w:szCs w:val="18"/>
              </w:rPr>
              <w:t xml:space="preserve">payment, paid, pay</w:t>
            </w:r>
          </w:p>
        </w:tc>
        <w:tc>
          <w:tcPr>
            <w:tcW w:type="dxa" w:w="3200"/>
            <w:shd w:fill="F8FAFC" w:val="clear"/>
            <w:tcMar>
              <w:top w:type="dxa" w:w="70"/>
              <w:left w:type="dxa" w:w="110"/>
              <w:bottom w:type="dxa" w:w="70"/>
              <w:right w:type="dxa" w:w="110"/>
            </w:tcMar>
            <w:vAlign w:val="center"/>
          </w:tcPr>
          <w:p>
            <w:pPr>
              <w:spacing w:after="0" w:line="250"/>
            </w:pPr>
            <w:r>
              <w:rPr>
                <w:color w:val="1F2937"/>
                <w:sz w:val="18"/>
                <w:szCs w:val="18"/>
              </w:rPr>
              <w:t xml:space="preserve">wallet, balance, credits</w:t>
            </w:r>
          </w:p>
        </w:tc>
        <w:tc>
          <w:tcPr>
            <w:tcW w:type="dxa" w:w="3420"/>
            <w:shd w:fill="F8FAFC" w:val="clear"/>
            <w:tcMar>
              <w:top w:type="dxa" w:w="70"/>
              <w:left w:type="dxa" w:w="110"/>
              <w:bottom w:type="dxa" w:w="70"/>
              <w:right w:type="dxa" w:w="110"/>
            </w:tcMar>
            <w:vAlign w:val="center"/>
          </w:tcPr>
          <w:p>
            <w:pPr>
              <w:spacing w:after="0" w:line="250"/>
            </w:pPr>
            <w:r>
              <w:rPr>
                <w:color w:val="1F2937"/>
                <w:sz w:val="18"/>
                <w:szCs w:val="18"/>
              </w:rPr>
              <w:t xml:space="preserve">(omit)</w:t>
            </w:r>
          </w:p>
        </w:tc>
      </w:tr>
      <w:tr>
        <w:tc>
          <w:tcPr>
            <w:tcW w:type="dxa" w:w="2400"/>
            <w:shd w:fill="FFFFFF" w:val="clear"/>
            <w:tcMar>
              <w:top w:type="dxa" w:w="70"/>
              <w:left w:type="dxa" w:w="110"/>
              <w:bottom w:type="dxa" w:w="70"/>
              <w:right w:type="dxa" w:w="110"/>
            </w:tcMar>
            <w:vAlign w:val="center"/>
          </w:tcPr>
          <w:p>
            <w:pPr>
              <w:spacing w:after="0" w:line="250"/>
            </w:pPr>
            <w:r>
              <w:rPr>
                <w:color w:val="1F2937"/>
                <w:sz w:val="18"/>
                <w:szCs w:val="18"/>
              </w:rPr>
              <w:t xml:space="preserve">target, quota, campaign</w:t>
            </w:r>
          </w:p>
        </w:tc>
        <w:tc>
          <w:tcPr>
            <w:tcW w:type="dxa" w:w="3200"/>
            <w:shd w:fill="FFFFFF" w:val="clear"/>
            <w:tcMar>
              <w:top w:type="dxa" w:w="70"/>
              <w:left w:type="dxa" w:w="110"/>
              <w:bottom w:type="dxa" w:w="70"/>
              <w:right w:type="dxa" w:w="110"/>
            </w:tcMar>
            <w:vAlign w:val="center"/>
          </w:tcPr>
          <w:p>
            <w:pPr>
              <w:spacing w:after="0" w:line="250"/>
            </w:pPr>
            <w:r>
              <w:rPr>
                <w:color w:val="1F2937"/>
                <w:sz w:val="18"/>
                <w:szCs w:val="18"/>
              </w:rPr>
              <w:t xml:space="preserve">leaderboard, rank, tier</w:t>
            </w:r>
          </w:p>
        </w:tc>
        <w:tc>
          <w:tcPr>
            <w:tcW w:type="dxa" w:w="3420"/>
            <w:shd w:fill="FFFFFF" w:val="clear"/>
            <w:tcMar>
              <w:top w:type="dxa" w:w="70"/>
              <w:left w:type="dxa" w:w="110"/>
              <w:bottom w:type="dxa" w:w="70"/>
              <w:right w:type="dxa" w:w="110"/>
            </w:tcMar>
            <w:vAlign w:val="center"/>
          </w:tcPr>
          <w:p>
            <w:pPr>
              <w:spacing w:after="0" w:line="250"/>
            </w:pPr>
            <w:r>
              <w:rPr>
                <w:color w:val="1F2937"/>
                <w:sz w:val="18"/>
                <w:szCs w:val="18"/>
              </w:rPr>
              <w:t xml:space="preserve">(omit)</w:t>
            </w:r>
          </w:p>
        </w:tc>
      </w:tr>
      <w:tr>
        <w:tc>
          <w:tcPr>
            <w:tcW w:type="dxa" w:w="2400"/>
            <w:shd w:fill="F8FAFC" w:val="clear"/>
            <w:tcMar>
              <w:top w:type="dxa" w:w="70"/>
              <w:left w:type="dxa" w:w="110"/>
              <w:bottom w:type="dxa" w:w="70"/>
              <w:right w:type="dxa" w:w="110"/>
            </w:tcMar>
            <w:vAlign w:val="center"/>
          </w:tcPr>
          <w:p>
            <w:pPr>
              <w:spacing w:after="0" w:line="250"/>
            </w:pPr>
            <w:r>
              <w:rPr>
                <w:color w:val="1F2937"/>
                <w:sz w:val="18"/>
                <w:szCs w:val="18"/>
              </w:rPr>
              <w:t xml:space="preserve">₹ / $ symbols, coin or gift icons</w:t>
            </w:r>
          </w:p>
        </w:tc>
        <w:tc>
          <w:tcPr>
            <w:tcW w:type="dxa" w:w="3200"/>
            <w:shd w:fill="F8FAFC" w:val="clear"/>
            <w:tcMar>
              <w:top w:type="dxa" w:w="70"/>
              <w:left w:type="dxa" w:w="110"/>
              <w:bottom w:type="dxa" w:w="70"/>
              <w:right w:type="dxa" w:w="110"/>
            </w:tcMar>
            <w:vAlign w:val="center"/>
          </w:tcPr>
          <w:p>
            <w:pPr>
              <w:spacing w:after="0" w:line="250"/>
            </w:pPr>
            <w:r>
              <w:rPr>
                <w:color w:val="1F2937"/>
                <w:sz w:val="18"/>
                <w:szCs w:val="18"/>
              </w:rPr>
              <w:t xml:space="preserve">confetti or celebration animation on a new referral</w:t>
            </w:r>
          </w:p>
        </w:tc>
        <w:tc>
          <w:tcPr>
            <w:tcW w:type="dxa" w:w="3420"/>
            <w:shd w:fill="F8FAFC" w:val="clear"/>
            <w:tcMar>
              <w:top w:type="dxa" w:w="70"/>
              <w:left w:type="dxa" w:w="110"/>
              <w:bottom w:type="dxa" w:w="70"/>
              <w:right w:type="dxa" w:w="110"/>
            </w:tcMar>
            <w:vAlign w:val="center"/>
          </w:tcPr>
          <w:p>
            <w:pPr>
              <w:spacing w:after="0" w:line="250"/>
            </w:pPr>
            <w:r>
              <w:rPr>
                <w:color w:val="1F2937"/>
                <w:sz w:val="18"/>
                <w:szCs w:val="18"/>
              </w:rPr>
              <w:t xml:space="preserve">Neutral icons: people-outline, share-outline, copy-outline</w:t>
            </w:r>
          </w:p>
        </w:tc>
      </w:tr>
    </w:tbl>
    <w:p>
      <w:pPr>
        <w:pBdr>
          <w:top w:val="single" w:color="E5E7EB" w:sz="4"/>
          <w:bottom w:val="single" w:color="E5E7EB" w:sz="4"/>
          <w:left w:val="single" w:color="B91C1C" w:sz="18"/>
          <w:right w:val="single" w:color="E5E7EB" w:sz="4"/>
        </w:pBdr>
        <w:shd w:fill="FEF2F2" w:val="clear"/>
        <w:spacing w:after="160" w:before="140"/>
        <w:ind w:left="140" w:right="140"/>
      </w:pPr>
      <w:r>
        <w:rPr>
          <w:b/>
          <w:bCs/>
          <w:color w:val="B91C1C"/>
          <w:sz w:val="21"/>
          <w:szCs w:val="21"/>
        </w:rPr>
        <w:t xml:space="preserve">Enforcement.</w:t>
      </w:r>
      <w:r>
        <w:rPr>
          <w:color w:val="1F2937"/>
          <w:sz w:val="21"/>
          <w:szCs w:val="21"/>
        </w:rPr>
        <w:t xml:space="preserve">  Add a CI grep step (§16.6) that fails the build if any of these tokens appear in the referral-related mobile source files. This is cheap to implement and prevents accidental reintroduction during future maintenance.</w:t>
      </w:r>
    </w:p>
    <w:p>
      <w:pPr>
        <w:spacing w:after="120" w:before="140" w:line="276"/>
      </w:pPr>
      <w:r>
        <w:rPr>
          <w:color w:val="1F2937"/>
          <w:sz w:val="21"/>
          <w:szCs w:val="21"/>
        </w:rPr>
        <w:t xml:space="preserve">Note that the constraint applies to the mobile app only. Administrator-facing screens are also kept free of these terms in this plan, because the admin panel ships inside the same binary and the same strings could be discovered by a determined user. Payment management remains entirely outside the application, handled by the client through their own process using the exported PDF.</w:t>
      </w:r>
    </w:p>
    <w:p>
      <w:pPr>
        <w:pStyle w:val="Heading1"/>
        <w:pageBreakBefore/>
        <w:spacing w:after="160" w:before="360"/>
      </w:pPr>
      <w:r>
        <w:t xml:space="preserve">3. Current System Analysis</w:t>
      </w:r>
    </w:p>
    <w:p>
      <w:pPr>
        <w:spacing w:after="120" w:before="0" w:line="276"/>
      </w:pPr>
      <w:r>
        <w:rPr>
          <w:color w:val="1F2937"/>
          <w:sz w:val="21"/>
          <w:szCs w:val="21"/>
        </w:rPr>
        <w:t xml:space="preserve">This section records what was found in the two repositories. It is included so the implementing developer does not need to re-derive it, and so that every design choice later in the document can be traced to something that already exists.</w:t>
      </w:r>
    </w:p>
    <w:p>
      <w:pPr>
        <w:pStyle w:val="Heading2"/>
        <w:spacing w:after="120" w:before="280"/>
      </w:pPr>
      <w:r>
        <w:t xml:space="preserve">3.1 Project architecture</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700"/>
        <w:gridCol w:w="4620"/>
        <w:gridCol w:w="2700"/>
      </w:tblGrid>
      <w:tr>
        <w:trPr>
          <w:tblHeader/>
        </w:trPr>
        <w:tc>
          <w:tcPr>
            <w:tcW w:type="dxa" w:w="1700"/>
            <w:shd w:fill="1E40AF" w:val="clear"/>
            <w:tcMar>
              <w:top w:type="dxa" w:w="70"/>
              <w:left w:type="dxa" w:w="110"/>
              <w:bottom w:type="dxa" w:w="70"/>
              <w:right w:type="dxa" w:w="110"/>
            </w:tcMar>
            <w:vAlign w:val="center"/>
          </w:tcPr>
          <w:p>
            <w:pPr>
              <w:spacing w:after="0" w:line="250"/>
            </w:pPr>
            <w:r>
              <w:rPr>
                <w:b/>
                <w:bCs/>
                <w:color w:val="FFFFFF"/>
                <w:sz w:val="18"/>
                <w:szCs w:val="18"/>
              </w:rPr>
              <w:t xml:space="preserve">Layer</w:t>
            </w:r>
          </w:p>
        </w:tc>
        <w:tc>
          <w:tcPr>
            <w:tcW w:type="dxa" w:w="4620"/>
            <w:shd w:fill="1E40AF" w:val="clear"/>
            <w:tcMar>
              <w:top w:type="dxa" w:w="70"/>
              <w:left w:type="dxa" w:w="110"/>
              <w:bottom w:type="dxa" w:w="70"/>
              <w:right w:type="dxa" w:w="110"/>
            </w:tcMar>
            <w:vAlign w:val="center"/>
          </w:tcPr>
          <w:p>
            <w:pPr>
              <w:spacing w:after="0" w:line="250"/>
            </w:pPr>
            <w:r>
              <w:rPr>
                <w:b/>
                <w:bCs/>
                <w:color w:val="FFFFFF"/>
                <w:sz w:val="18"/>
                <w:szCs w:val="18"/>
              </w:rPr>
              <w:t xml:space="preserve">Technology</w:t>
            </w:r>
          </w:p>
        </w:tc>
        <w:tc>
          <w:tcPr>
            <w:tcW w:type="dxa" w:w="2700"/>
            <w:shd w:fill="1E40AF" w:val="clear"/>
            <w:tcMar>
              <w:top w:type="dxa" w:w="70"/>
              <w:left w:type="dxa" w:w="110"/>
              <w:bottom w:type="dxa" w:w="70"/>
              <w:right w:type="dxa" w:w="110"/>
            </w:tcMar>
            <w:vAlign w:val="center"/>
          </w:tcPr>
          <w:p>
            <w:pPr>
              <w:spacing w:after="0" w:line="250"/>
            </w:pPr>
            <w:r>
              <w:rPr>
                <w:b/>
                <w:bCs/>
                <w:color w:val="FFFFFF"/>
                <w:sz w:val="18"/>
                <w:szCs w:val="18"/>
              </w:rPr>
              <w:t xml:space="preserve">Location</w:t>
            </w:r>
          </w:p>
        </w:tc>
      </w:tr>
      <w:tr>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Mobile app</w:t>
            </w:r>
          </w:p>
        </w:tc>
        <w:tc>
          <w:tcPr>
            <w:tcW w:type="dxa" w:w="4620"/>
            <w:shd w:fill="FFFFFF" w:val="clear"/>
            <w:tcMar>
              <w:top w:type="dxa" w:w="70"/>
              <w:left w:type="dxa" w:w="110"/>
              <w:bottom w:type="dxa" w:w="70"/>
              <w:right w:type="dxa" w:w="110"/>
            </w:tcMar>
            <w:vAlign w:val="center"/>
          </w:tcPr>
          <w:p>
            <w:pPr>
              <w:spacing w:after="0" w:line="250"/>
            </w:pPr>
            <w:r>
              <w:rPr>
                <w:color w:val="1F2937"/>
                <w:sz w:val="18"/>
                <w:szCs w:val="18"/>
              </w:rPr>
              <w:t xml:space="preserve">Expo SDK 54, React Native 0.81.4, React 19.1, TypeScript 5.9, new architecture enabled</w:t>
            </w:r>
          </w:p>
        </w:tc>
        <w:tc>
          <w:tcPr>
            <w:tcW w:type="dxa" w:w="2700"/>
            <w:shd w:fill="FFFFFF" w:val="clear"/>
            <w:tcMar>
              <w:top w:type="dxa" w:w="70"/>
              <w:left w:type="dxa" w:w="110"/>
              <w:bottom w:type="dxa" w:w="70"/>
              <w:right w:type="dxa" w:w="110"/>
            </w:tcMar>
            <w:vAlign w:val="center"/>
          </w:tcPr>
          <w:p>
            <w:pPr>
              <w:spacing w:after="0" w:line="250"/>
            </w:pPr>
            <w:r>
              <w:rPr>
                <w:color w:val="1F2937"/>
                <w:sz w:val="18"/>
                <w:szCs w:val="18"/>
              </w:rPr>
              <w:t xml:space="preserve">Jobpoper/</w:t>
            </w:r>
          </w:p>
        </w:tc>
      </w:tr>
      <w:tr>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Navigation</w:t>
            </w:r>
          </w:p>
        </w:tc>
        <w:tc>
          <w:tcPr>
            <w:tcW w:type="dxa" w:w="4620"/>
            <w:shd w:fill="F8FAFC" w:val="clear"/>
            <w:tcMar>
              <w:top w:type="dxa" w:w="70"/>
              <w:left w:type="dxa" w:w="110"/>
              <w:bottom w:type="dxa" w:w="70"/>
              <w:right w:type="dxa" w:w="110"/>
            </w:tcMar>
            <w:vAlign w:val="center"/>
          </w:tcPr>
          <w:p>
            <w:pPr>
              <w:spacing w:after="0" w:line="250"/>
            </w:pPr>
            <w:r>
              <w:rPr>
                <w:color w:val="1F2937"/>
                <w:sz w:val="18"/>
                <w:szCs w:val="18"/>
              </w:rPr>
              <w:t xml:space="preserve">@react-navigation v7 — static configuration (createStaticNavigation)</w:t>
            </w:r>
          </w:p>
        </w:tc>
        <w:tc>
          <w:tcPr>
            <w:tcW w:type="dxa" w:w="2700"/>
            <w:shd w:fill="F8FAFC" w:val="clear"/>
            <w:tcMar>
              <w:top w:type="dxa" w:w="70"/>
              <w:left w:type="dxa" w:w="110"/>
              <w:bottom w:type="dxa" w:w="70"/>
              <w:right w:type="dxa" w:w="110"/>
            </w:tcMar>
            <w:vAlign w:val="center"/>
          </w:tcPr>
          <w:p>
            <w:pPr>
              <w:spacing w:after="0" w:line="250"/>
            </w:pPr>
            <w:r>
              <w:rPr>
                <w:color w:val="1F2937"/>
                <w:sz w:val="18"/>
                <w:szCs w:val="18"/>
              </w:rPr>
              <w:t xml:space="preserve">src/navigation/index.tsx</w:t>
            </w:r>
          </w:p>
        </w:tc>
      </w:tr>
      <w:tr>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State</w:t>
            </w:r>
          </w:p>
        </w:tc>
        <w:tc>
          <w:tcPr>
            <w:tcW w:type="dxa" w:w="4620"/>
            <w:shd w:fill="FFFFFF" w:val="clear"/>
            <w:tcMar>
              <w:top w:type="dxa" w:w="70"/>
              <w:left w:type="dxa" w:w="110"/>
              <w:bottom w:type="dxa" w:w="70"/>
              <w:right w:type="dxa" w:w="110"/>
            </w:tcMar>
            <w:vAlign w:val="center"/>
          </w:tcPr>
          <w:p>
            <w:pPr>
              <w:spacing w:after="0" w:line="250"/>
            </w:pPr>
            <w:r>
              <w:rPr>
                <w:color w:val="1F2937"/>
                <w:sz w:val="18"/>
                <w:szCs w:val="18"/>
              </w:rPr>
              <w:t xml:space="preserve">Redux Toolkit 2.9 + react-redux 9.2 + redux-persist 6</w:t>
            </w:r>
          </w:p>
        </w:tc>
        <w:tc>
          <w:tcPr>
            <w:tcW w:type="dxa" w:w="2700"/>
            <w:shd w:fill="FFFFFF" w:val="clear"/>
            <w:tcMar>
              <w:top w:type="dxa" w:w="70"/>
              <w:left w:type="dxa" w:w="110"/>
              <w:bottom w:type="dxa" w:w="70"/>
              <w:right w:type="dxa" w:w="110"/>
            </w:tcMar>
            <w:vAlign w:val="center"/>
          </w:tcPr>
          <w:p>
            <w:pPr>
              <w:spacing w:after="0" w:line="250"/>
            </w:pPr>
            <w:r>
              <w:rPr>
                <w:color w:val="1F2937"/>
                <w:sz w:val="18"/>
                <w:szCs w:val="18"/>
              </w:rPr>
              <w:t xml:space="preserve">src/redux/</w:t>
            </w:r>
          </w:p>
        </w:tc>
      </w:tr>
      <w:tr>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HTTP</w:t>
            </w:r>
          </w:p>
        </w:tc>
        <w:tc>
          <w:tcPr>
            <w:tcW w:type="dxa" w:w="4620"/>
            <w:shd w:fill="F8FAFC" w:val="clear"/>
            <w:tcMar>
              <w:top w:type="dxa" w:w="70"/>
              <w:left w:type="dxa" w:w="110"/>
              <w:bottom w:type="dxa" w:w="70"/>
              <w:right w:type="dxa" w:w="110"/>
            </w:tcMar>
            <w:vAlign w:val="center"/>
          </w:tcPr>
          <w:p>
            <w:pPr>
              <w:spacing w:after="0" w:line="250"/>
            </w:pPr>
            <w:r>
              <w:rPr>
                <w:color w:val="1F2937"/>
                <w:sz w:val="18"/>
                <w:szCs w:val="18"/>
              </w:rPr>
              <w:t xml:space="preserve">axios 1.12 single shared instance, 20s timeout, Bearer token in defaults</w:t>
            </w:r>
          </w:p>
        </w:tc>
        <w:tc>
          <w:tcPr>
            <w:tcW w:type="dxa" w:w="2700"/>
            <w:shd w:fill="F8FAFC" w:val="clear"/>
            <w:tcMar>
              <w:top w:type="dxa" w:w="70"/>
              <w:left w:type="dxa" w:w="110"/>
              <w:bottom w:type="dxa" w:w="70"/>
              <w:right w:type="dxa" w:w="110"/>
            </w:tcMar>
            <w:vAlign w:val="center"/>
          </w:tcPr>
          <w:p>
            <w:pPr>
              <w:spacing w:after="0" w:line="250"/>
            </w:pPr>
            <w:r>
              <w:rPr>
                <w:color w:val="1F2937"/>
                <w:sz w:val="18"/>
                <w:szCs w:val="18"/>
              </w:rPr>
              <w:t xml:space="preserve">src/api/axiosInstance.tsx</w:t>
            </w:r>
          </w:p>
        </w:tc>
      </w:tr>
      <w:tr>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Push</w:t>
            </w:r>
          </w:p>
        </w:tc>
        <w:tc>
          <w:tcPr>
            <w:tcW w:type="dxa" w:w="4620"/>
            <w:shd w:fill="FFFFFF" w:val="clear"/>
            <w:tcMar>
              <w:top w:type="dxa" w:w="70"/>
              <w:left w:type="dxa" w:w="110"/>
              <w:bottom w:type="dxa" w:w="70"/>
              <w:right w:type="dxa" w:w="110"/>
            </w:tcMar>
            <w:vAlign w:val="center"/>
          </w:tcPr>
          <w:p>
            <w:pPr>
              <w:spacing w:after="0" w:line="250"/>
            </w:pPr>
            <w:r>
              <w:rPr>
                <w:color w:val="1F2937"/>
                <w:sz w:val="18"/>
                <w:szCs w:val="18"/>
              </w:rPr>
              <w:t xml:space="preserve">Firebase Cloud Messaging via @react-native-firebase + notifee</w:t>
            </w:r>
          </w:p>
        </w:tc>
        <w:tc>
          <w:tcPr>
            <w:tcW w:type="dxa" w:w="2700"/>
            <w:shd w:fill="FFFFFF" w:val="clear"/>
            <w:tcMar>
              <w:top w:type="dxa" w:w="70"/>
              <w:left w:type="dxa" w:w="110"/>
              <w:bottom w:type="dxa" w:w="70"/>
              <w:right w:type="dxa" w:w="110"/>
            </w:tcMar>
            <w:vAlign w:val="center"/>
          </w:tcPr>
          <w:p>
            <w:pPr>
              <w:spacing w:after="0" w:line="250"/>
            </w:pPr>
            <w:r>
              <w:rPr>
                <w:color w:val="1F2937"/>
                <w:sz w:val="18"/>
                <w:szCs w:val="18"/>
              </w:rPr>
              <w:t xml:space="preserve">src/services/notifications/</w:t>
            </w:r>
          </w:p>
        </w:tc>
      </w:tr>
      <w:tr>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Backend</w:t>
            </w:r>
          </w:p>
        </w:tc>
        <w:tc>
          <w:tcPr>
            <w:tcW w:type="dxa" w:w="4620"/>
            <w:shd w:fill="F8FAFC" w:val="clear"/>
            <w:tcMar>
              <w:top w:type="dxa" w:w="70"/>
              <w:left w:type="dxa" w:w="110"/>
              <w:bottom w:type="dxa" w:w="70"/>
              <w:right w:type="dxa" w:w="110"/>
            </w:tcMar>
            <w:vAlign w:val="center"/>
          </w:tcPr>
          <w:p>
            <w:pPr>
              <w:spacing w:after="0" w:line="250"/>
            </w:pPr>
            <w:r>
              <w:rPr>
                <w:color w:val="1F2937"/>
                <w:sz w:val="18"/>
                <w:szCs w:val="18"/>
              </w:rPr>
              <w:t xml:space="preserve">Node.js, Express 5.1, Mongoose 8.19, express-async-handler, JWT, bcrypt, multer + sharp, Twilio</w:t>
            </w:r>
          </w:p>
        </w:tc>
        <w:tc>
          <w:tcPr>
            <w:tcW w:type="dxa" w:w="2700"/>
            <w:shd w:fill="F8FAFC" w:val="clear"/>
            <w:tcMar>
              <w:top w:type="dxa" w:w="70"/>
              <w:left w:type="dxa" w:w="110"/>
              <w:bottom w:type="dxa" w:w="70"/>
              <w:right w:type="dxa" w:w="110"/>
            </w:tcMar>
            <w:vAlign w:val="center"/>
          </w:tcPr>
          <w:p>
            <w:pPr>
              <w:spacing w:after="0" w:line="250"/>
            </w:pPr>
            <w:r>
              <w:rPr>
                <w:color w:val="1F2937"/>
                <w:sz w:val="18"/>
                <w:szCs w:val="18"/>
              </w:rPr>
              <w:t xml:space="preserve">jobpoper_backend/</w:t>
            </w:r>
          </w:p>
        </w:tc>
      </w:tr>
      <w:tr>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Database</w:t>
            </w:r>
          </w:p>
        </w:tc>
        <w:tc>
          <w:tcPr>
            <w:tcW w:type="dxa" w:w="4620"/>
            <w:shd w:fill="FFFFFF" w:val="clear"/>
            <w:tcMar>
              <w:top w:type="dxa" w:w="70"/>
              <w:left w:type="dxa" w:w="110"/>
              <w:bottom w:type="dxa" w:w="70"/>
              <w:right w:type="dxa" w:w="110"/>
            </w:tcMar>
            <w:vAlign w:val="center"/>
          </w:tcPr>
          <w:p>
            <w:pPr>
              <w:spacing w:after="0" w:line="250"/>
            </w:pPr>
            <w:r>
              <w:rPr>
                <w:color w:val="1F2937"/>
                <w:sz w:val="18"/>
                <w:szCs w:val="18"/>
              </w:rPr>
              <w:t xml:space="preserve">MongoDB (Atlas), single users collection with embedded sub-documents</w:t>
            </w:r>
          </w:p>
        </w:tc>
        <w:tc>
          <w:tcPr>
            <w:tcW w:type="dxa" w:w="2700"/>
            <w:shd w:fill="FFFFFF" w:val="clear"/>
            <w:tcMar>
              <w:top w:type="dxa" w:w="70"/>
              <w:left w:type="dxa" w:w="110"/>
              <w:bottom w:type="dxa" w:w="70"/>
              <w:right w:type="dxa" w:w="110"/>
            </w:tcMar>
            <w:vAlign w:val="center"/>
          </w:tcPr>
          <w:p>
            <w:pPr>
              <w:spacing w:after="0" w:line="250"/>
            </w:pPr>
            <w:r>
              <w:rPr>
                <w:color w:val="1F2937"/>
                <w:sz w:val="18"/>
                <w:szCs w:val="18"/>
              </w:rPr>
              <w:t xml:space="preserve">models/</w:t>
            </w:r>
          </w:p>
        </w:tc>
      </w:tr>
      <w:tr>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Admin panel</w:t>
            </w:r>
          </w:p>
        </w:tc>
        <w:tc>
          <w:tcPr>
            <w:tcW w:type="dxa" w:w="4620"/>
            <w:shd w:fill="F8FAFC" w:val="clear"/>
            <w:tcMar>
              <w:top w:type="dxa" w:w="70"/>
              <w:left w:type="dxa" w:w="110"/>
              <w:bottom w:type="dxa" w:w="70"/>
              <w:right w:type="dxa" w:w="110"/>
            </w:tcMar>
            <w:vAlign w:val="center"/>
          </w:tcPr>
          <w:p>
            <w:pPr>
              <w:spacing w:after="0" w:line="250"/>
            </w:pPr>
            <w:r>
              <w:rPr>
                <w:color w:val="1F2937"/>
                <w:sz w:val="18"/>
                <w:szCs w:val="18"/>
              </w:rPr>
              <w:t xml:space="preserve">React Native screens inside the mobile binary, gated on user.role === 'admin'</w:t>
            </w:r>
          </w:p>
        </w:tc>
        <w:tc>
          <w:tcPr>
            <w:tcW w:type="dxa" w:w="2700"/>
            <w:shd w:fill="F8FAFC" w:val="clear"/>
            <w:tcMar>
              <w:top w:type="dxa" w:w="70"/>
              <w:left w:type="dxa" w:w="110"/>
              <w:bottom w:type="dxa" w:w="70"/>
              <w:right w:type="dxa" w:w="110"/>
            </w:tcMar>
            <w:vAlign w:val="center"/>
          </w:tcPr>
          <w:p>
            <w:pPr>
              <w:spacing w:after="0" w:line="250"/>
            </w:pPr>
            <w:r>
              <w:rPr>
                <w:color w:val="1F2937"/>
                <w:sz w:val="18"/>
                <w:szCs w:val="18"/>
              </w:rPr>
              <w:t xml:space="preserve">src/navigation/screens/admin/</w:t>
            </w:r>
          </w:p>
        </w:tc>
      </w:tr>
      <w:tr>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Legacy web admin</w:t>
            </w:r>
          </w:p>
        </w:tc>
        <w:tc>
          <w:tcPr>
            <w:tcW w:type="dxa" w:w="4620"/>
            <w:shd w:fill="FFFFFF" w:val="clear"/>
            <w:tcMar>
              <w:top w:type="dxa" w:w="70"/>
              <w:left w:type="dxa" w:w="110"/>
              <w:bottom w:type="dxa" w:w="70"/>
              <w:right w:type="dxa" w:w="110"/>
            </w:tcMar>
            <w:vAlign w:val="center"/>
          </w:tcPr>
          <w:p>
            <w:pPr>
              <w:spacing w:after="0" w:line="250"/>
            </w:pPr>
            <w:r>
              <w:rPr>
                <w:color w:val="1F2937"/>
                <w:sz w:val="18"/>
                <w:szCs w:val="18"/>
              </w:rPr>
              <w:t xml:space="preserve">Vite + React 18 SPA served at /admin — last built 19 April, feature-incomplete</w:t>
            </w:r>
          </w:p>
        </w:tc>
        <w:tc>
          <w:tcPr>
            <w:tcW w:type="dxa" w:w="2700"/>
            <w:shd w:fill="FFFFFF" w:val="clear"/>
            <w:tcMar>
              <w:top w:type="dxa" w:w="70"/>
              <w:left w:type="dxa" w:w="110"/>
              <w:bottom w:type="dxa" w:w="70"/>
              <w:right w:type="dxa" w:w="110"/>
            </w:tcMar>
            <w:vAlign w:val="center"/>
          </w:tcPr>
          <w:p>
            <w:pPr>
              <w:spacing w:after="0" w:line="250"/>
            </w:pPr>
            <w:r>
              <w:rPr>
                <w:color w:val="1F2937"/>
                <w:sz w:val="18"/>
                <w:szCs w:val="18"/>
              </w:rPr>
              <w:t xml:space="preserve">jobpoper_backend/admin-panel/</w:t>
            </w:r>
          </w:p>
        </w:tc>
      </w:tr>
    </w:tbl>
    <w:p>
      <w:pPr>
        <w:pBdr>
          <w:top w:val="single" w:color="E5E7EB" w:sz="4"/>
          <w:bottom w:val="single" w:color="E5E7EB" w:sz="4"/>
          <w:left w:val="single" w:color="B45309" w:sz="18"/>
          <w:right w:val="single" w:color="E5E7EB" w:sz="4"/>
        </w:pBdr>
        <w:shd w:fill="FFFBEB" w:val="clear"/>
        <w:spacing w:after="160" w:before="140"/>
        <w:ind w:left="140" w:right="140"/>
      </w:pPr>
      <w:r>
        <w:rPr>
          <w:b/>
          <w:bCs/>
          <w:color w:val="B45309"/>
          <w:sz w:val="21"/>
          <w:szCs w:val="21"/>
        </w:rPr>
        <w:t xml:space="preserve">Finding — legacy web admin panel.</w:t>
      </w:r>
      <w:r>
        <w:rPr>
          <w:color w:val="1F2937"/>
          <w:sz w:val="21"/>
          <w:szCs w:val="21"/>
        </w:rPr>
        <w:t xml:space="preserve">  jobpoper_backend/admin-panel/ contains a working but stale React SPA (single 1,342-line App.jsx) that server.js mounts at /admin when a dist build exists. Its last build predates several in-app admin features (business approvals, user blocking). This plan targets the in-app admin panel only, as confirmed. If the client still uses the web panel, add roughly 1 day to bring it to parity — see §11.7.</w:t>
      </w:r>
    </w:p>
    <w:p>
      <w:pPr>
        <w:pStyle w:val="Heading2"/>
        <w:spacing w:after="120" w:before="280"/>
      </w:pPr>
      <w:r>
        <w:t xml:space="preserve">3.2 Authentication flow</w:t>
      </w:r>
    </w:p>
    <w:p>
      <w:pPr>
        <w:spacing w:after="120" w:before="0" w:line="276"/>
      </w:pPr>
      <w:r>
        <w:rPr>
          <w:color w:val="1F2937"/>
          <w:sz w:val="21"/>
          <w:szCs w:val="21"/>
        </w:rPr>
        <w:t xml:space="preserve">Authentication is phone-number plus 4-digit PIN. There is no email/password path and no refresh-token rotation.</w:t>
      </w:r>
    </w:p>
    <w:p>
      <w:pPr>
        <w:pStyle w:val="ListParagraph"/>
        <w:numPr>
          <w:ilvl w:val="0"/>
          <w:numId w:val="3"/>
        </w:numPr>
        <w:spacing w:after="80" w:line="276"/>
      </w:pPr>
      <w:r>
        <w:t xml:space="preserve">POST /api/auth/send-verification — Twilio Verify sends an OTP. A test OTP of 000000 is accepted when ALLOW_TEST_OTP is enabled.</w:t>
      </w:r>
    </w:p>
    <w:p>
      <w:pPr>
        <w:pStyle w:val="ListParagraph"/>
        <w:numPr>
          <w:ilvl w:val="0"/>
          <w:numId w:val="3"/>
        </w:numPr>
        <w:spacing w:after="80" w:line="276"/>
      </w:pPr>
      <w:r>
        <w:t xml:space="preserve">POST /api/auth/verify-phone — validates the OTP; returns a JWT for the pre-registration window.</w:t>
      </w:r>
    </w:p>
    <w:p>
      <w:pPr>
        <w:pStyle w:val="ListParagraph"/>
        <w:numPr>
          <w:ilvl w:val="0"/>
          <w:numId w:val="3"/>
        </w:numPr>
        <w:spacing w:after="80" w:line="276"/>
      </w:pPr>
      <w:r>
        <w:t xml:space="preserve">POST /api/auth/register — creates the User document with phoneNumber, hashed pin, isPhoneVerified: true; returns a JWT.</w:t>
      </w:r>
    </w:p>
    <w:p>
      <w:pPr>
        <w:pStyle w:val="ListParagraph"/>
        <w:numPr>
          <w:ilvl w:val="0"/>
          <w:numId w:val="3"/>
        </w:numPr>
        <w:spacing w:after="80" w:line="276"/>
      </w:pPr>
      <w:r>
        <w:t xml:space="preserve">POST /api/auth/login — phone + PIN, returns a JWT. GET /api/auth/me rehydrates the session on app launch.</w:t>
      </w:r>
    </w:p>
    <w:p>
      <w:pPr>
        <w:spacing w:after="120" w:before="140" w:line="276"/>
      </w:pPr>
      <w:r>
        <w:rPr>
          <w:color w:val="1F2937"/>
          <w:sz w:val="21"/>
          <w:szCs w:val="21"/>
        </w:rPr>
        <w:t xml:space="preserve">Token handling: </w:t>
      </w:r>
      <w:r>
        <w:rPr>
          <w:rFonts w:ascii="Consolas" w:cs="Consolas" w:eastAsia="Consolas" w:hAnsi="Consolas"/>
          <w:color w:val="0F766E"/>
          <w:sz w:val="19"/>
          <w:szCs w:val="19"/>
        </w:rPr>
        <w:t xml:space="preserve">generateToken(id)</w:t>
      </w:r>
      <w:r>
        <w:rPr>
          <w:color w:val="1F2937"/>
          <w:sz w:val="21"/>
          <w:szCs w:val="21"/>
        </w:rPr>
        <w:t xml:space="preserve"> signs </w:t>
      </w:r>
      <w:r>
        <w:rPr>
          <w:rFonts w:ascii="Consolas" w:cs="Consolas" w:eastAsia="Consolas" w:hAnsi="Consolas"/>
          <w:color w:val="0F766E"/>
          <w:sz w:val="19"/>
          <w:szCs w:val="19"/>
        </w:rPr>
        <w:t xml:space="preserve">{ id }</w:t>
      </w:r>
      <w:r>
        <w:rPr>
          <w:color w:val="1F2937"/>
          <w:sz w:val="21"/>
          <w:szCs w:val="21"/>
        </w:rPr>
        <w:t xml:space="preserve"> with </w:t>
      </w:r>
      <w:r>
        <w:rPr>
          <w:rFonts w:ascii="Consolas" w:cs="Consolas" w:eastAsia="Consolas" w:hAnsi="Consolas"/>
          <w:color w:val="0F766E"/>
          <w:sz w:val="19"/>
          <w:szCs w:val="19"/>
        </w:rPr>
        <w:t xml:space="preserve">JWT_SECRET</w:t>
      </w:r>
      <w:r>
        <w:rPr>
          <w:color w:val="1F2937"/>
          <w:sz w:val="21"/>
          <w:szCs w:val="21"/>
        </w:rPr>
        <w:t xml:space="preserve"> and — notably — sets no expiry. The </w:t>
      </w:r>
      <w:r>
        <w:rPr>
          <w:rFonts w:ascii="Consolas" w:cs="Consolas" w:eastAsia="Consolas" w:hAnsi="Consolas"/>
          <w:color w:val="0F766E"/>
          <w:sz w:val="19"/>
          <w:szCs w:val="19"/>
        </w:rPr>
        <w:t xml:space="preserve">protect</w:t>
      </w:r>
      <w:r>
        <w:rPr>
          <w:color w:val="1F2937"/>
          <w:sz w:val="21"/>
          <w:szCs w:val="21"/>
        </w:rPr>
        <w:t xml:space="preserve"> middleware loads the user, strips the PIN, and rejects blocked accounts with HTTP 403 and </w:t>
      </w:r>
      <w:r>
        <w:rPr>
          <w:rFonts w:ascii="Consolas" w:cs="Consolas" w:eastAsia="Consolas" w:hAnsi="Consolas"/>
          <w:color w:val="0F766E"/>
          <w:sz w:val="19"/>
          <w:szCs w:val="19"/>
        </w:rPr>
        <w:t xml:space="preserve">code: 'ACCOUNT_BLOCKED'</w:t>
      </w:r>
      <w:r>
        <w:rPr>
          <w:color w:val="1F2937"/>
          <w:sz w:val="21"/>
          <w:szCs w:val="21"/>
        </w:rPr>
        <w:t xml:space="preserve">. The mobile axios response interceptor watches for exactly that code and force-logs-out. </w:t>
      </w:r>
      <w:r>
        <w:rPr>
          <w:b/>
          <w:bCs/>
          <w:color w:val="1F2937"/>
          <w:sz w:val="21"/>
          <w:szCs w:val="21"/>
        </w:rPr>
        <w:t xml:space="preserve">Role gating uses </w:t>
      </w:r>
      <w:r>
        <w:rPr>
          <w:rFonts w:ascii="Consolas" w:cs="Consolas" w:eastAsia="Consolas" w:hAnsi="Consolas"/>
          <w:color w:val="0F766E"/>
          <w:sz w:val="19"/>
          <w:szCs w:val="19"/>
        </w:rPr>
        <w:t xml:space="preserve">authorize('admin')</w:t>
      </w:r>
      <w:r>
        <w:rPr>
          <w:color w:val="1F2937"/>
          <w:sz w:val="21"/>
          <w:szCs w:val="21"/>
        </w:rPr>
        <w:t xml:space="preserve">.</w:t>
      </w:r>
    </w:p>
    <w:p>
      <w:pPr>
        <w:pStyle w:val="Heading2"/>
        <w:spacing w:after="120" w:before="280"/>
      </w:pPr>
      <w:r>
        <w:t xml:space="preserve">3.3 Signup and profile-completion flow</w:t>
      </w:r>
    </w:p>
    <w:p>
      <w:pPr>
        <w:spacing w:after="120" w:before="0" w:line="276"/>
      </w:pPr>
      <w:r>
        <w:rPr>
          <w:color w:val="1F2937"/>
          <w:sz w:val="21"/>
          <w:szCs w:val="21"/>
        </w:rPr>
        <w:t xml:space="preserve">These are two distinct stages, and the distinction matters for where the referral code is captured.</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150"/>
        <w:gridCol w:w="2350"/>
        <w:gridCol w:w="3020"/>
        <w:gridCol w:w="2500"/>
      </w:tblGrid>
      <w:tr>
        <w:trPr>
          <w:tblHeader/>
        </w:trPr>
        <w:tc>
          <w:tcPr>
            <w:tcW w:type="dxa" w:w="1150"/>
            <w:shd w:fill="1E40AF" w:val="clear"/>
            <w:tcMar>
              <w:top w:type="dxa" w:w="70"/>
              <w:left w:type="dxa" w:w="110"/>
              <w:bottom w:type="dxa" w:w="70"/>
              <w:right w:type="dxa" w:w="110"/>
            </w:tcMar>
            <w:vAlign w:val="center"/>
          </w:tcPr>
          <w:p>
            <w:pPr>
              <w:spacing w:after="0" w:line="250"/>
            </w:pPr>
            <w:r>
              <w:rPr>
                <w:b/>
                <w:bCs/>
                <w:color w:val="FFFFFF"/>
                <w:sz w:val="18"/>
                <w:szCs w:val="18"/>
              </w:rPr>
              <w:t xml:space="preserve">Stage</w:t>
            </w:r>
          </w:p>
        </w:tc>
        <w:tc>
          <w:tcPr>
            <w:tcW w:type="dxa" w:w="2350"/>
            <w:shd w:fill="1E40AF" w:val="clear"/>
            <w:tcMar>
              <w:top w:type="dxa" w:w="70"/>
              <w:left w:type="dxa" w:w="110"/>
              <w:bottom w:type="dxa" w:w="70"/>
              <w:right w:type="dxa" w:w="110"/>
            </w:tcMar>
            <w:vAlign w:val="center"/>
          </w:tcPr>
          <w:p>
            <w:pPr>
              <w:spacing w:after="0" w:line="250"/>
            </w:pPr>
            <w:r>
              <w:rPr>
                <w:b/>
                <w:bCs/>
                <w:color w:val="FFFFFF"/>
                <w:sz w:val="18"/>
                <w:szCs w:val="18"/>
              </w:rPr>
              <w:t xml:space="preserve">Screen</w:t>
            </w:r>
          </w:p>
        </w:tc>
        <w:tc>
          <w:tcPr>
            <w:tcW w:type="dxa" w:w="3020"/>
            <w:shd w:fill="1E40AF" w:val="clear"/>
            <w:tcMar>
              <w:top w:type="dxa" w:w="70"/>
              <w:left w:type="dxa" w:w="110"/>
              <w:bottom w:type="dxa" w:w="70"/>
              <w:right w:type="dxa" w:w="110"/>
            </w:tcMar>
            <w:vAlign w:val="center"/>
          </w:tcPr>
          <w:p>
            <w:pPr>
              <w:spacing w:after="0" w:line="250"/>
            </w:pPr>
            <w:r>
              <w:rPr>
                <w:b/>
                <w:bCs/>
                <w:color w:val="FFFFFF"/>
                <w:sz w:val="18"/>
                <w:szCs w:val="18"/>
              </w:rPr>
              <w:t xml:space="preserve">API call</w:t>
            </w:r>
          </w:p>
        </w:tc>
        <w:tc>
          <w:tcPr>
            <w:tcW w:type="dxa" w:w="2500"/>
            <w:shd w:fill="1E40AF" w:val="clear"/>
            <w:tcMar>
              <w:top w:type="dxa" w:w="70"/>
              <w:left w:type="dxa" w:w="110"/>
              <w:bottom w:type="dxa" w:w="70"/>
              <w:right w:type="dxa" w:w="110"/>
            </w:tcMar>
            <w:vAlign w:val="center"/>
          </w:tcPr>
          <w:p>
            <w:pPr>
              <w:spacing w:after="0" w:line="250"/>
            </w:pPr>
            <w:r>
              <w:rPr>
                <w:b/>
                <w:bCs/>
                <w:color w:val="FFFFFF"/>
                <w:sz w:val="18"/>
                <w:szCs w:val="18"/>
              </w:rPr>
              <w:t xml:space="preserve">Result</w:t>
            </w:r>
          </w:p>
        </w:tc>
      </w:tr>
      <w:tr>
        <w:tc>
          <w:tcPr>
            <w:tcW w:type="dxa" w:w="1150"/>
            <w:shd w:fill="FFFFFF" w:val="clear"/>
            <w:tcMar>
              <w:top w:type="dxa" w:w="70"/>
              <w:left w:type="dxa" w:w="110"/>
              <w:bottom w:type="dxa" w:w="70"/>
              <w:right w:type="dxa" w:w="110"/>
            </w:tcMar>
            <w:vAlign w:val="center"/>
          </w:tcPr>
          <w:p>
            <w:pPr>
              <w:spacing w:after="0" w:line="250"/>
            </w:pPr>
            <w:r>
              <w:rPr>
                <w:color w:val="1F2937"/>
                <w:sz w:val="18"/>
                <w:szCs w:val="18"/>
              </w:rPr>
              <w:t xml:space="preserve">Signup</w:t>
            </w:r>
          </w:p>
        </w:tc>
        <w:tc>
          <w:tcPr>
            <w:tcW w:type="dxa" w:w="2350"/>
            <w:shd w:fill="FFFFFF" w:val="clear"/>
            <w:tcMar>
              <w:top w:type="dxa" w:w="70"/>
              <w:left w:type="dxa" w:w="110"/>
              <w:bottom w:type="dxa" w:w="70"/>
              <w:right w:type="dxa" w:w="110"/>
            </w:tcMar>
            <w:vAlign w:val="center"/>
          </w:tcPr>
          <w:p>
            <w:pPr>
              <w:spacing w:after="0" w:line="250"/>
            </w:pPr>
            <w:r>
              <w:rPr>
                <w:color w:val="1F2937"/>
                <w:sz w:val="18"/>
                <w:szCs w:val="18"/>
              </w:rPr>
              <w:t xml:space="preserve">SignupPhoneScreen</w:t>
            </w:r>
          </w:p>
        </w:tc>
        <w:tc>
          <w:tcPr>
            <w:tcW w:type="dxa" w:w="3020"/>
            <w:shd w:fill="FFFFFF" w:val="clear"/>
            <w:tcMar>
              <w:top w:type="dxa" w:w="70"/>
              <w:left w:type="dxa" w:w="110"/>
              <w:bottom w:type="dxa" w:w="70"/>
              <w:right w:type="dxa" w:w="110"/>
            </w:tcMar>
            <w:vAlign w:val="center"/>
          </w:tcPr>
          <w:p>
            <w:pPr>
              <w:spacing w:after="0" w:line="250"/>
            </w:pPr>
            <w:r>
              <w:rPr>
                <w:color w:val="1F2937"/>
                <w:sz w:val="18"/>
                <w:szCs w:val="18"/>
              </w:rPr>
              <w:t xml:space="preserve">POST /auth/check-phone</w:t>
            </w:r>
          </w:p>
        </w:tc>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Determines whether the number is new</w:t>
            </w:r>
          </w:p>
        </w:tc>
      </w:tr>
      <w:tr>
        <w:tc>
          <w:tcPr>
            <w:tcW w:type="dxa" w:w="1150"/>
            <w:shd w:fill="F8FAFC" w:val="clear"/>
            <w:tcMar>
              <w:top w:type="dxa" w:w="70"/>
              <w:left w:type="dxa" w:w="110"/>
              <w:bottom w:type="dxa" w:w="70"/>
              <w:right w:type="dxa" w:w="110"/>
            </w:tcMar>
            <w:vAlign w:val="center"/>
          </w:tcPr>
          <w:p>
            <w:pPr>
              <w:spacing w:after="0" w:line="250"/>
            </w:pPr>
            <w:r>
              <w:rPr>
                <w:color w:val="1F2937"/>
                <w:sz w:val="18"/>
                <w:szCs w:val="18"/>
              </w:rPr>
              <w:t xml:space="preserve">Signup</w:t>
            </w:r>
          </w:p>
        </w:tc>
        <w:tc>
          <w:tcPr>
            <w:tcW w:type="dxa" w:w="2350"/>
            <w:shd w:fill="F8FAFC" w:val="clear"/>
            <w:tcMar>
              <w:top w:type="dxa" w:w="70"/>
              <w:left w:type="dxa" w:w="110"/>
              <w:bottom w:type="dxa" w:w="70"/>
              <w:right w:type="dxa" w:w="110"/>
            </w:tcMar>
            <w:vAlign w:val="center"/>
          </w:tcPr>
          <w:p>
            <w:pPr>
              <w:spacing w:after="0" w:line="250"/>
            </w:pPr>
            <w:r>
              <w:rPr>
                <w:color w:val="1F2937"/>
                <w:sz w:val="18"/>
                <w:szCs w:val="18"/>
              </w:rPr>
              <w:t xml:space="preserve">PhoneVerificationScreen</w:t>
            </w:r>
          </w:p>
        </w:tc>
        <w:tc>
          <w:tcPr>
            <w:tcW w:type="dxa" w:w="3020"/>
            <w:shd w:fill="F8FAFC" w:val="clear"/>
            <w:tcMar>
              <w:top w:type="dxa" w:w="70"/>
              <w:left w:type="dxa" w:w="110"/>
              <w:bottom w:type="dxa" w:w="70"/>
              <w:right w:type="dxa" w:w="110"/>
            </w:tcMar>
            <w:vAlign w:val="center"/>
          </w:tcPr>
          <w:p>
            <w:pPr>
              <w:spacing w:after="0" w:line="250"/>
            </w:pPr>
            <w:r>
              <w:rPr>
                <w:color w:val="1F2937"/>
                <w:sz w:val="18"/>
                <w:szCs w:val="18"/>
              </w:rPr>
              <w:t xml:space="preserve">POST /auth/send-verification → /auth/verify-phone</w:t>
            </w:r>
          </w:p>
        </w:tc>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Phone proven</w:t>
            </w:r>
          </w:p>
        </w:tc>
      </w:tr>
      <w:tr>
        <w:tc>
          <w:tcPr>
            <w:tcW w:type="dxa" w:w="1150"/>
            <w:shd w:fill="FFFFFF" w:val="clear"/>
            <w:tcMar>
              <w:top w:type="dxa" w:w="70"/>
              <w:left w:type="dxa" w:w="110"/>
              <w:bottom w:type="dxa" w:w="70"/>
              <w:right w:type="dxa" w:w="110"/>
            </w:tcMar>
            <w:vAlign w:val="center"/>
          </w:tcPr>
          <w:p>
            <w:pPr>
              <w:spacing w:after="0" w:line="250"/>
            </w:pPr>
            <w:r>
              <w:rPr>
                <w:color w:val="1F2937"/>
                <w:sz w:val="18"/>
                <w:szCs w:val="18"/>
              </w:rPr>
              <w:t xml:space="preserve">Signup</w:t>
            </w:r>
          </w:p>
        </w:tc>
        <w:tc>
          <w:tcPr>
            <w:tcW w:type="dxa" w:w="2350"/>
            <w:shd w:fill="FFFFFF" w:val="clear"/>
            <w:tcMar>
              <w:top w:type="dxa" w:w="70"/>
              <w:left w:type="dxa" w:w="110"/>
              <w:bottom w:type="dxa" w:w="70"/>
              <w:right w:type="dxa" w:w="110"/>
            </w:tcMar>
            <w:vAlign w:val="center"/>
          </w:tcPr>
          <w:p>
            <w:pPr>
              <w:spacing w:after="0" w:line="250"/>
            </w:pPr>
            <w:r>
              <w:rPr>
                <w:color w:val="1F2937"/>
                <w:sz w:val="18"/>
                <w:szCs w:val="18"/>
              </w:rPr>
              <w:t xml:space="preserve">CreatePinScreen</w:t>
            </w:r>
          </w:p>
        </w:tc>
        <w:tc>
          <w:tcPr>
            <w:tcW w:type="dxa" w:w="3020"/>
            <w:shd w:fill="FFFFFF" w:val="clear"/>
            <w:tcMar>
              <w:top w:type="dxa" w:w="70"/>
              <w:left w:type="dxa" w:w="110"/>
              <w:bottom w:type="dxa" w:w="70"/>
              <w:right w:type="dxa" w:w="110"/>
            </w:tcMar>
            <w:vAlign w:val="center"/>
          </w:tcPr>
          <w:p>
            <w:pPr>
              <w:spacing w:after="0" w:line="250"/>
            </w:pPr>
            <w:r>
              <w:rPr>
                <w:color w:val="1F2937"/>
                <w:sz w:val="18"/>
                <w:szCs w:val="18"/>
              </w:rPr>
              <w:t xml:space="preserve">POST /auth/register</w:t>
            </w:r>
          </w:p>
        </w:tc>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User document created; JWT issued; user is now authenticated</w:t>
            </w:r>
          </w:p>
        </w:tc>
      </w:tr>
      <w:tr>
        <w:tc>
          <w:tcPr>
            <w:tcW w:type="dxa" w:w="1150"/>
            <w:shd w:fill="F8FAFC" w:val="clear"/>
            <w:tcMar>
              <w:top w:type="dxa" w:w="70"/>
              <w:left w:type="dxa" w:w="110"/>
              <w:bottom w:type="dxa" w:w="70"/>
              <w:right w:type="dxa" w:w="110"/>
            </w:tcMar>
            <w:vAlign w:val="center"/>
          </w:tcPr>
          <w:p>
            <w:pPr>
              <w:spacing w:after="0" w:line="250"/>
            </w:pPr>
            <w:r>
              <w:rPr>
                <w:color w:val="1F2937"/>
                <w:sz w:val="18"/>
                <w:szCs w:val="18"/>
              </w:rPr>
              <w:t xml:space="preserve">Profile</w:t>
            </w:r>
          </w:p>
        </w:tc>
        <w:tc>
          <w:tcPr>
            <w:tcW w:type="dxa" w:w="2350"/>
            <w:shd w:fill="F8FAFC" w:val="clear"/>
            <w:tcMar>
              <w:top w:type="dxa" w:w="70"/>
              <w:left w:type="dxa" w:w="110"/>
              <w:bottom w:type="dxa" w:w="70"/>
              <w:right w:type="dxa" w:w="110"/>
            </w:tcMar>
            <w:vAlign w:val="center"/>
          </w:tcPr>
          <w:p>
            <w:pPr>
              <w:spacing w:after="0" w:line="250"/>
            </w:pPr>
            <w:r>
              <w:rPr>
                <w:color w:val="1F2937"/>
                <w:sz w:val="18"/>
                <w:szCs w:val="18"/>
              </w:rPr>
              <w:t xml:space="preserve">BasicProfileScreen</w:t>
            </w:r>
          </w:p>
        </w:tc>
        <w:tc>
          <w:tcPr>
            <w:tcW w:type="dxa" w:w="3020"/>
            <w:shd w:fill="F8FAFC" w:val="clear"/>
            <w:tcMar>
              <w:top w:type="dxa" w:w="70"/>
              <w:left w:type="dxa" w:w="110"/>
              <w:bottom w:type="dxa" w:w="70"/>
              <w:right w:type="dxa" w:w="110"/>
            </w:tcMar>
            <w:vAlign w:val="center"/>
          </w:tcPr>
          <w:p>
            <w:pPr>
              <w:spacing w:after="0" w:line="250"/>
            </w:pPr>
            <w:r>
              <w:rPr>
                <w:color w:val="1F2937"/>
                <w:sz w:val="18"/>
                <w:szCs w:val="18"/>
              </w:rPr>
              <w:t xml:space="preserve">PUT /auth/complete-profile</w:t>
            </w:r>
          </w:p>
        </w:tc>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fullName, email, location + lat/lng, isProfessional; sets profile.isProfileComplete = true</w:t>
            </w:r>
          </w:p>
        </w:tc>
      </w:tr>
      <w:tr>
        <w:tc>
          <w:tcPr>
            <w:tcW w:type="dxa" w:w="1150"/>
            <w:shd w:fill="FFFFFF" w:val="clear"/>
            <w:tcMar>
              <w:top w:type="dxa" w:w="70"/>
              <w:left w:type="dxa" w:w="110"/>
              <w:bottom w:type="dxa" w:w="70"/>
              <w:right w:type="dxa" w:w="110"/>
            </w:tcMar>
            <w:vAlign w:val="center"/>
          </w:tcPr>
          <w:p>
            <w:pPr>
              <w:spacing w:after="0" w:line="250"/>
            </w:pPr>
            <w:r>
              <w:rPr>
                <w:color w:val="1F2937"/>
                <w:sz w:val="18"/>
                <w:szCs w:val="18"/>
              </w:rPr>
              <w:t xml:space="preserve">Post-profile</w:t>
            </w:r>
          </w:p>
        </w:tc>
        <w:tc>
          <w:tcPr>
            <w:tcW w:type="dxa" w:w="2350"/>
            <w:shd w:fill="FFFFFF" w:val="clear"/>
            <w:tcMar>
              <w:top w:type="dxa" w:w="70"/>
              <w:left w:type="dxa" w:w="110"/>
              <w:bottom w:type="dxa" w:w="70"/>
              <w:right w:type="dxa" w:w="110"/>
            </w:tcMar>
            <w:vAlign w:val="center"/>
          </w:tcPr>
          <w:p>
            <w:pPr>
              <w:spacing w:after="0" w:line="250"/>
            </w:pPr>
            <w:r>
              <w:rPr>
                <w:color w:val="1F2937"/>
                <w:sz w:val="18"/>
                <w:szCs w:val="18"/>
              </w:rPr>
              <w:t xml:space="preserve">HomeTabs</w:t>
            </w:r>
          </w:p>
        </w:tc>
        <w:tc>
          <w:tcPr>
            <w:tcW w:type="dxa" w:w="3020"/>
            <w:shd w:fill="FFFFFF" w:val="clear"/>
            <w:tcMar>
              <w:top w:type="dxa" w:w="70"/>
              <w:left w:type="dxa" w:w="110"/>
              <w:bottom w:type="dxa" w:w="70"/>
              <w:right w:type="dxa" w:w="110"/>
            </w:tcMar>
            <w:vAlign w:val="center"/>
          </w:tcPr>
          <w:p>
            <w:pPr>
              <w:spacing w:after="0" w:line="250"/>
            </w:pPr>
            <w:r>
              <w:rPr>
                <w:color w:val="1F2937"/>
                <w:sz w:val="18"/>
                <w:szCs w:val="18"/>
              </w:rPr>
              <w:t xml:space="preserve">GET /auth/me</w:t>
            </w:r>
          </w:p>
        </w:tc>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Session hydrated, user lands on the app</w:t>
            </w:r>
          </w:p>
        </w:tc>
      </w:tr>
    </w:tbl>
    <w:p>
      <w:pPr>
        <w:spacing w:after="120" w:before="140" w:line="276"/>
      </w:pPr>
      <w:r>
        <w:rPr>
          <w:color w:val="1F2937"/>
          <w:sz w:val="21"/>
          <w:szCs w:val="21"/>
        </w:rPr>
        <w:t xml:space="preserve">BasicProfileScreen currently validates: full name non-empty, email non-empty, a location with both latitude and longitude selected, and the Terms checkbox. It submits JSON when there is no new profile image and multipart/form-data when there is. </w:t>
      </w:r>
      <w:r>
        <w:rPr>
          <w:b/>
          <w:bCs/>
          <w:color w:val="1F2937"/>
          <w:sz w:val="21"/>
          <w:szCs w:val="21"/>
        </w:rPr>
        <w:t xml:space="preserve">It is the correct and only sensible home for the optional referral-code field</w:t>
      </w:r>
      <w:r>
        <w:rPr>
          <w:color w:val="1F2937"/>
          <w:sz w:val="21"/>
          <w:szCs w:val="21"/>
        </w:rPr>
        <w:t xml:space="preserve"> — the user is authenticated at this point, so the referral write is attributable, rate-limitable and abuse-resistant, and the screen already has an established validation and error-display pattern.</w:t>
      </w:r>
    </w:p>
    <w:p>
      <w:pPr>
        <w:pStyle w:val="Heading2"/>
        <w:spacing w:after="120" w:before="280"/>
      </w:pPr>
      <w:r>
        <w:t xml:space="preserve">3.4 User model</w:t>
      </w:r>
    </w:p>
    <w:p>
      <w:pPr>
        <w:spacing w:after="120" w:before="0" w:line="276"/>
      </w:pPr>
      <w:r>
        <w:rPr>
          <w:color w:val="1F2937"/>
          <w:sz w:val="21"/>
          <w:szCs w:val="21"/>
        </w:rPr>
        <w:t xml:space="preserve">Defined in </w:t>
      </w:r>
      <w:r>
        <w:rPr>
          <w:rFonts w:ascii="Consolas" w:cs="Consolas" w:eastAsia="Consolas" w:hAnsi="Consolas"/>
          <w:color w:val="0F766E"/>
          <w:sz w:val="19"/>
          <w:szCs w:val="19"/>
        </w:rPr>
        <w:t xml:space="preserve">jobpoper_backend/models/User.js</w:t>
      </w:r>
      <w:r>
        <w:rPr>
          <w:color w:val="1F2937"/>
          <w:sz w:val="21"/>
          <w:szCs w:val="21"/>
        </w:rPr>
        <w:t xml:space="preserve">. Mongoose schema with </w:t>
      </w:r>
      <w:r>
        <w:rPr>
          <w:rFonts w:ascii="Consolas" w:cs="Consolas" w:eastAsia="Consolas" w:hAnsi="Consolas"/>
          <w:color w:val="0F766E"/>
          <w:sz w:val="19"/>
          <w:szCs w:val="19"/>
        </w:rPr>
        <w:t xml:space="preserve">timestamps: true</w:t>
      </w:r>
      <w:r>
        <w:rPr>
          <w:color w:val="1F2937"/>
          <w:sz w:val="21"/>
          <w:szCs w:val="21"/>
        </w:rPr>
        <w:t xml:space="preserve">. Top-level fields of interest:</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100"/>
        <w:gridCol w:w="1700"/>
        <w:gridCol w:w="5220"/>
      </w:tblGrid>
      <w:tr>
        <w:trPr>
          <w:tblHeader/>
        </w:trPr>
        <w:tc>
          <w:tcPr>
            <w:tcW w:type="dxa" w:w="2100"/>
            <w:shd w:fill="1E40AF" w:val="clear"/>
            <w:tcMar>
              <w:top w:type="dxa" w:w="70"/>
              <w:left w:type="dxa" w:w="110"/>
              <w:bottom w:type="dxa" w:w="70"/>
              <w:right w:type="dxa" w:w="110"/>
            </w:tcMar>
            <w:vAlign w:val="center"/>
          </w:tcPr>
          <w:p>
            <w:pPr>
              <w:spacing w:after="0" w:line="250"/>
            </w:pPr>
            <w:r>
              <w:rPr>
                <w:b/>
                <w:bCs/>
                <w:color w:val="FFFFFF"/>
                <w:sz w:val="18"/>
                <w:szCs w:val="18"/>
              </w:rPr>
              <w:t xml:space="preserve">Field</w:t>
            </w:r>
          </w:p>
        </w:tc>
        <w:tc>
          <w:tcPr>
            <w:tcW w:type="dxa" w:w="1700"/>
            <w:shd w:fill="1E40AF" w:val="clear"/>
            <w:tcMar>
              <w:top w:type="dxa" w:w="70"/>
              <w:left w:type="dxa" w:w="110"/>
              <w:bottom w:type="dxa" w:w="70"/>
              <w:right w:type="dxa" w:w="110"/>
            </w:tcMar>
            <w:vAlign w:val="center"/>
          </w:tcPr>
          <w:p>
            <w:pPr>
              <w:spacing w:after="0" w:line="250"/>
            </w:pPr>
            <w:r>
              <w:rPr>
                <w:b/>
                <w:bCs/>
                <w:color w:val="FFFFFF"/>
                <w:sz w:val="18"/>
                <w:szCs w:val="18"/>
              </w:rPr>
              <w:t xml:space="preserve">Type</w:t>
            </w:r>
          </w:p>
        </w:tc>
        <w:tc>
          <w:tcPr>
            <w:tcW w:type="dxa" w:w="5220"/>
            <w:shd w:fill="1E40AF" w:val="clear"/>
            <w:tcMar>
              <w:top w:type="dxa" w:w="70"/>
              <w:left w:type="dxa" w:w="110"/>
              <w:bottom w:type="dxa" w:w="70"/>
              <w:right w:type="dxa" w:w="110"/>
            </w:tcMar>
            <w:vAlign w:val="center"/>
          </w:tcPr>
          <w:p>
            <w:pPr>
              <w:spacing w:after="0" w:line="250"/>
            </w:pPr>
            <w:r>
              <w:rPr>
                <w:b/>
                <w:bCs/>
                <w:color w:val="FFFFFF"/>
                <w:sz w:val="18"/>
                <w:szCs w:val="18"/>
              </w:rPr>
              <w:t xml:space="preserve">Notes</w:t>
            </w:r>
          </w:p>
        </w:tc>
      </w:tr>
      <w:tr>
        <w:tc>
          <w:tcPr>
            <w:tcW w:type="dxa" w:w="2100"/>
            <w:shd w:fill="FFFFFF" w:val="clear"/>
            <w:tcMar>
              <w:top w:type="dxa" w:w="70"/>
              <w:left w:type="dxa" w:w="110"/>
              <w:bottom w:type="dxa" w:w="70"/>
              <w:right w:type="dxa" w:w="110"/>
            </w:tcMar>
            <w:vAlign w:val="center"/>
          </w:tcPr>
          <w:p>
            <w:pPr>
              <w:spacing w:after="0" w:line="250"/>
            </w:pPr>
            <w:r>
              <w:rPr>
                <w:color w:val="1F2937"/>
                <w:sz w:val="18"/>
                <w:szCs w:val="18"/>
              </w:rPr>
              <w:t xml:space="preserve">phoneNumber</w:t>
            </w:r>
          </w:p>
        </w:tc>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String</w:t>
            </w:r>
          </w:p>
        </w:tc>
        <w:tc>
          <w:tcPr>
            <w:tcW w:type="dxa" w:w="5220"/>
            <w:shd w:fill="FFFFFF" w:val="clear"/>
            <w:tcMar>
              <w:top w:type="dxa" w:w="70"/>
              <w:left w:type="dxa" w:w="110"/>
              <w:bottom w:type="dxa" w:w="70"/>
              <w:right w:type="dxa" w:w="110"/>
            </w:tcMar>
            <w:vAlign w:val="center"/>
          </w:tcPr>
          <w:p>
            <w:pPr>
              <w:spacing w:after="0" w:line="250"/>
            </w:pPr>
            <w:r>
              <w:rPr>
                <w:color w:val="1F2937"/>
                <w:sz w:val="18"/>
                <w:szCs w:val="18"/>
              </w:rPr>
              <w:t xml:space="preserve">Field-level unique; regex /^\+?\d{7,15}$/</w:t>
            </w:r>
          </w:p>
        </w:tc>
      </w:tr>
      <w:tr>
        <w:tc>
          <w:tcPr>
            <w:tcW w:type="dxa" w:w="2100"/>
            <w:shd w:fill="F8FAFC" w:val="clear"/>
            <w:tcMar>
              <w:top w:type="dxa" w:w="70"/>
              <w:left w:type="dxa" w:w="110"/>
              <w:bottom w:type="dxa" w:w="70"/>
              <w:right w:type="dxa" w:w="110"/>
            </w:tcMar>
            <w:vAlign w:val="center"/>
          </w:tcPr>
          <w:p>
            <w:pPr>
              <w:spacing w:after="0" w:line="250"/>
            </w:pPr>
            <w:r>
              <w:rPr>
                <w:color w:val="1F2937"/>
                <w:sz w:val="18"/>
                <w:szCs w:val="18"/>
              </w:rPr>
              <w:t xml:space="preserve">pin</w:t>
            </w:r>
          </w:p>
        </w:tc>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String</w:t>
            </w:r>
          </w:p>
        </w:tc>
        <w:tc>
          <w:tcPr>
            <w:tcW w:type="dxa" w:w="5220"/>
            <w:shd w:fill="F8FAFC" w:val="clear"/>
            <w:tcMar>
              <w:top w:type="dxa" w:w="70"/>
              <w:left w:type="dxa" w:w="110"/>
              <w:bottom w:type="dxa" w:w="70"/>
              <w:right w:type="dxa" w:w="110"/>
            </w:tcMar>
            <w:vAlign w:val="center"/>
          </w:tcPr>
          <w:p>
            <w:pPr>
              <w:spacing w:after="0" w:line="250"/>
            </w:pPr>
            <w:r>
              <w:rPr>
                <w:color w:val="1F2937"/>
                <w:sz w:val="18"/>
                <w:szCs w:val="18"/>
              </w:rPr>
              <w:t xml:space="preserve">bcrypt-hashed in a pre('save') hook; comparePin() method</w:t>
            </w:r>
          </w:p>
        </w:tc>
      </w:tr>
      <w:tr>
        <w:tc>
          <w:tcPr>
            <w:tcW w:type="dxa" w:w="2100"/>
            <w:shd w:fill="FFFFFF" w:val="clear"/>
            <w:tcMar>
              <w:top w:type="dxa" w:w="70"/>
              <w:left w:type="dxa" w:w="110"/>
              <w:bottom w:type="dxa" w:w="70"/>
              <w:right w:type="dxa" w:w="110"/>
            </w:tcMar>
            <w:vAlign w:val="center"/>
          </w:tcPr>
          <w:p>
            <w:pPr>
              <w:spacing w:after="0" w:line="250"/>
            </w:pPr>
            <w:r>
              <w:rPr>
                <w:color w:val="1F2937"/>
                <w:sz w:val="18"/>
                <w:szCs w:val="18"/>
              </w:rPr>
              <w:t xml:space="preserve">profile</w:t>
            </w:r>
          </w:p>
        </w:tc>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Sub-document</w:t>
            </w:r>
          </w:p>
        </w:tc>
        <w:tc>
          <w:tcPr>
            <w:tcW w:type="dxa" w:w="5220"/>
            <w:shd w:fill="FFFFFF" w:val="clear"/>
            <w:tcMar>
              <w:top w:type="dxa" w:w="70"/>
              <w:left w:type="dxa" w:w="110"/>
              <w:bottom w:type="dxa" w:w="70"/>
              <w:right w:type="dxa" w:w="110"/>
            </w:tcMar>
            <w:vAlign w:val="center"/>
          </w:tcPr>
          <w:p>
            <w:pPr>
              <w:spacing w:after="0" w:line="250"/>
            </w:pPr>
            <w:r>
              <w:rPr>
                <w:color w:val="1F2937"/>
                <w:sz w:val="18"/>
                <w:szCs w:val="18"/>
              </w:rPr>
              <w:t xml:space="preserve">fullName, email, location, currentLocation{lat,lng}, profileImage, isProfileComplete</w:t>
            </w:r>
          </w:p>
        </w:tc>
      </w:tr>
      <w:tr>
        <w:tc>
          <w:tcPr>
            <w:tcW w:type="dxa" w:w="2100"/>
            <w:shd w:fill="F8FAFC" w:val="clear"/>
            <w:tcMar>
              <w:top w:type="dxa" w:w="70"/>
              <w:left w:type="dxa" w:w="110"/>
              <w:bottom w:type="dxa" w:w="70"/>
              <w:right w:type="dxa" w:w="110"/>
            </w:tcMar>
            <w:vAlign w:val="center"/>
          </w:tcPr>
          <w:p>
            <w:pPr>
              <w:spacing w:after="0" w:line="250"/>
            </w:pPr>
            <w:r>
              <w:rPr>
                <w:color w:val="1F2937"/>
                <w:sz w:val="18"/>
                <w:szCs w:val="18"/>
              </w:rPr>
              <w:t xml:space="preserve">verification</w:t>
            </w:r>
          </w:p>
        </w:tc>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Sub-document</w:t>
            </w:r>
          </w:p>
        </w:tc>
        <w:tc>
          <w:tcPr>
            <w:tcW w:type="dxa" w:w="5220"/>
            <w:shd w:fill="F8FAFC" w:val="clear"/>
            <w:tcMar>
              <w:top w:type="dxa" w:w="70"/>
              <w:left w:type="dxa" w:w="110"/>
              <w:bottom w:type="dxa" w:w="70"/>
              <w:right w:type="dxa" w:w="110"/>
            </w:tcMar>
            <w:vAlign w:val="center"/>
          </w:tcPr>
          <w:p>
            <w:pPr>
              <w:spacing w:after="0" w:line="250"/>
            </w:pPr>
            <w:r>
              <w:rPr>
                <w:color w:val="1F2937"/>
                <w:sz w:val="18"/>
                <w:szCs w:val="18"/>
              </w:rPr>
              <w:t xml:space="preserve">selfieImage, idPhotoImage, status enum, submittedAt, reviewedAt, reviewNotes</w:t>
            </w:r>
          </w:p>
        </w:tc>
      </w:tr>
      <w:tr>
        <w:tc>
          <w:tcPr>
            <w:tcW w:type="dxa" w:w="2100"/>
            <w:shd w:fill="FFFFFF" w:val="clear"/>
            <w:tcMar>
              <w:top w:type="dxa" w:w="70"/>
              <w:left w:type="dxa" w:w="110"/>
              <w:bottom w:type="dxa" w:w="70"/>
              <w:right w:type="dxa" w:w="110"/>
            </w:tcMar>
            <w:vAlign w:val="center"/>
          </w:tcPr>
          <w:p>
            <w:pPr>
              <w:spacing w:after="0" w:line="250"/>
            </w:pPr>
            <w:r>
              <w:rPr>
                <w:color w:val="1F2937"/>
                <w:sz w:val="18"/>
                <w:szCs w:val="18"/>
              </w:rPr>
              <w:t xml:space="preserve">vehiclePreference</w:t>
            </w:r>
          </w:p>
        </w:tc>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Sub-document</w:t>
            </w:r>
          </w:p>
        </w:tc>
        <w:tc>
          <w:tcPr>
            <w:tcW w:type="dxa" w:w="5220"/>
            <w:shd w:fill="FFFFFF" w:val="clear"/>
            <w:tcMar>
              <w:top w:type="dxa" w:w="70"/>
              <w:left w:type="dxa" w:w="110"/>
              <w:bottom w:type="dxa" w:w="70"/>
              <w:right w:type="dxa" w:w="110"/>
            </w:tcMar>
            <w:vAlign w:val="center"/>
          </w:tcPr>
          <w:p>
            <w:pPr>
              <w:spacing w:after="0" w:line="250"/>
            </w:pPr>
            <w:r>
              <w:rPr>
                <w:color w:val="1F2937"/>
                <w:sz w:val="18"/>
                <w:szCs w:val="18"/>
              </w:rPr>
              <w:t xml:space="preserve">vehicleType, vehicleNumber, pricePerKm, isSet</w:t>
            </w:r>
          </w:p>
        </w:tc>
      </w:tr>
      <w:tr>
        <w:tc>
          <w:tcPr>
            <w:tcW w:type="dxa" w:w="2100"/>
            <w:shd w:fill="F8FAFC" w:val="clear"/>
            <w:tcMar>
              <w:top w:type="dxa" w:w="70"/>
              <w:left w:type="dxa" w:w="110"/>
              <w:bottom w:type="dxa" w:w="70"/>
              <w:right w:type="dxa" w:w="110"/>
            </w:tcMar>
            <w:vAlign w:val="center"/>
          </w:tcPr>
          <w:p>
            <w:pPr>
              <w:spacing w:after="0" w:line="250"/>
            </w:pPr>
            <w:r>
              <w:rPr>
                <w:color w:val="1F2937"/>
                <w:sz w:val="18"/>
                <w:szCs w:val="18"/>
              </w:rPr>
              <w:t xml:space="preserve">workerId</w:t>
            </w:r>
          </w:p>
        </w:tc>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String(5)</w:t>
            </w:r>
          </w:p>
        </w:tc>
        <w:tc>
          <w:tcPr>
            <w:tcW w:type="dxa" w:w="5220"/>
            <w:shd w:fill="F8FAFC" w:val="clear"/>
            <w:tcMar>
              <w:top w:type="dxa" w:w="70"/>
              <w:left w:type="dxa" w:w="110"/>
              <w:bottom w:type="dxa" w:w="70"/>
              <w:right w:type="dxa" w:w="110"/>
            </w:tcMar>
            <w:vAlign w:val="center"/>
          </w:tcPr>
          <w:p>
            <w:pPr>
              <w:spacing w:after="0" w:line="250"/>
            </w:pPr>
            <w:r>
              <w:rPr>
                <w:color w:val="1F2937"/>
                <w:sz w:val="18"/>
                <w:szCs w:val="18"/>
              </w:rPr>
              <w:t xml:space="preserve">uppercase, trim, min/max length 5. Uniqueness via a PARTIAL unique index (see §3.7)</w:t>
            </w:r>
          </w:p>
        </w:tc>
      </w:tr>
      <w:tr>
        <w:tc>
          <w:tcPr>
            <w:tcW w:type="dxa" w:w="2100"/>
            <w:shd w:fill="FFFFFF" w:val="clear"/>
            <w:tcMar>
              <w:top w:type="dxa" w:w="70"/>
              <w:left w:type="dxa" w:w="110"/>
              <w:bottom w:type="dxa" w:w="70"/>
              <w:right w:type="dxa" w:w="110"/>
            </w:tcMar>
            <w:vAlign w:val="center"/>
          </w:tcPr>
          <w:p>
            <w:pPr>
              <w:spacing w:after="0" w:line="250"/>
            </w:pPr>
            <w:r>
              <w:rPr>
                <w:color w:val="1F2937"/>
                <w:sz w:val="18"/>
                <w:szCs w:val="18"/>
              </w:rPr>
              <w:t xml:space="preserve">rating</w:t>
            </w:r>
          </w:p>
        </w:tc>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Sub-document</w:t>
            </w:r>
          </w:p>
        </w:tc>
        <w:tc>
          <w:tcPr>
            <w:tcW w:type="dxa" w:w="5220"/>
            <w:shd w:fill="FFFFFF" w:val="clear"/>
            <w:tcMar>
              <w:top w:type="dxa" w:w="70"/>
              <w:left w:type="dxa" w:w="110"/>
              <w:bottom w:type="dxa" w:w="70"/>
              <w:right w:type="dxa" w:w="110"/>
            </w:tcMar>
            <w:vAlign w:val="center"/>
          </w:tcPr>
          <w:p>
            <w:pPr>
              <w:spacing w:after="0" w:line="250"/>
            </w:pPr>
            <w:r>
              <w:rPr>
                <w:color w:val="1F2937"/>
                <w:sz w:val="18"/>
                <w:szCs w:val="18"/>
              </w:rPr>
              <w:t xml:space="preserve">average, count</w:t>
            </w:r>
          </w:p>
        </w:tc>
      </w:tr>
      <w:tr>
        <w:tc>
          <w:tcPr>
            <w:tcW w:type="dxa" w:w="2100"/>
            <w:shd w:fill="F8FAFC" w:val="clear"/>
            <w:tcMar>
              <w:top w:type="dxa" w:w="70"/>
              <w:left w:type="dxa" w:w="110"/>
              <w:bottom w:type="dxa" w:w="70"/>
              <w:right w:type="dxa" w:w="110"/>
            </w:tcMar>
            <w:vAlign w:val="center"/>
          </w:tcPr>
          <w:p>
            <w:pPr>
              <w:spacing w:after="0" w:line="250"/>
            </w:pPr>
            <w:r>
              <w:rPr>
                <w:color w:val="1F2937"/>
                <w:sz w:val="18"/>
                <w:szCs w:val="18"/>
              </w:rPr>
              <w:t xml:space="preserve">isProfessional</w:t>
            </w:r>
          </w:p>
        </w:tc>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Boolean</w:t>
            </w:r>
          </w:p>
        </w:tc>
        <w:tc>
          <w:tcPr>
            <w:tcW w:type="dxa" w:w="5220"/>
            <w:shd w:fill="F8FAFC" w:val="clear"/>
            <w:tcMar>
              <w:top w:type="dxa" w:w="70"/>
              <w:left w:type="dxa" w:w="110"/>
              <w:bottom w:type="dxa" w:w="70"/>
              <w:right w:type="dxa" w:w="110"/>
            </w:tcMar>
            <w:vAlign w:val="center"/>
          </w:tcPr>
          <w:p>
            <w:pPr>
              <w:spacing w:after="0" w:line="250"/>
            </w:pPr>
            <w:r>
              <w:rPr>
                <w:color w:val="1F2937"/>
                <w:sz w:val="18"/>
                <w:szCs w:val="18"/>
              </w:rPr>
              <w:t xml:space="preserve">default false</w:t>
            </w:r>
          </w:p>
        </w:tc>
      </w:tr>
      <w:tr>
        <w:tc>
          <w:tcPr>
            <w:tcW w:type="dxa" w:w="2100"/>
            <w:shd w:fill="FFFFFF" w:val="clear"/>
            <w:tcMar>
              <w:top w:type="dxa" w:w="70"/>
              <w:left w:type="dxa" w:w="110"/>
              <w:bottom w:type="dxa" w:w="70"/>
              <w:right w:type="dxa" w:w="110"/>
            </w:tcMar>
            <w:vAlign w:val="center"/>
          </w:tcPr>
          <w:p>
            <w:pPr>
              <w:spacing w:after="0" w:line="250"/>
            </w:pPr>
            <w:r>
              <w:rPr>
                <w:color w:val="1F2937"/>
                <w:sz w:val="18"/>
                <w:szCs w:val="18"/>
              </w:rPr>
              <w:t xml:space="preserve">professionalProfile</w:t>
            </w:r>
          </w:p>
        </w:tc>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Sub-document</w:t>
            </w:r>
          </w:p>
        </w:tc>
        <w:tc>
          <w:tcPr>
            <w:tcW w:type="dxa" w:w="5220"/>
            <w:shd w:fill="FFFFFF" w:val="clear"/>
            <w:tcMar>
              <w:top w:type="dxa" w:w="70"/>
              <w:left w:type="dxa" w:w="110"/>
              <w:bottom w:type="dxa" w:w="70"/>
              <w:right w:type="dxa" w:w="110"/>
            </w:tcMar>
            <w:vAlign w:val="center"/>
          </w:tcPr>
          <w:p>
            <w:pPr>
              <w:spacing w:after="0" w:line="250"/>
            </w:pPr>
            <w:r>
              <w:rPr>
                <w:color w:val="1F2937"/>
                <w:sz w:val="18"/>
                <w:szCs w:val="18"/>
              </w:rPr>
              <w:t xml:space="preserve">serviceCategories[ref], workImages[], bio, yearsOfExperience</w:t>
            </w:r>
          </w:p>
        </w:tc>
      </w:tr>
      <w:tr>
        <w:tc>
          <w:tcPr>
            <w:tcW w:type="dxa" w:w="2100"/>
            <w:shd w:fill="F8FAFC" w:val="clear"/>
            <w:tcMar>
              <w:top w:type="dxa" w:w="70"/>
              <w:left w:type="dxa" w:w="110"/>
              <w:bottom w:type="dxa" w:w="70"/>
              <w:right w:type="dxa" w:w="110"/>
            </w:tcMar>
            <w:vAlign w:val="center"/>
          </w:tcPr>
          <w:p>
            <w:pPr>
              <w:spacing w:after="0" w:line="250"/>
            </w:pPr>
            <w:r>
              <w:rPr>
                <w:color w:val="1F2937"/>
                <w:sz w:val="18"/>
                <w:szCs w:val="18"/>
              </w:rPr>
              <w:t xml:space="preserve">role</w:t>
            </w:r>
          </w:p>
        </w:tc>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String enum</w:t>
            </w:r>
          </w:p>
        </w:tc>
        <w:tc>
          <w:tcPr>
            <w:tcW w:type="dxa" w:w="5220"/>
            <w:shd w:fill="F8FAFC" w:val="clear"/>
            <w:tcMar>
              <w:top w:type="dxa" w:w="70"/>
              <w:left w:type="dxa" w:w="110"/>
              <w:bottom w:type="dxa" w:w="70"/>
              <w:right w:type="dxa" w:w="110"/>
            </w:tcMar>
            <w:vAlign w:val="center"/>
          </w:tcPr>
          <w:p>
            <w:pPr>
              <w:spacing w:after="0" w:line="250"/>
            </w:pPr>
            <w:r>
              <w:rPr>
                <w:color w:val="1F2937"/>
                <w:sz w:val="18"/>
                <w:szCs w:val="18"/>
              </w:rPr>
              <w:t xml:space="preserve">'user' | 'admin', default 'user'</w:t>
            </w:r>
          </w:p>
        </w:tc>
      </w:tr>
      <w:tr>
        <w:tc>
          <w:tcPr>
            <w:tcW w:type="dxa" w:w="2100"/>
            <w:shd w:fill="FFFFFF" w:val="clear"/>
            <w:tcMar>
              <w:top w:type="dxa" w:w="70"/>
              <w:left w:type="dxa" w:w="110"/>
              <w:bottom w:type="dxa" w:w="70"/>
              <w:right w:type="dxa" w:w="110"/>
            </w:tcMar>
            <w:vAlign w:val="center"/>
          </w:tcPr>
          <w:p>
            <w:pPr>
              <w:spacing w:after="0" w:line="250"/>
            </w:pPr>
            <w:r>
              <w:rPr>
                <w:color w:val="1F2937"/>
                <w:sz w:val="18"/>
                <w:szCs w:val="18"/>
              </w:rPr>
              <w:t xml:space="preserve">isActive</w:t>
            </w:r>
          </w:p>
        </w:tc>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Boolean</w:t>
            </w:r>
          </w:p>
        </w:tc>
        <w:tc>
          <w:tcPr>
            <w:tcW w:type="dxa" w:w="5220"/>
            <w:shd w:fill="FFFFFF" w:val="clear"/>
            <w:tcMar>
              <w:top w:type="dxa" w:w="70"/>
              <w:left w:type="dxa" w:w="110"/>
              <w:bottom w:type="dxa" w:w="70"/>
              <w:right w:type="dxa" w:w="110"/>
            </w:tcMar>
            <w:vAlign w:val="center"/>
          </w:tcPr>
          <w:p>
            <w:pPr>
              <w:spacing w:after="0" w:line="250"/>
            </w:pPr>
            <w:r>
              <w:rPr>
                <w:color w:val="1F2937"/>
                <w:sz w:val="18"/>
                <w:szCs w:val="18"/>
              </w:rPr>
              <w:t xml:space="preserve">default true; false = blocked by admin</w:t>
            </w:r>
          </w:p>
        </w:tc>
      </w:tr>
      <w:tr>
        <w:tc>
          <w:tcPr>
            <w:tcW w:type="dxa" w:w="2100"/>
            <w:shd w:fill="F8FAFC" w:val="clear"/>
            <w:tcMar>
              <w:top w:type="dxa" w:w="70"/>
              <w:left w:type="dxa" w:w="110"/>
              <w:bottom w:type="dxa" w:w="70"/>
              <w:right w:type="dxa" w:w="110"/>
            </w:tcMar>
            <w:vAlign w:val="center"/>
          </w:tcPr>
          <w:p>
            <w:pPr>
              <w:spacing w:after="0" w:line="250"/>
            </w:pPr>
            <w:r>
              <w:rPr>
                <w:color w:val="1F2937"/>
                <w:sz w:val="18"/>
                <w:szCs w:val="18"/>
              </w:rPr>
              <w:t xml:space="preserve">lastLogin</w:t>
            </w:r>
          </w:p>
        </w:tc>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Date</w:t>
            </w:r>
          </w:p>
        </w:tc>
        <w:tc>
          <w:tcPr>
            <w:tcW w:type="dxa" w:w="5220"/>
            <w:shd w:fill="F8FAFC" w:val="clear"/>
            <w:tcMar>
              <w:top w:type="dxa" w:w="70"/>
              <w:left w:type="dxa" w:w="110"/>
              <w:bottom w:type="dxa" w:w="70"/>
              <w:right w:type="dxa" w:w="110"/>
            </w:tcMar>
            <w:vAlign w:val="center"/>
          </w:tcPr>
          <w:p>
            <w:pPr>
              <w:spacing w:after="0" w:line="250"/>
            </w:pPr>
            <w:r>
              <w:rPr>
                <w:color w:val="1F2937"/>
                <w:sz w:val="18"/>
                <w:szCs w:val="18"/>
              </w:rPr>
              <w:t xml:space="preserve">set on login</w:t>
            </w:r>
          </w:p>
        </w:tc>
      </w:tr>
    </w:tbl>
    <w:p>
      <w:pPr>
        <w:spacing w:after="120" w:before="120" w:line="276"/>
      </w:pPr>
      <w:r>
        <w:rPr>
          <w:color w:val="1F2937"/>
          <w:sz w:val="21"/>
          <w:szCs w:val="21"/>
        </w:rPr>
        <w:t xml:space="preserve">Existing indexes: </w:t>
      </w:r>
      <w:r>
        <w:rPr>
          <w:rFonts w:ascii="Consolas" w:cs="Consolas" w:eastAsia="Consolas" w:hAnsi="Consolas"/>
          <w:color w:val="0F766E"/>
          <w:sz w:val="19"/>
          <w:szCs w:val="19"/>
        </w:rPr>
        <w:t xml:space="preserve">phoneNumber</w:t>
      </w:r>
      <w:r>
        <w:rPr>
          <w:color w:val="1F2937"/>
          <w:sz w:val="21"/>
          <w:szCs w:val="21"/>
        </w:rPr>
        <w:t xml:space="preserve"> (unique, field-level), </w:t>
      </w:r>
      <w:r>
        <w:rPr>
          <w:rFonts w:ascii="Consolas" w:cs="Consolas" w:eastAsia="Consolas" w:hAnsi="Consolas"/>
          <w:color w:val="0F766E"/>
          <w:sz w:val="19"/>
          <w:szCs w:val="19"/>
        </w:rPr>
        <w:t xml:space="preserve">{ createdAt: -1 }</w:t>
      </w:r>
      <w:r>
        <w:rPr>
          <w:color w:val="1F2937"/>
          <w:sz w:val="21"/>
          <w:szCs w:val="21"/>
        </w:rPr>
        <w:t xml:space="preserve">, and </w:t>
      </w:r>
      <w:r>
        <w:rPr>
          <w:rFonts w:ascii="Consolas" w:cs="Consolas" w:eastAsia="Consolas" w:hAnsi="Consolas"/>
          <w:color w:val="0F766E"/>
          <w:sz w:val="19"/>
          <w:szCs w:val="19"/>
        </w:rPr>
        <w:t xml:space="preserve">{ workerId: 1 }</w:t>
      </w:r>
      <w:r>
        <w:rPr>
          <w:color w:val="1F2937"/>
          <w:sz w:val="21"/>
          <w:szCs w:val="21"/>
        </w:rPr>
        <w:t xml:space="preserve"> unique with </w:t>
      </w:r>
      <w:r>
        <w:rPr>
          <w:rFonts w:ascii="Consolas" w:cs="Consolas" w:eastAsia="Consolas" w:hAnsi="Consolas"/>
          <w:color w:val="0F766E"/>
          <w:sz w:val="19"/>
          <w:szCs w:val="19"/>
        </w:rPr>
        <w:t xml:space="preserve">partialFilterExpression: { workerId: { $type: 'string' } }</w:t>
      </w:r>
      <w:r>
        <w:rPr>
          <w:color w:val="1F2937"/>
          <w:sz w:val="21"/>
          <w:szCs w:val="21"/>
        </w:rPr>
        <w:t xml:space="preserve">.</w:t>
      </w:r>
    </w:p>
    <w:p>
      <w:pPr>
        <w:pStyle w:val="Heading2"/>
        <w:spacing w:after="120" w:before="280"/>
      </w:pPr>
      <w:r>
        <w:t xml:space="preserve">3.5 Serialisation helpers</w:t>
      </w:r>
    </w:p>
    <w:p>
      <w:pPr>
        <w:spacing w:after="120" w:before="0" w:line="276"/>
      </w:pPr>
      <w:r>
        <w:rPr>
          <w:color w:val="1F2937"/>
          <w:sz w:val="21"/>
          <w:szCs w:val="21"/>
        </w:rPr>
        <w:t xml:space="preserve">Three helpers convert Mongoose documents into API payloads. All three must be touched by this feature, and nothing else should be — this is the codebase's established seam.</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500"/>
        <w:gridCol w:w="2600"/>
        <w:gridCol w:w="3920"/>
      </w:tblGrid>
      <w:tr>
        <w:trPr>
          <w:tblHeader/>
        </w:trPr>
        <w:tc>
          <w:tcPr>
            <w:tcW w:type="dxa" w:w="2500"/>
            <w:shd w:fill="1E40AF" w:val="clear"/>
            <w:tcMar>
              <w:top w:type="dxa" w:w="70"/>
              <w:left w:type="dxa" w:w="110"/>
              <w:bottom w:type="dxa" w:w="70"/>
              <w:right w:type="dxa" w:w="110"/>
            </w:tcMar>
            <w:vAlign w:val="center"/>
          </w:tcPr>
          <w:p>
            <w:pPr>
              <w:spacing w:after="0" w:line="250"/>
            </w:pPr>
            <w:r>
              <w:rPr>
                <w:b/>
                <w:bCs/>
                <w:color w:val="FFFFFF"/>
                <w:sz w:val="18"/>
                <w:szCs w:val="18"/>
              </w:rPr>
              <w:t xml:space="preserve">Helper</w:t>
            </w:r>
          </w:p>
        </w:tc>
        <w:tc>
          <w:tcPr>
            <w:tcW w:type="dxa" w:w="2600"/>
            <w:shd w:fill="1E40AF" w:val="clear"/>
            <w:tcMar>
              <w:top w:type="dxa" w:w="70"/>
              <w:left w:type="dxa" w:w="110"/>
              <w:bottom w:type="dxa" w:w="70"/>
              <w:right w:type="dxa" w:w="110"/>
            </w:tcMar>
            <w:vAlign w:val="center"/>
          </w:tcPr>
          <w:p>
            <w:pPr>
              <w:spacing w:after="0" w:line="250"/>
            </w:pPr>
            <w:r>
              <w:rPr>
                <w:b/>
                <w:bCs/>
                <w:color w:val="FFFFFF"/>
                <w:sz w:val="18"/>
                <w:szCs w:val="18"/>
              </w:rPr>
              <w:t xml:space="preserve">File</w:t>
            </w:r>
          </w:p>
        </w:tc>
        <w:tc>
          <w:tcPr>
            <w:tcW w:type="dxa" w:w="3920"/>
            <w:shd w:fill="1E40AF" w:val="clear"/>
            <w:tcMar>
              <w:top w:type="dxa" w:w="70"/>
              <w:left w:type="dxa" w:w="110"/>
              <w:bottom w:type="dxa" w:w="70"/>
              <w:right w:type="dxa" w:w="110"/>
            </w:tcMar>
            <w:vAlign w:val="center"/>
          </w:tcPr>
          <w:p>
            <w:pPr>
              <w:spacing w:after="0" w:line="250"/>
            </w:pPr>
            <w:r>
              <w:rPr>
                <w:b/>
                <w:bCs/>
                <w:color w:val="FFFFFF"/>
                <w:sz w:val="18"/>
                <w:szCs w:val="18"/>
              </w:rPr>
              <w:t xml:space="preserve">Consumed by</w:t>
            </w:r>
          </w:p>
        </w:tc>
      </w:tr>
      <w:tr>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buildUserResponse(user)</w:t>
            </w:r>
          </w:p>
        </w:tc>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controllers/authController.js:15</w:t>
            </w:r>
          </w:p>
        </w:tc>
        <w:tc>
          <w:tcPr>
            <w:tcW w:type="dxa" w:w="3920"/>
            <w:shd w:fill="FFFFFF" w:val="clear"/>
            <w:tcMar>
              <w:top w:type="dxa" w:w="70"/>
              <w:left w:type="dxa" w:w="110"/>
              <w:bottom w:type="dxa" w:w="70"/>
              <w:right w:type="dxa" w:w="110"/>
            </w:tcMar>
            <w:vAlign w:val="center"/>
          </w:tcPr>
          <w:p>
            <w:pPr>
              <w:spacing w:after="0" w:line="250"/>
            </w:pPr>
            <w:r>
              <w:rPr>
                <w:color w:val="1F2937"/>
                <w:sz w:val="18"/>
                <w:szCs w:val="18"/>
              </w:rPr>
              <w:t xml:space="preserve">register, login, complete-profile, /me, professional-profile — everything the mobile app's authSlice stores as state.auth.user</w:t>
            </w:r>
          </w:p>
        </w:tc>
      </w:tr>
      <w:tr>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buildAdminUser(user)</w:t>
            </w:r>
          </w:p>
        </w:tc>
        <w:tc>
          <w:tcPr>
            <w:tcW w:type="dxa" w:w="2600"/>
            <w:shd w:fill="F8FAFC" w:val="clear"/>
            <w:tcMar>
              <w:top w:type="dxa" w:w="70"/>
              <w:left w:type="dxa" w:w="110"/>
              <w:bottom w:type="dxa" w:w="70"/>
              <w:right w:type="dxa" w:w="110"/>
            </w:tcMar>
            <w:vAlign w:val="center"/>
          </w:tcPr>
          <w:p>
            <w:pPr>
              <w:spacing w:after="0" w:line="250"/>
            </w:pPr>
            <w:r>
              <w:rPr>
                <w:color w:val="1F2937"/>
                <w:sz w:val="18"/>
                <w:szCs w:val="18"/>
              </w:rPr>
              <w:t xml:space="preserve">controllers/adminController.js:12</w:t>
            </w:r>
          </w:p>
        </w:tc>
        <w:tc>
          <w:tcPr>
            <w:tcW w:type="dxa" w:w="3920"/>
            <w:shd w:fill="F8FAFC" w:val="clear"/>
            <w:tcMar>
              <w:top w:type="dxa" w:w="70"/>
              <w:left w:type="dxa" w:w="110"/>
              <w:bottom w:type="dxa" w:w="70"/>
              <w:right w:type="dxa" w:w="110"/>
            </w:tcMar>
            <w:vAlign w:val="center"/>
          </w:tcPr>
          <w:p>
            <w:pPr>
              <w:spacing w:after="0" w:line="250"/>
            </w:pPr>
            <w:r>
              <w:rPr>
                <w:color w:val="1F2937"/>
                <w:sz w:val="18"/>
                <w:szCs w:val="18"/>
              </w:rPr>
              <w:t xml:space="preserve">GET /admin/users and GET /admin/users/:userId — flat field shape (fullName, email at top level)</w:t>
            </w:r>
          </w:p>
        </w:tc>
      </w:tr>
      <w:tr>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buildVerificationPayload(user)</w:t>
            </w:r>
          </w:p>
        </w:tc>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controllers/adminController.js:63</w:t>
            </w:r>
          </w:p>
        </w:tc>
        <w:tc>
          <w:tcPr>
            <w:tcW w:type="dxa" w:w="3920"/>
            <w:shd w:fill="FFFFFF" w:val="clear"/>
            <w:tcMar>
              <w:top w:type="dxa" w:w="70"/>
              <w:left w:type="dxa" w:w="110"/>
              <w:bottom w:type="dxa" w:w="70"/>
              <w:right w:type="dxa" w:w="110"/>
            </w:tcMar>
            <w:vAlign w:val="center"/>
          </w:tcPr>
          <w:p>
            <w:pPr>
              <w:spacing w:after="0" w:line="250"/>
            </w:pPr>
            <w:r>
              <w:rPr>
                <w:color w:val="1F2937"/>
                <w:sz w:val="18"/>
                <w:szCs w:val="18"/>
              </w:rPr>
              <w:t xml:space="preserve">Admin user-detail verification block</w:t>
            </w:r>
          </w:p>
        </w:tc>
      </w:tr>
    </w:tbl>
    <w:p>
      <w:pPr>
        <w:pStyle w:val="Heading2"/>
        <w:spacing w:after="120" w:before="280"/>
      </w:pPr>
      <w:r>
        <w:t xml:space="preserve">3.6 Admin panel structure (in-app)</w:t>
      </w:r>
    </w:p>
    <w:p>
      <w:pPr>
        <w:spacing w:after="120" w:before="0" w:line="276"/>
      </w:pPr>
      <w:r>
        <w:rPr>
          <w:color w:val="1F2937"/>
          <w:sz w:val="21"/>
          <w:szCs w:val="21"/>
        </w:rPr>
        <w:t xml:space="preserve">A separate bottom-tab navigator (</w:t>
      </w:r>
      <w:r>
        <w:rPr>
          <w:rFonts w:ascii="Consolas" w:cs="Consolas" w:eastAsia="Consolas" w:hAnsi="Consolas"/>
          <w:color w:val="0F766E"/>
          <w:sz w:val="19"/>
          <w:szCs w:val="19"/>
        </w:rPr>
        <w:t xml:space="preserve">AdminTabs</w:t>
      </w:r>
      <w:r>
        <w:rPr>
          <w:color w:val="1F2937"/>
          <w:sz w:val="21"/>
          <w:szCs w:val="21"/>
        </w:rPr>
        <w:t xml:space="preserve">) with accent colour </w:t>
      </w:r>
      <w:r>
        <w:rPr>
          <w:rFonts w:ascii="Consolas" w:cs="Consolas" w:eastAsia="Consolas" w:hAnsi="Consolas"/>
          <w:color w:val="0F766E"/>
          <w:sz w:val="19"/>
          <w:szCs w:val="19"/>
        </w:rPr>
        <w:t xml:space="preserve">#1E40AF</w:t>
      </w:r>
      <w:r>
        <w:rPr>
          <w:color w:val="1F2937"/>
          <w:sz w:val="21"/>
          <w:szCs w:val="21"/>
        </w:rPr>
        <w:t xml:space="preserve">: Dashboard, Users, Tasks, Verifications, Business. Detail screens are pushed onto the root stack. </w:t>
      </w:r>
      <w:r>
        <w:rPr>
          <w:rFonts w:ascii="Consolas" w:cs="Consolas" w:eastAsia="Consolas" w:hAnsi="Consolas"/>
          <w:color w:val="0F766E"/>
          <w:sz w:val="19"/>
          <w:szCs w:val="19"/>
        </w:rPr>
        <w:t xml:space="preserve">AdminUserDetailScreen.tsx</w:t>
      </w:r>
      <w:r>
        <w:rPr>
          <w:color w:val="1F2937"/>
          <w:sz w:val="21"/>
          <w:szCs w:val="21"/>
        </w:rPr>
        <w:t xml:space="preserve"> (25 KB) renders a vertical stack of card sections:</w:t>
      </w:r>
    </w:p>
    <w:p>
      <w:pPr>
        <w:pStyle w:val="ListParagraph"/>
        <w:numPr>
          <w:ilvl w:val="0"/>
          <w:numId w:val="2"/>
        </w:numPr>
        <w:spacing w:after="80" w:line="276"/>
      </w:pPr>
      <w:r>
        <w:t xml:space="preserve">Account Status — block/unblock control</w:t>
      </w:r>
    </w:p>
    <w:p>
      <w:pPr>
        <w:pStyle w:val="ListParagraph"/>
        <w:numPr>
          <w:ilvl w:val="0"/>
          <w:numId w:val="2"/>
        </w:numPr>
        <w:spacing w:after="80" w:line="276"/>
      </w:pPr>
      <w:r>
        <w:t xml:space="preserve">Profile Information — Full Name, Email, Location</w:t>
      </w:r>
    </w:p>
    <w:p>
      <w:pPr>
        <w:pStyle w:val="ListParagraph"/>
        <w:numPr>
          <w:ilvl w:val="0"/>
          <w:numId w:val="2"/>
        </w:numPr>
        <w:spacing w:after="80" w:line="276"/>
      </w:pPr>
      <w:r>
        <w:t xml:space="preserve">Account Information — Role, Phone, Created, Last Login</w:t>
      </w:r>
    </w:p>
    <w:p>
      <w:pPr>
        <w:pStyle w:val="ListParagraph"/>
        <w:numPr>
          <w:ilvl w:val="0"/>
          <w:numId w:val="2"/>
        </w:numPr>
        <w:spacing w:after="80" w:line="276"/>
      </w:pPr>
      <w:r>
        <w:t xml:space="preserve">Professional Information — Worker ID, rating, categories, experience, bio (rendered only when isProfessional)</w:t>
      </w:r>
    </w:p>
    <w:p>
      <w:pPr>
        <w:pStyle w:val="ListParagraph"/>
        <w:numPr>
          <w:ilvl w:val="0"/>
          <w:numId w:val="2"/>
        </w:numPr>
        <w:spacing w:after="80" w:line="276"/>
      </w:pPr>
      <w:r>
        <w:t xml:space="preserve">Work Images — tappable grid with delete</w:t>
      </w:r>
    </w:p>
    <w:p>
      <w:pPr>
        <w:pStyle w:val="ListParagraph"/>
        <w:numPr>
          <w:ilvl w:val="0"/>
          <w:numId w:val="2"/>
        </w:numPr>
        <w:spacing w:after="80" w:line="276"/>
      </w:pPr>
      <w:r>
        <w:t xml:space="preserve">Verification Details and Verification Documents</w:t>
      </w:r>
    </w:p>
    <w:p>
      <w:pPr>
        <w:spacing w:after="120" w:before="120" w:line="276"/>
      </w:pPr>
      <w:r>
        <w:rPr>
          <w:color w:val="1F2937"/>
          <w:sz w:val="21"/>
          <w:szCs w:val="21"/>
        </w:rPr>
        <w:t xml:space="preserve">Each section is a </w:t>
      </w:r>
      <w:r>
        <w:rPr>
          <w:rFonts w:ascii="Consolas" w:cs="Consolas" w:eastAsia="Consolas" w:hAnsi="Consolas"/>
          <w:color w:val="0F766E"/>
          <w:sz w:val="19"/>
          <w:szCs w:val="19"/>
        </w:rPr>
        <w:t xml:space="preserve">View</w:t>
      </w:r>
      <w:r>
        <w:rPr>
          <w:color w:val="1F2937"/>
          <w:sz w:val="21"/>
          <w:szCs w:val="21"/>
        </w:rPr>
        <w:t xml:space="preserve"> with </w:t>
      </w:r>
      <w:r>
        <w:rPr>
          <w:rFonts w:ascii="Consolas" w:cs="Consolas" w:eastAsia="Consolas" w:hAnsi="Consolas"/>
          <w:color w:val="0F766E"/>
          <w:sz w:val="19"/>
          <w:szCs w:val="19"/>
        </w:rPr>
        <w:t xml:space="preserve">styles.sectionTitle</w:t>
      </w:r>
      <w:r>
        <w:rPr>
          <w:color w:val="1F2937"/>
          <w:sz w:val="21"/>
          <w:szCs w:val="21"/>
        </w:rPr>
        <w:t xml:space="preserve"> followed by rows rendered through a local </w:t>
      </w:r>
      <w:r>
        <w:rPr>
          <w:rFonts w:ascii="Consolas" w:cs="Consolas" w:eastAsia="Consolas" w:hAnsi="Consolas"/>
          <w:color w:val="0F766E"/>
          <w:sz w:val="19"/>
          <w:szCs w:val="19"/>
        </w:rPr>
        <w:t xml:space="preserve">InfoRow({ label, value })</w:t>
      </w:r>
      <w:r>
        <w:rPr>
          <w:color w:val="1F2937"/>
          <w:sz w:val="21"/>
          <w:szCs w:val="21"/>
        </w:rPr>
        <w:t xml:space="preserve"> component that displays an em-dash for empty values. </w:t>
      </w:r>
      <w:r>
        <w:rPr>
          <w:b/>
          <w:bCs/>
          <w:color w:val="1F2937"/>
          <w:sz w:val="21"/>
          <w:szCs w:val="21"/>
        </w:rPr>
        <w:t xml:space="preserve">The new Referral Information section reuses this exact pattern</w:t>
      </w:r>
      <w:r>
        <w:rPr>
          <w:color w:val="1F2937"/>
          <w:sz w:val="21"/>
          <w:szCs w:val="21"/>
        </w:rPr>
        <w:t xml:space="preserve"> — see §11.</w:t>
      </w:r>
    </w:p>
    <w:p>
      <w:pPr>
        <w:pStyle w:val="Heading2"/>
        <w:spacing w:after="120" w:before="280"/>
      </w:pPr>
      <w:r>
        <w:t xml:space="preserve">3.7 Existing ID generation system (the pattern to reuse)</w:t>
      </w:r>
    </w:p>
    <w:p>
      <w:pPr>
        <w:spacing w:after="120" w:before="0" w:line="276"/>
      </w:pPr>
      <w:r>
        <w:rPr>
          <w:color w:val="1F2937"/>
          <w:sz w:val="21"/>
          <w:szCs w:val="21"/>
        </w:rPr>
        <w:t xml:space="preserve">Located in </w:t>
      </w:r>
      <w:r>
        <w:rPr>
          <w:rFonts w:ascii="Consolas" w:cs="Consolas" w:eastAsia="Consolas" w:hAnsi="Consolas"/>
          <w:color w:val="0F766E"/>
          <w:sz w:val="19"/>
          <w:szCs w:val="19"/>
        </w:rPr>
        <w:t xml:space="preserve">jobpoper_backend/utils/generateUniqueId.js</w:t>
      </w:r>
      <w:r>
        <w:rPr>
          <w:color w:val="1F2937"/>
          <w:sz w:val="21"/>
          <w:szCs w:val="21"/>
        </w:rPr>
        <w:t xml:space="preserve">. It exports three functions and is the single source of readable-ID generation in the system:</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const generateId = (length = 5) =&gt; {</w:t>
      </w:r>
      <w:r>
        <w:rPr>
          <w:rFonts w:ascii="Consolas" w:cs="Consolas" w:eastAsia="Consolas" w:hAnsi="Consolas"/>
          <w:color w:val="0F172A"/>
          <w:sz w:val="18"/>
          <w:szCs w:val="18"/>
        </w:rPr>
        <w:br/>
        <w:t xml:space="preserve">  const chars = 'ABCDEFGHIJKLMNOPQRSTUVWXYZ0123456789';</w:t>
      </w:r>
      <w:r>
        <w:rPr>
          <w:rFonts w:ascii="Consolas" w:cs="Consolas" w:eastAsia="Consolas" w:hAnsi="Consolas"/>
          <w:color w:val="0F172A"/>
          <w:sz w:val="18"/>
          <w:szCs w:val="18"/>
        </w:rPr>
        <w:br/>
        <w:t xml:space="preserve">  let result = '';</w:t>
      </w:r>
      <w:r>
        <w:rPr>
          <w:rFonts w:ascii="Consolas" w:cs="Consolas" w:eastAsia="Consolas" w:hAnsi="Consolas"/>
          <w:color w:val="0F172A"/>
          <w:sz w:val="18"/>
          <w:szCs w:val="18"/>
        </w:rPr>
        <w:br/>
        <w:t xml:space="preserve">  for (let i = 0; i &lt; length; i++) {</w:t>
      </w:r>
      <w:r>
        <w:rPr>
          <w:rFonts w:ascii="Consolas" w:cs="Consolas" w:eastAsia="Consolas" w:hAnsi="Consolas"/>
          <w:color w:val="0F172A"/>
          <w:sz w:val="18"/>
          <w:szCs w:val="18"/>
        </w:rPr>
        <w:br/>
        <w:t xml:space="preserve">    result += chars[Math.floor(Math.random() * chars.length)];</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return result;</w:t>
      </w:r>
      <w:r>
        <w:rPr>
          <w:rFonts w:ascii="Consolas" w:cs="Consolas" w:eastAsia="Consolas" w:hAnsi="Consolas"/>
          <w:color w:val="0F172A"/>
          <w:sz w:val="18"/>
          <w:szCs w:val="18"/>
        </w:rPr>
        <w:br/>
        <w:t xml:space="preserve">};</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const generateUniqueWorkerId = async (UserModel) =&gt; {</w:t>
      </w:r>
      <w:r>
        <w:rPr>
          <w:rFonts w:ascii="Consolas" w:cs="Consolas" w:eastAsia="Consolas" w:hAnsi="Consolas"/>
          <w:color w:val="0F172A"/>
          <w:sz w:val="18"/>
          <w:szCs w:val="18"/>
        </w:rPr>
        <w:br/>
        <w:t xml:space="preserve">  let id, exists = true;</w:t>
      </w:r>
      <w:r>
        <w:rPr>
          <w:rFonts w:ascii="Consolas" w:cs="Consolas" w:eastAsia="Consolas" w:hAnsi="Consolas"/>
          <w:color w:val="0F172A"/>
          <w:sz w:val="18"/>
          <w:szCs w:val="18"/>
        </w:rPr>
        <w:br/>
        <w:t xml:space="preserve">  while (exists) {</w:t>
      </w:r>
      <w:r>
        <w:rPr>
          <w:rFonts w:ascii="Consolas" w:cs="Consolas" w:eastAsia="Consolas" w:hAnsi="Consolas"/>
          <w:color w:val="0F172A"/>
          <w:sz w:val="18"/>
          <w:szCs w:val="18"/>
        </w:rPr>
        <w:br/>
        <w:t xml:space="preserve">    id = generateId(5);</w:t>
      </w:r>
      <w:r>
        <w:rPr>
          <w:rFonts w:ascii="Consolas" w:cs="Consolas" w:eastAsia="Consolas" w:hAnsi="Consolas"/>
          <w:color w:val="0F172A"/>
          <w:sz w:val="18"/>
          <w:szCs w:val="18"/>
        </w:rPr>
        <w:br/>
        <w:t xml:space="preserve">    const doc = await UserModel.findOne({ workerId: id }).select('_id');</w:t>
      </w:r>
      <w:r>
        <w:rPr>
          <w:rFonts w:ascii="Consolas" w:cs="Consolas" w:eastAsia="Consolas" w:hAnsi="Consolas"/>
          <w:color w:val="0F172A"/>
          <w:sz w:val="18"/>
          <w:szCs w:val="18"/>
        </w:rPr>
        <w:br/>
        <w:t xml:space="preserve">    exists = !!doc;</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return id;</w:t>
      </w:r>
      <w:r>
        <w:rPr>
          <w:rFonts w:ascii="Consolas" w:cs="Consolas" w:eastAsia="Consolas" w:hAnsi="Consolas"/>
          <w:color w:val="0F172A"/>
          <w:sz w:val="18"/>
          <w:szCs w:val="18"/>
        </w:rPr>
        <w:br/>
        <w:t xml:space="preserve">};</w:t>
      </w:r>
    </w:p>
    <w:p>
      <w:pPr>
        <w:spacing w:after="120" w:before="0" w:line="276"/>
      </w:pPr>
      <w:r>
        <w:rPr>
          <w:color w:val="1F2937"/>
          <w:sz w:val="21"/>
          <w:szCs w:val="21"/>
        </w:rPr>
        <w:t xml:space="preserve">The architecture has four parts, and the referral code will reuse all four:</w:t>
      </w:r>
    </w:p>
    <w:p>
      <w:pPr>
        <w:pStyle w:val="ListParagraph"/>
        <w:numPr>
          <w:ilvl w:val="0"/>
          <w:numId w:val="3"/>
        </w:numPr>
        <w:spacing w:after="80" w:line="276"/>
      </w:pPr>
      <w:r>
        <w:t xml:space="preserve">A shared character-pool primitive — generateId(length), 36-character uppercase alphanumeric pool.</w:t>
      </w:r>
    </w:p>
    <w:p>
      <w:pPr>
        <w:pStyle w:val="ListParagraph"/>
        <w:numPr>
          <w:ilvl w:val="0"/>
          <w:numId w:val="3"/>
        </w:numPr>
        <w:spacing w:after="80" w:line="276"/>
      </w:pPr>
      <w:r>
        <w:t xml:space="preserve">A probe-until-unique async wrapper that queries the collection with a projected .select('_id') for cheapness.</w:t>
      </w:r>
    </w:p>
    <w:p>
      <w:pPr>
        <w:pStyle w:val="ListParagraph"/>
        <w:numPr>
          <w:ilvl w:val="0"/>
          <w:numId w:val="3"/>
        </w:numPr>
        <w:spacing w:after="80" w:line="276"/>
      </w:pPr>
      <w:r>
        <w:t xml:space="preserve">A partial unique index in the model as the authoritative database-level guarantee.</w:t>
      </w:r>
    </w:p>
    <w:p>
      <w:pPr>
        <w:pStyle w:val="ListParagraph"/>
        <w:numPr>
          <w:ilvl w:val="0"/>
          <w:numId w:val="3"/>
        </w:numPr>
        <w:spacing w:after="80" w:line="276"/>
      </w:pPr>
      <w:r>
        <w:t xml:space="preserve">A one-off, idempotent migration script under scripts/ that repairs the index and backfills data.</w:t>
      </w:r>
    </w:p>
    <w:p>
      <w:pPr>
        <w:spacing w:after="120" w:before="120" w:line="276"/>
      </w:pPr>
      <w:r>
        <w:rPr>
          <w:color w:val="1F2937"/>
          <w:sz w:val="21"/>
          <w:szCs w:val="21"/>
        </w:rPr>
        <w:t xml:space="preserve">The third function, </w:t>
      </w:r>
      <w:r>
        <w:rPr>
          <w:rFonts w:ascii="Consolas" w:cs="Consolas" w:eastAsia="Consolas" w:hAnsi="Consolas"/>
          <w:color w:val="0F766E"/>
          <w:sz w:val="19"/>
          <w:szCs w:val="19"/>
        </w:rPr>
        <w:t xml:space="preserve">generateUniqueJobPin(JobModel)</w:t>
      </w:r>
      <w:r>
        <w:rPr>
          <w:color w:val="1F2937"/>
          <w:sz w:val="21"/>
          <w:szCs w:val="21"/>
        </w:rPr>
        <w:t xml:space="preserve">, proves the pattern is already generalised across collections — adding a fourth function of the same shape is exactly what the existing design anticipates.</w:t>
      </w:r>
    </w:p>
    <w:p>
      <w:pPr>
        <w:pStyle w:val="Heading3"/>
        <w:spacing w:after="100" w:before="220"/>
      </w:pPr>
      <w:r>
        <w:t xml:space="preserve">3.7.1 Where Worker IDs are assigned today</w:t>
      </w:r>
    </w:p>
    <w:p>
      <w:pPr>
        <w:spacing w:after="120" w:before="0" w:line="276"/>
      </w:pPr>
      <w:r>
        <w:rPr>
          <w:color w:val="1F2937"/>
          <w:sz w:val="21"/>
          <w:szCs w:val="21"/>
        </w:rPr>
        <w:t xml:space="preserve">Only in </w:t>
      </w:r>
      <w:r>
        <w:rPr>
          <w:rFonts w:ascii="Consolas" w:cs="Consolas" w:eastAsia="Consolas" w:hAnsi="Consolas"/>
          <w:color w:val="0F766E"/>
          <w:sz w:val="19"/>
          <w:szCs w:val="19"/>
        </w:rPr>
        <w:t xml:space="preserve">updateProfessionalProfile()</w:t>
      </w:r>
      <w:r>
        <w:rPr>
          <w:color w:val="1F2937"/>
          <w:sz w:val="21"/>
          <w:szCs w:val="21"/>
        </w:rPr>
        <w:t xml:space="preserve"> (</w:t>
      </w:r>
      <w:r>
        <w:rPr>
          <w:rFonts w:ascii="Consolas" w:cs="Consolas" w:eastAsia="Consolas" w:hAnsi="Consolas"/>
          <w:color w:val="0F766E"/>
          <w:sz w:val="19"/>
          <w:szCs w:val="19"/>
        </w:rPr>
        <w:t xml:space="preserve">authController.js:1130</w:t>
      </w:r>
      <w:r>
        <w:rPr>
          <w:color w:val="1F2937"/>
          <w:sz w:val="21"/>
          <w:szCs w:val="21"/>
        </w:rPr>
        <w:t xml:space="preserve">), and only for professionals:</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 Auto-assign a unique Worker ID if this professional doesn't have one yet</w:t>
      </w:r>
      <w:r>
        <w:rPr>
          <w:rFonts w:ascii="Consolas" w:cs="Consolas" w:eastAsia="Consolas" w:hAnsi="Consolas"/>
          <w:color w:val="0F172A"/>
          <w:sz w:val="18"/>
          <w:szCs w:val="18"/>
        </w:rPr>
        <w:br/>
        <w:t xml:space="preserve">if (!user.workerId) {</w:t>
      </w:r>
      <w:r>
        <w:rPr>
          <w:rFonts w:ascii="Consolas" w:cs="Consolas" w:eastAsia="Consolas" w:hAnsi="Consolas"/>
          <w:color w:val="0F172A"/>
          <w:sz w:val="18"/>
          <w:szCs w:val="18"/>
        </w:rPr>
        <w:br/>
        <w:t xml:space="preserve">  user.workerId = await generateUniqueWorkerId(User);</w:t>
      </w:r>
      <w:r>
        <w:rPr>
          <w:rFonts w:ascii="Consolas" w:cs="Consolas" w:eastAsia="Consolas" w:hAnsi="Consolas"/>
          <w:color w:val="0F172A"/>
          <w:sz w:val="18"/>
          <w:szCs w:val="18"/>
        </w:rPr>
        <w:br/>
        <w:t xml:space="preserve">}</w:t>
      </w:r>
    </w:p>
    <w:p>
      <w:pPr>
        <w:pBdr>
          <w:top w:val="single" w:color="E5E7EB" w:sz="4"/>
          <w:bottom w:val="single" w:color="E5E7EB" w:sz="4"/>
          <w:left w:val="single" w:color="1E40AF" w:sz="18"/>
          <w:right w:val="single" w:color="E5E7EB" w:sz="4"/>
        </w:pBdr>
        <w:shd w:fill="EFF6FF" w:val="clear"/>
        <w:spacing w:after="160" w:before="140"/>
        <w:ind w:left="140" w:right="140"/>
      </w:pPr>
      <w:r>
        <w:rPr>
          <w:b/>
          <w:bCs/>
          <w:color w:val="1E40AF"/>
          <w:sz w:val="21"/>
          <w:szCs w:val="21"/>
        </w:rPr>
        <w:t xml:space="preserve">Consequence for this feature.</w:t>
      </w:r>
      <w:r>
        <w:rPr>
          <w:color w:val="1F2937"/>
          <w:sz w:val="21"/>
          <w:szCs w:val="21"/>
        </w:rPr>
        <w:t xml:space="preserve">  Worker IDs are lazy and conditional. Referral codes must be eager and universal — every account needs one, including non-professionals and users who never open the referral screen. Assignment therefore moves to register(), not to a profile-update path. This is the single most important structural difference between the two IDs.</w:t>
      </w:r>
    </w:p>
    <w:p>
      <w:pPr>
        <w:pStyle w:val="Heading3"/>
        <w:spacing w:after="100" w:before="220"/>
      </w:pPr>
      <w:r>
        <w:t xml:space="preserve">3.7.2 Why the index is partial and not sparse</w:t>
      </w:r>
    </w:p>
    <w:p>
      <w:pPr>
        <w:spacing w:after="120" w:before="0" w:line="276"/>
      </w:pPr>
      <w:r>
        <w:rPr>
          <w:color w:val="1F2937"/>
          <w:sz w:val="21"/>
          <w:szCs w:val="21"/>
        </w:rPr>
        <w:t xml:space="preserve">The comment block in </w:t>
      </w:r>
      <w:r>
        <w:rPr>
          <w:rFonts w:ascii="Consolas" w:cs="Consolas" w:eastAsia="Consolas" w:hAnsi="Consolas"/>
          <w:color w:val="0F766E"/>
          <w:sz w:val="19"/>
          <w:szCs w:val="19"/>
        </w:rPr>
        <w:t xml:space="preserve">scripts/fixWorkerIdIndex.js</w:t>
      </w:r>
      <w:r>
        <w:rPr>
          <w:color w:val="1F2937"/>
          <w:sz w:val="21"/>
          <w:szCs w:val="21"/>
        </w:rPr>
        <w:t xml:space="preserve"> records a production incident worth reading before writing the referral migration. </w:t>
      </w:r>
      <w:r>
        <w:rPr>
          <w:rFonts w:ascii="Consolas" w:cs="Consolas" w:eastAsia="Consolas" w:hAnsi="Consolas"/>
          <w:color w:val="0F766E"/>
          <w:sz w:val="19"/>
          <w:szCs w:val="19"/>
        </w:rPr>
        <w:t xml:space="preserve">workerId</w:t>
      </w:r>
      <w:r>
        <w:rPr>
          <w:color w:val="1F2937"/>
          <w:sz w:val="21"/>
          <w:szCs w:val="21"/>
        </w:rPr>
        <w:t xml:space="preserve"> was originally declared with a field-level </w:t>
      </w:r>
      <w:r>
        <w:rPr>
          <w:rFonts w:ascii="Consolas" w:cs="Consolas" w:eastAsia="Consolas" w:hAnsi="Consolas"/>
          <w:color w:val="0F766E"/>
          <w:sz w:val="19"/>
          <w:szCs w:val="19"/>
        </w:rPr>
        <w:t xml:space="preserve">unique: true</w:t>
      </w:r>
      <w:r>
        <w:rPr>
          <w:color w:val="1F2937"/>
          <w:sz w:val="21"/>
          <w:szCs w:val="21"/>
        </w:rPr>
        <w:t xml:space="preserve"> and </w:t>
      </w:r>
      <w:r>
        <w:rPr>
          <w:rFonts w:ascii="Consolas" w:cs="Consolas" w:eastAsia="Consolas" w:hAnsi="Consolas"/>
          <w:color w:val="0F766E"/>
          <w:sz w:val="19"/>
          <w:szCs w:val="19"/>
        </w:rPr>
        <w:t xml:space="preserve">default: null</w:t>
      </w:r>
      <w:r>
        <w:rPr>
          <w:color w:val="1F2937"/>
          <w:sz w:val="21"/>
          <w:szCs w:val="21"/>
        </w:rPr>
        <w:t xml:space="preserve">. A sparse unique index still indexes documents holding an explicit </w:t>
      </w:r>
      <w:r>
        <w:rPr>
          <w:rFonts w:ascii="Consolas" w:cs="Consolas" w:eastAsia="Consolas" w:hAnsi="Consolas"/>
          <w:color w:val="0F766E"/>
          <w:sz w:val="19"/>
          <w:szCs w:val="19"/>
        </w:rPr>
        <w:t xml:space="preserve">null</w:t>
      </w:r>
      <w:r>
        <w:rPr>
          <w:color w:val="1F2937"/>
          <w:sz w:val="21"/>
          <w:szCs w:val="21"/>
        </w:rPr>
        <w:t xml:space="preserve">, so every legacy user collided with every other on </w:t>
      </w:r>
      <w:r>
        <w:rPr>
          <w:rFonts w:ascii="Consolas" w:cs="Consolas" w:eastAsia="Consolas" w:hAnsi="Consolas"/>
          <w:color w:val="0F766E"/>
          <w:sz w:val="19"/>
          <w:szCs w:val="19"/>
        </w:rPr>
        <w:t xml:space="preserve">null</w:t>
      </w:r>
      <w:r>
        <w:rPr>
          <w:color w:val="1F2937"/>
          <w:sz w:val="21"/>
          <w:szCs w:val="21"/>
        </w:rPr>
        <w:t xml:space="preserve">, producing </w:t>
      </w:r>
      <w:r>
        <w:rPr>
          <w:rFonts w:ascii="Consolas" w:cs="Consolas" w:eastAsia="Consolas" w:hAnsi="Consolas"/>
          <w:color w:val="0F766E"/>
          <w:sz w:val="19"/>
          <w:szCs w:val="19"/>
        </w:rPr>
        <w:t xml:space="preserve">E11000 duplicate key</w:t>
      </w:r>
      <w:r>
        <w:rPr>
          <w:color w:val="1F2937"/>
          <w:sz w:val="21"/>
          <w:szCs w:val="21"/>
        </w:rPr>
        <w:t xml:space="preserve"> errors and a user-facing "Profile update failed" message. The fix — which the referral migration must replicate exactly — was to unset the nulls, drop the old index, and create a partial unique index scoped to </w:t>
      </w:r>
      <w:r>
        <w:rPr>
          <w:rFonts w:ascii="Consolas" w:cs="Consolas" w:eastAsia="Consolas" w:hAnsi="Consolas"/>
          <w:color w:val="0F766E"/>
          <w:sz w:val="19"/>
          <w:szCs w:val="19"/>
        </w:rPr>
        <w:t xml:space="preserve">{ $type: 'string' }</w:t>
      </w:r>
      <w:r>
        <w:rPr>
          <w:color w:val="1F2937"/>
          <w:sz w:val="21"/>
          <w:szCs w:val="21"/>
        </w:rPr>
        <w:t xml:space="preserve">.</w:t>
      </w:r>
    </w:p>
    <w:p>
      <w:pPr>
        <w:pStyle w:val="Heading2"/>
        <w:spacing w:after="120" w:before="280"/>
      </w:pPr>
      <w:r>
        <w:t xml:space="preserve">3.8 API architecture</w:t>
      </w:r>
    </w:p>
    <w:p>
      <w:pPr>
        <w:spacing w:after="120" w:before="0" w:line="276"/>
      </w:pPr>
      <w:r>
        <w:rPr>
          <w:color w:val="1F2937"/>
          <w:sz w:val="21"/>
          <w:szCs w:val="21"/>
        </w:rPr>
        <w:t xml:space="preserve">Conventional Express layering: routes → controllers → Mongoose models, with express-async-handler wrapping every controller. Routers are mounted twice, both with and without the /api prefix, because the mobile baseURL already ends in /api while some legacy clients call the bare path.</w:t>
      </w:r>
    </w:p>
    <w:p>
      <w:pPr>
        <w:spacing w:after="120" w:before="0" w:line="276"/>
      </w:pPr>
      <w:r>
        <w:rPr>
          <w:color w:val="1F2937"/>
          <w:sz w:val="21"/>
          <w:szCs w:val="21"/>
        </w:rPr>
        <w:t xml:space="preserve">Response envelope is consistent throughout and must be preserved:</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 success</w:t>
      </w:r>
      <w:r>
        <w:rPr>
          <w:rFonts w:ascii="Consolas" w:cs="Consolas" w:eastAsia="Consolas" w:hAnsi="Consolas"/>
          <w:color w:val="0F172A"/>
          <w:sz w:val="18"/>
          <w:szCs w:val="18"/>
        </w:rPr>
        <w:br/>
        <w:t xml:space="preserve">{ status: 'success', message?: string, data: { ... } }</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 error</w:t>
      </w:r>
      <w:r>
        <w:rPr>
          <w:rFonts w:ascii="Consolas" w:cs="Consolas" w:eastAsia="Consolas" w:hAnsi="Consolas"/>
          <w:color w:val="0F172A"/>
          <w:sz w:val="18"/>
          <w:szCs w:val="18"/>
        </w:rPr>
        <w:br/>
        <w:t xml:space="preserve">{ status: 'error', message: string, code?: string }</w:t>
      </w:r>
    </w:p>
    <w:p>
      <w:pPr>
        <w:spacing w:after="120" w:before="0" w:line="276"/>
      </w:pPr>
      <w:r>
        <w:rPr>
          <w:color w:val="1F2937"/>
          <w:sz w:val="21"/>
          <w:szCs w:val="21"/>
        </w:rPr>
        <w:t xml:space="preserve">The optional </w:t>
      </w:r>
      <w:r>
        <w:rPr>
          <w:rFonts w:ascii="Consolas" w:cs="Consolas" w:eastAsia="Consolas" w:hAnsi="Consolas"/>
          <w:color w:val="0F766E"/>
          <w:sz w:val="19"/>
          <w:szCs w:val="19"/>
        </w:rPr>
        <w:t xml:space="preserve">code</w:t>
      </w:r>
      <w:r>
        <w:rPr>
          <w:color w:val="1F2937"/>
          <w:sz w:val="21"/>
          <w:szCs w:val="21"/>
        </w:rPr>
        <w:t xml:space="preserve"> field is currently used only for </w:t>
      </w:r>
      <w:r>
        <w:rPr>
          <w:rFonts w:ascii="Consolas" w:cs="Consolas" w:eastAsia="Consolas" w:hAnsi="Consolas"/>
          <w:color w:val="0F766E"/>
          <w:sz w:val="19"/>
          <w:szCs w:val="19"/>
        </w:rPr>
        <w:t xml:space="preserve">ACCOUNT_BLOCKED</w:t>
      </w:r>
      <w:r>
        <w:rPr>
          <w:color w:val="1F2937"/>
          <w:sz w:val="21"/>
          <w:szCs w:val="21"/>
        </w:rPr>
        <w:t xml:space="preserve">. This plan extends that convention with machine-readable referral error codes (§9.6) so the mobile client can map errors to specific UI without string-matching English text.</w:t>
      </w:r>
    </w:p>
    <w:p>
      <w:pPr>
        <w:spacing w:after="120" w:before="120" w:line="276"/>
      </w:pPr>
      <w:r>
        <w:rPr>
          <w:color w:val="1F2937"/>
          <w:sz w:val="21"/>
          <w:szCs w:val="21"/>
        </w:rPr>
        <w:t xml:space="preserve">Pagination is inconsistent across the existing API and is worth noting: /admin/users takes only limit (capped at 100) and returns a bare array with no total; /admin/reports takes page and limit. New referral endpoints in this plan standardise on { page, limit, total, hasMore } and do not retrofit the existing endpoints.</w:t>
      </w:r>
    </w:p>
    <w:p>
      <w:pPr>
        <w:pStyle w:val="Heading2"/>
        <w:spacing w:after="120" w:before="280"/>
      </w:pPr>
      <w:r>
        <w:t xml:space="preserve">3.9 Navigation structure and Profile screen</w:t>
      </w:r>
    </w:p>
    <w:p>
      <w:pPr>
        <w:spacing w:after="120" w:before="0" w:line="276"/>
      </w:pPr>
      <w:r>
        <w:rPr>
          <w:color w:val="1F2937"/>
          <w:sz w:val="21"/>
          <w:szCs w:val="21"/>
        </w:rPr>
        <w:t xml:space="preserve">The root stack is declared statically in </w:t>
      </w:r>
      <w:r>
        <w:rPr>
          <w:rFonts w:ascii="Consolas" w:cs="Consolas" w:eastAsia="Consolas" w:hAnsi="Consolas"/>
          <w:color w:val="0F766E"/>
          <w:sz w:val="19"/>
          <w:szCs w:val="19"/>
        </w:rPr>
        <w:t xml:space="preserve">src/navigation/index.tsx</w:t>
      </w:r>
      <w:r>
        <w:rPr>
          <w:color w:val="1F2937"/>
          <w:sz w:val="21"/>
          <w:szCs w:val="21"/>
        </w:rPr>
        <w:t xml:space="preserve"> as an object literal of screen definitions, all with </w:t>
      </w:r>
      <w:r>
        <w:rPr>
          <w:rFonts w:ascii="Consolas" w:cs="Consolas" w:eastAsia="Consolas" w:hAnsi="Consolas"/>
          <w:color w:val="0F766E"/>
          <w:sz w:val="19"/>
          <w:szCs w:val="19"/>
        </w:rPr>
        <w:t xml:space="preserve">headerShown: false</w:t>
      </w:r>
      <w:r>
        <w:rPr>
          <w:color w:val="1F2937"/>
          <w:sz w:val="21"/>
          <w:szCs w:val="21"/>
        </w:rPr>
        <w:t xml:space="preserve">. Adding a screen means adding one key to that object — there is no dynamic registration.</w:t>
      </w:r>
    </w:p>
    <w:p>
      <w:pPr>
        <w:spacing w:after="120" w:before="120" w:line="276"/>
      </w:pPr>
      <w:r>
        <w:rPr>
          <w:color w:val="1F2937"/>
          <w:sz w:val="21"/>
          <w:szCs w:val="21"/>
        </w:rPr>
        <w:t xml:space="preserve">ProfileScreen renders an avatar header (with a copy-to-clipboard Worker ID badge for professionals, using </w:t>
      </w:r>
      <w:r>
        <w:rPr>
          <w:rFonts w:ascii="Consolas" w:cs="Consolas" w:eastAsia="Consolas" w:hAnsi="Consolas"/>
          <w:color w:val="0F766E"/>
          <w:sz w:val="19"/>
          <w:szCs w:val="19"/>
        </w:rPr>
        <w:t xml:space="preserve">expo-clipboard</w:t>
      </w:r>
      <w:r>
        <w:rPr>
          <w:color w:val="1F2937"/>
          <w:sz w:val="21"/>
          <w:szCs w:val="21"/>
        </w:rPr>
        <w:t xml:space="preserve">), then a </w:t>
      </w:r>
      <w:r>
        <w:rPr>
          <w:rFonts w:ascii="Consolas" w:cs="Consolas" w:eastAsia="Consolas" w:hAnsi="Consolas"/>
          <w:color w:val="0F766E"/>
          <w:sz w:val="19"/>
          <w:szCs w:val="19"/>
        </w:rPr>
        <w:t xml:space="preserve">styles.menuSection</w:t>
      </w:r>
      <w:r>
        <w:rPr>
          <w:color w:val="1F2937"/>
          <w:sz w:val="21"/>
          <w:szCs w:val="21"/>
        </w:rPr>
        <w:t xml:space="preserve"> containing eleven </w:t>
      </w:r>
      <w:r>
        <w:rPr>
          <w:rFonts w:ascii="Consolas" w:cs="Consolas" w:eastAsia="Consolas" w:hAnsi="Consolas"/>
          <w:color w:val="0F766E"/>
          <w:sz w:val="19"/>
          <w:szCs w:val="19"/>
        </w:rPr>
        <w:t xml:space="preserve">&lt;MenuItem&gt;</w:t>
      </w:r>
      <w:r>
        <w:rPr>
          <w:color w:val="1F2937"/>
          <w:sz w:val="21"/>
          <w:szCs w:val="21"/>
        </w:rPr>
        <w:t xml:space="preserve"> elements. </w:t>
      </w:r>
      <w:r>
        <w:rPr>
          <w:rFonts w:ascii="Consolas" w:cs="Consolas" w:eastAsia="Consolas" w:hAnsi="Consolas"/>
          <w:color w:val="0F766E"/>
          <w:sz w:val="19"/>
          <w:szCs w:val="19"/>
        </w:rPr>
        <w:t xml:space="preserve">MenuItem</w:t>
      </w:r>
      <w:r>
        <w:rPr>
          <w:color w:val="1F2937"/>
          <w:sz w:val="21"/>
          <w:szCs w:val="21"/>
        </w:rPr>
        <w:t xml:space="preserve"> takes </w:t>
      </w:r>
      <w:r>
        <w:rPr>
          <w:rFonts w:ascii="Consolas" w:cs="Consolas" w:eastAsia="Consolas" w:hAnsi="Consolas"/>
          <w:color w:val="0F766E"/>
          <w:sz w:val="19"/>
          <w:szCs w:val="19"/>
        </w:rPr>
        <w:t xml:space="preserve">{ icon, label, onPress, iconColor }</w:t>
      </w:r>
      <w:r>
        <w:rPr>
          <w:color w:val="1F2937"/>
          <w:sz w:val="21"/>
          <w:szCs w:val="21"/>
        </w:rPr>
        <w:t xml:space="preserve"> where </w:t>
      </w:r>
      <w:r>
        <w:rPr>
          <w:rFonts w:ascii="Consolas" w:cs="Consolas" w:eastAsia="Consolas" w:hAnsi="Consolas"/>
          <w:color w:val="0F766E"/>
          <w:sz w:val="19"/>
          <w:szCs w:val="19"/>
        </w:rPr>
        <w:t xml:space="preserve">icon</w:t>
      </w:r>
      <w:r>
        <w:rPr>
          <w:color w:val="1F2937"/>
          <w:sz w:val="21"/>
          <w:szCs w:val="21"/>
        </w:rPr>
        <w:t xml:space="preserve"> is an Ionicons name and </w:t>
      </w:r>
      <w:r>
        <w:rPr>
          <w:rFonts w:ascii="Consolas" w:cs="Consolas" w:eastAsia="Consolas" w:hAnsi="Consolas"/>
          <w:color w:val="0F766E"/>
          <w:sz w:val="19"/>
          <w:szCs w:val="19"/>
        </w:rPr>
        <w:t xml:space="preserve">iconColor</w:t>
      </w:r>
      <w:r>
        <w:rPr>
          <w:color w:val="1F2937"/>
          <w:sz w:val="21"/>
          <w:szCs w:val="21"/>
        </w:rPr>
        <w:t xml:space="preserve"> is a hex string used at 20% opacity for the icon chip background. The referral entry is one more </w:t>
      </w:r>
      <w:r>
        <w:rPr>
          <w:rFonts w:ascii="Consolas" w:cs="Consolas" w:eastAsia="Consolas" w:hAnsi="Consolas"/>
          <w:color w:val="0F766E"/>
          <w:sz w:val="19"/>
          <w:szCs w:val="19"/>
        </w:rPr>
        <w:t xml:space="preserve">&lt;MenuItem&gt;</w:t>
      </w:r>
      <w:r>
        <w:rPr>
          <w:color w:val="1F2937"/>
          <w:sz w:val="21"/>
          <w:szCs w:val="21"/>
        </w:rPr>
        <w:t xml:space="preserve"> in this list.</w:t>
      </w:r>
    </w:p>
    <w:p>
      <w:pPr>
        <w:pStyle w:val="Heading2"/>
        <w:spacing w:after="120" w:before="280"/>
      </w:pPr>
      <w:r>
        <w:t xml:space="preserve">3.10 Capability gaps identified</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500"/>
        <w:gridCol w:w="3400"/>
        <w:gridCol w:w="3120"/>
      </w:tblGrid>
      <w:tr>
        <w:trPr>
          <w:tblHeader/>
        </w:trPr>
        <w:tc>
          <w:tcPr>
            <w:tcW w:type="dxa" w:w="2500"/>
            <w:shd w:fill="1E40AF" w:val="clear"/>
            <w:tcMar>
              <w:top w:type="dxa" w:w="70"/>
              <w:left w:type="dxa" w:w="110"/>
              <w:bottom w:type="dxa" w:w="70"/>
              <w:right w:type="dxa" w:w="110"/>
            </w:tcMar>
            <w:vAlign w:val="center"/>
          </w:tcPr>
          <w:p>
            <w:pPr>
              <w:spacing w:after="0" w:line="250"/>
            </w:pPr>
            <w:r>
              <w:rPr>
                <w:b/>
                <w:bCs/>
                <w:color w:val="FFFFFF"/>
                <w:sz w:val="18"/>
                <w:szCs w:val="18"/>
              </w:rPr>
              <w:t xml:space="preserve">Gap</w:t>
            </w:r>
          </w:p>
        </w:tc>
        <w:tc>
          <w:tcPr>
            <w:tcW w:type="dxa" w:w="3400"/>
            <w:shd w:fill="1E40AF" w:val="clear"/>
            <w:tcMar>
              <w:top w:type="dxa" w:w="70"/>
              <w:left w:type="dxa" w:w="110"/>
              <w:bottom w:type="dxa" w:w="70"/>
              <w:right w:type="dxa" w:w="110"/>
            </w:tcMar>
            <w:vAlign w:val="center"/>
          </w:tcPr>
          <w:p>
            <w:pPr>
              <w:spacing w:after="0" w:line="250"/>
            </w:pPr>
            <w:r>
              <w:rPr>
                <w:b/>
                <w:bCs/>
                <w:color w:val="FFFFFF"/>
                <w:sz w:val="18"/>
                <w:szCs w:val="18"/>
              </w:rPr>
              <w:t xml:space="preserve">Impact on this feature</w:t>
            </w:r>
          </w:p>
        </w:tc>
        <w:tc>
          <w:tcPr>
            <w:tcW w:type="dxa" w:w="3120"/>
            <w:shd w:fill="1E40AF" w:val="clear"/>
            <w:tcMar>
              <w:top w:type="dxa" w:w="70"/>
              <w:left w:type="dxa" w:w="110"/>
              <w:bottom w:type="dxa" w:w="70"/>
              <w:right w:type="dxa" w:w="110"/>
            </w:tcMar>
            <w:vAlign w:val="center"/>
          </w:tcPr>
          <w:p>
            <w:pPr>
              <w:spacing w:after="0" w:line="250"/>
            </w:pPr>
            <w:r>
              <w:rPr>
                <w:b/>
                <w:bCs/>
                <w:color w:val="FFFFFF"/>
                <w:sz w:val="18"/>
                <w:szCs w:val="18"/>
              </w:rPr>
              <w:t xml:space="preserve">Resolution</w:t>
            </w:r>
          </w:p>
        </w:tc>
      </w:tr>
      <w:tr>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No Share usage anywhere in the app</w:t>
            </w:r>
          </w:p>
        </w:tc>
        <w:tc>
          <w:tcPr>
            <w:tcW w:type="dxa" w:w="3400"/>
            <w:shd w:fill="FFFFFF" w:val="clear"/>
            <w:tcMar>
              <w:top w:type="dxa" w:w="70"/>
              <w:left w:type="dxa" w:w="110"/>
              <w:bottom w:type="dxa" w:w="70"/>
              <w:right w:type="dxa" w:w="110"/>
            </w:tcMar>
            <w:vAlign w:val="center"/>
          </w:tcPr>
          <w:p>
            <w:pPr>
              <w:spacing w:after="0" w:line="250"/>
            </w:pPr>
            <w:r>
              <w:rPr>
                <w:color w:val="1F2937"/>
                <w:sz w:val="18"/>
                <w:szCs w:val="18"/>
              </w:rPr>
              <w:t xml:space="preserve">Share button needs an implementation</w:t>
            </w:r>
          </w:p>
        </w:tc>
        <w:tc>
          <w:tcPr>
            <w:tcW w:type="dxa" w:w="3120"/>
            <w:shd w:fill="FFFFFF" w:val="clear"/>
            <w:tcMar>
              <w:top w:type="dxa" w:w="70"/>
              <w:left w:type="dxa" w:w="110"/>
              <w:bottom w:type="dxa" w:w="70"/>
              <w:right w:type="dxa" w:w="110"/>
            </w:tcMar>
            <w:vAlign w:val="center"/>
          </w:tcPr>
          <w:p>
            <w:pPr>
              <w:spacing w:after="0" w:line="250"/>
            </w:pPr>
            <w:r>
              <w:rPr>
                <w:color w:val="1F2937"/>
                <w:sz w:val="18"/>
                <w:szCs w:val="18"/>
              </w:rPr>
              <w:t xml:space="preserve">Use React Native's built-in Share API — zero new dependencies (§10.3)</w:t>
            </w:r>
          </w:p>
        </w:tc>
      </w:tr>
      <w:tr>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No PDF library in the backend</w:t>
            </w:r>
          </w:p>
        </w:tc>
        <w:tc>
          <w:tcPr>
            <w:tcW w:type="dxa" w:w="3400"/>
            <w:shd w:fill="F8FAFC" w:val="clear"/>
            <w:tcMar>
              <w:top w:type="dxa" w:w="70"/>
              <w:left w:type="dxa" w:w="110"/>
              <w:bottom w:type="dxa" w:w="70"/>
              <w:right w:type="dxa" w:w="110"/>
            </w:tcMar>
            <w:vAlign w:val="center"/>
          </w:tcPr>
          <w:p>
            <w:pPr>
              <w:spacing w:after="0" w:line="250"/>
            </w:pPr>
            <w:r>
              <w:rPr>
                <w:color w:val="1F2937"/>
                <w:sz w:val="18"/>
                <w:szCs w:val="18"/>
              </w:rPr>
              <w:t xml:space="preserve">Export cannot be built as-is</w:t>
            </w:r>
          </w:p>
        </w:tc>
        <w:tc>
          <w:tcPr>
            <w:tcW w:type="dxa" w:w="3120"/>
            <w:shd w:fill="F8FAFC" w:val="clear"/>
            <w:tcMar>
              <w:top w:type="dxa" w:w="70"/>
              <w:left w:type="dxa" w:w="110"/>
              <w:bottom w:type="dxa" w:w="70"/>
              <w:right w:type="dxa" w:w="110"/>
            </w:tcMar>
            <w:vAlign w:val="center"/>
          </w:tcPr>
          <w:p>
            <w:pPr>
              <w:spacing w:after="0" w:line="250"/>
            </w:pPr>
            <w:r>
              <w:rPr>
                <w:color w:val="1F2937"/>
                <w:sz w:val="18"/>
                <w:szCs w:val="18"/>
              </w:rPr>
              <w:t xml:space="preserve">Add pdfkit (§12)</w:t>
            </w:r>
          </w:p>
        </w:tc>
      </w:tr>
      <w:tr>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No store URLs configured anywhere</w:t>
            </w:r>
          </w:p>
        </w:tc>
        <w:tc>
          <w:tcPr>
            <w:tcW w:type="dxa" w:w="3400"/>
            <w:shd w:fill="FFFFFF" w:val="clear"/>
            <w:tcMar>
              <w:top w:type="dxa" w:w="70"/>
              <w:left w:type="dxa" w:w="110"/>
              <w:bottom w:type="dxa" w:w="70"/>
              <w:right w:type="dxa" w:w="110"/>
            </w:tcMar>
            <w:vAlign w:val="center"/>
          </w:tcPr>
          <w:p>
            <w:pPr>
              <w:spacing w:after="0" w:line="250"/>
            </w:pPr>
            <w:r>
              <w:rPr>
                <w:color w:val="1F2937"/>
                <w:sz w:val="18"/>
                <w:szCs w:val="18"/>
              </w:rPr>
              <w:t xml:space="preserve">Share message cannot link to the stores</w:t>
            </w:r>
          </w:p>
        </w:tc>
        <w:tc>
          <w:tcPr>
            <w:tcW w:type="dxa" w:w="3120"/>
            <w:shd w:fill="FFFFFF" w:val="clear"/>
            <w:tcMar>
              <w:top w:type="dxa" w:w="70"/>
              <w:left w:type="dxa" w:w="110"/>
              <w:bottom w:type="dxa" w:w="70"/>
              <w:right w:type="dxa" w:w="110"/>
            </w:tcMar>
            <w:vAlign w:val="center"/>
          </w:tcPr>
          <w:p>
            <w:pPr>
              <w:spacing w:after="0" w:line="250"/>
            </w:pPr>
            <w:r>
              <w:rPr>
                <w:color w:val="1F2937"/>
                <w:sz w:val="18"/>
                <w:szCs w:val="18"/>
              </w:rPr>
              <w:t xml:space="preserve">Add to app.json expo.extra, read via expo-constants (§10.4)</w:t>
            </w:r>
          </w:p>
        </w:tc>
      </w:tr>
      <w:tr>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No test framework in either repo</w:t>
            </w:r>
          </w:p>
        </w:tc>
        <w:tc>
          <w:tcPr>
            <w:tcW w:type="dxa" w:w="3400"/>
            <w:shd w:fill="F8FAFC" w:val="clear"/>
            <w:tcMar>
              <w:top w:type="dxa" w:w="70"/>
              <w:left w:type="dxa" w:w="110"/>
              <w:bottom w:type="dxa" w:w="70"/>
              <w:right w:type="dxa" w:w="110"/>
            </w:tcMar>
            <w:vAlign w:val="center"/>
          </w:tcPr>
          <w:p>
            <w:pPr>
              <w:spacing w:after="0" w:line="250"/>
            </w:pPr>
            <w:r>
              <w:rPr>
                <w:color w:val="1F2937"/>
                <w:sz w:val="18"/>
                <w:szCs w:val="18"/>
              </w:rPr>
              <w:t xml:space="preserve">Nothing to hang tests on</w:t>
            </w:r>
          </w:p>
        </w:tc>
        <w:tc>
          <w:tcPr>
            <w:tcW w:type="dxa" w:w="3120"/>
            <w:shd w:fill="F8FAFC" w:val="clear"/>
            <w:tcMar>
              <w:top w:type="dxa" w:w="70"/>
              <w:left w:type="dxa" w:w="110"/>
              <w:bottom w:type="dxa" w:w="70"/>
              <w:right w:type="dxa" w:w="110"/>
            </w:tcMar>
            <w:vAlign w:val="center"/>
          </w:tcPr>
          <w:p>
            <w:pPr>
              <w:spacing w:after="0" w:line="250"/>
            </w:pPr>
            <w:r>
              <w:rPr>
                <w:color w:val="1F2937"/>
                <w:sz w:val="18"/>
                <w:szCs w:val="18"/>
              </w:rPr>
              <w:t xml:space="preserve">Add jest + supertest + mongodb-memory-server (backend), jest-expo (mobile) — §16</w:t>
            </w:r>
          </w:p>
        </w:tc>
      </w:tr>
      <w:tr>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JWTs are signed without an expiry</w:t>
            </w:r>
          </w:p>
        </w:tc>
        <w:tc>
          <w:tcPr>
            <w:tcW w:type="dxa" w:w="3400"/>
            <w:shd w:fill="FFFFFF" w:val="clear"/>
            <w:tcMar>
              <w:top w:type="dxa" w:w="70"/>
              <w:left w:type="dxa" w:w="110"/>
              <w:bottom w:type="dxa" w:w="70"/>
              <w:right w:type="dxa" w:w="110"/>
            </w:tcMar>
            <w:vAlign w:val="center"/>
          </w:tcPr>
          <w:p>
            <w:pPr>
              <w:spacing w:after="0" w:line="250"/>
            </w:pPr>
            <w:r>
              <w:rPr>
                <w:color w:val="1F2937"/>
                <w:sz w:val="18"/>
                <w:szCs w:val="18"/>
              </w:rPr>
              <w:t xml:space="preserve">Pre-existing security debt; a leaked token never expires</w:t>
            </w:r>
          </w:p>
        </w:tc>
        <w:tc>
          <w:tcPr>
            <w:tcW w:type="dxa" w:w="3120"/>
            <w:shd w:fill="FFFFFF" w:val="clear"/>
            <w:tcMar>
              <w:top w:type="dxa" w:w="70"/>
              <w:left w:type="dxa" w:w="110"/>
              <w:bottom w:type="dxa" w:w="70"/>
              <w:right w:type="dxa" w:w="110"/>
            </w:tcMar>
            <w:vAlign w:val="center"/>
          </w:tcPr>
          <w:p>
            <w:pPr>
              <w:spacing w:after="0" w:line="250"/>
            </w:pPr>
            <w:r>
              <w:rPr>
                <w:color w:val="1F2937"/>
                <w:sz w:val="18"/>
                <w:szCs w:val="18"/>
              </w:rPr>
              <w:t xml:space="preserve">Out of scope, but recorded as a risk (§18, R-07)</w:t>
            </w:r>
          </w:p>
        </w:tc>
      </w:tr>
      <w:tr>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Twilio test OTP 000000 accepted by default</w:t>
            </w:r>
          </w:p>
        </w:tc>
        <w:tc>
          <w:tcPr>
            <w:tcW w:type="dxa" w:w="3400"/>
            <w:shd w:fill="F8FAFC" w:val="clear"/>
            <w:tcMar>
              <w:top w:type="dxa" w:w="70"/>
              <w:left w:type="dxa" w:w="110"/>
              <w:bottom w:type="dxa" w:w="70"/>
              <w:right w:type="dxa" w:w="110"/>
            </w:tcMar>
            <w:vAlign w:val="center"/>
          </w:tcPr>
          <w:p>
            <w:pPr>
              <w:spacing w:after="0" w:line="250"/>
            </w:pPr>
            <w:r>
              <w:rPr>
                <w:color w:val="1F2937"/>
                <w:sz w:val="18"/>
                <w:szCs w:val="18"/>
              </w:rPr>
              <w:t xml:space="preserve">Referral fraud via cheap fake accounts becomes trivial in any environment where this is on</w:t>
            </w:r>
          </w:p>
        </w:tc>
        <w:tc>
          <w:tcPr>
            <w:tcW w:type="dxa" w:w="3120"/>
            <w:shd w:fill="F8FAFC" w:val="clear"/>
            <w:tcMar>
              <w:top w:type="dxa" w:w="70"/>
              <w:left w:type="dxa" w:w="110"/>
              <w:bottom w:type="dxa" w:w="70"/>
              <w:right w:type="dxa" w:w="110"/>
            </w:tcMar>
            <w:vAlign w:val="center"/>
          </w:tcPr>
          <w:p>
            <w:pPr>
              <w:spacing w:after="0" w:line="250"/>
            </w:pPr>
            <w:r>
              <w:rPr>
                <w:color w:val="1F2937"/>
                <w:sz w:val="18"/>
                <w:szCs w:val="18"/>
              </w:rPr>
              <w:t xml:space="preserve">Verify ALLOW_TEST_OTP is disabled in production (§13.6)</w:t>
            </w:r>
          </w:p>
        </w:tc>
      </w:tr>
    </w:tbl>
    <w:p>
      <w:pPr>
        <w:pStyle w:val="Heading1"/>
        <w:pageBreakBefore/>
        <w:spacing w:after="160" w:before="360"/>
      </w:pPr>
      <w:r>
        <w:t xml:space="preserve">4. Solution Architecture</w:t>
      </w:r>
    </w:p>
    <w:p>
      <w:pPr>
        <w:spacing w:after="80" w:before="160"/>
        <w:jc w:val="center"/>
      </w:pPr>
      <w:r>
        <w:drawing>
          <wp:inline distT="0" distB="0" distL="0" distR="0">
            <wp:extent cx="6096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790700"/>
                    </a:xfrm>
                    <a:prstGeom prst="rect">
                      <a:avLst/>
                    </a:prstGeom>
                  </pic:spPr>
                </pic:pic>
              </a:graphicData>
            </a:graphic>
          </wp:inline>
        </w:drawing>
      </w:r>
    </w:p>
    <w:p>
      <w:pPr>
        <w:spacing w:after="240"/>
        <w:jc w:val="center"/>
      </w:pPr>
      <w:r>
        <w:rPr>
          <w:i/>
          <w:iCs/>
          <w:color w:val="475569"/>
          <w:sz w:val="17"/>
          <w:szCs w:val="17"/>
        </w:rPr>
        <w:t xml:space="preserve">Figure 1 — Component architecture. Green = backend, blue = mobile, amber = new services.</w:t>
      </w:r>
    </w:p>
    <w:p>
      <w:pPr>
        <w:spacing w:after="120" w:before="0" w:line="276"/>
      </w:pPr>
      <w:r>
        <w:rPr>
          <w:color w:val="1F2937"/>
          <w:sz w:val="21"/>
          <w:szCs w:val="21"/>
        </w:rPr>
        <w:t xml:space="preserve">The design deliberately adds no new infrastructure: no new collection, no cache layer, no background worker, no third-party service. It adds three fields to an existing document, one generator function, one route file, one controller, one PDF service, one mobile screen, one Redux slice and one API module.</w:t>
      </w:r>
    </w:p>
    <w:p>
      <w:pPr>
        <w:pStyle w:val="Heading2"/>
        <w:spacing w:after="120" w:before="280"/>
      </w:pPr>
      <w:r>
        <w:t xml:space="preserve">4.1 New and modified artefacts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500"/>
        <w:gridCol w:w="3400"/>
        <w:gridCol w:w="900"/>
        <w:gridCol w:w="4220"/>
      </w:tblGrid>
      <w:tr>
        <w:trPr>
          <w:tblHeader/>
        </w:trPr>
        <w:tc>
          <w:tcPr>
            <w:tcW w:type="dxa" w:w="500"/>
            <w:shd w:fill="1E40AF" w:val="clear"/>
            <w:tcMar>
              <w:top w:type="dxa" w:w="70"/>
              <w:left w:type="dxa" w:w="110"/>
              <w:bottom w:type="dxa" w:w="70"/>
              <w:right w:type="dxa" w:w="110"/>
            </w:tcMar>
            <w:vAlign w:val="center"/>
          </w:tcPr>
          <w:p>
            <w:pPr>
              <w:spacing w:after="0" w:line="250"/>
            </w:pPr>
            <w:r>
              <w:rPr>
                <w:b/>
                <w:bCs/>
                <w:color w:val="FFFFFF"/>
                <w:sz w:val="18"/>
                <w:szCs w:val="18"/>
              </w:rPr>
              <w:t xml:space="preserve">#</w:t>
            </w:r>
          </w:p>
        </w:tc>
        <w:tc>
          <w:tcPr>
            <w:tcW w:type="dxa" w:w="3400"/>
            <w:shd w:fill="1E40AF" w:val="clear"/>
            <w:tcMar>
              <w:top w:type="dxa" w:w="70"/>
              <w:left w:type="dxa" w:w="110"/>
              <w:bottom w:type="dxa" w:w="70"/>
              <w:right w:type="dxa" w:w="110"/>
            </w:tcMar>
            <w:vAlign w:val="center"/>
          </w:tcPr>
          <w:p>
            <w:pPr>
              <w:spacing w:after="0" w:line="250"/>
            </w:pPr>
            <w:r>
              <w:rPr>
                <w:b/>
                <w:bCs/>
                <w:color w:val="FFFFFF"/>
                <w:sz w:val="18"/>
                <w:szCs w:val="18"/>
              </w:rPr>
              <w:t xml:space="preserve">File</w:t>
            </w:r>
          </w:p>
        </w:tc>
        <w:tc>
          <w:tcPr>
            <w:tcW w:type="dxa" w:w="900"/>
            <w:shd w:fill="1E40AF" w:val="clear"/>
            <w:tcMar>
              <w:top w:type="dxa" w:w="70"/>
              <w:left w:type="dxa" w:w="110"/>
              <w:bottom w:type="dxa" w:w="70"/>
              <w:right w:type="dxa" w:w="110"/>
            </w:tcMar>
            <w:vAlign w:val="center"/>
          </w:tcPr>
          <w:p>
            <w:pPr>
              <w:spacing w:after="0" w:line="250"/>
            </w:pPr>
            <w:r>
              <w:rPr>
                <w:b/>
                <w:bCs/>
                <w:color w:val="FFFFFF"/>
                <w:sz w:val="18"/>
                <w:szCs w:val="18"/>
              </w:rPr>
              <w:t xml:space="preserve">Action</w:t>
            </w:r>
          </w:p>
        </w:tc>
        <w:tc>
          <w:tcPr>
            <w:tcW w:type="dxa" w:w="4220"/>
            <w:shd w:fill="1E40AF" w:val="clear"/>
            <w:tcMar>
              <w:top w:type="dxa" w:w="70"/>
              <w:left w:type="dxa" w:w="110"/>
              <w:bottom w:type="dxa" w:w="70"/>
              <w:right w:type="dxa" w:w="110"/>
            </w:tcMar>
            <w:vAlign w:val="center"/>
          </w:tcPr>
          <w:p>
            <w:pPr>
              <w:spacing w:after="0" w:line="250"/>
            </w:pPr>
            <w:r>
              <w:rPr>
                <w:b/>
                <w:bCs/>
                <w:color w:val="FFFFFF"/>
                <w:sz w:val="18"/>
                <w:szCs w:val="18"/>
              </w:rPr>
              <w:t xml:space="preserve">Purpose</w:t>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1</w:t>
            </w:r>
          </w:p>
        </w:tc>
        <w:tc>
          <w:tcPr>
            <w:tcW w:type="dxa" w:w="3400"/>
            <w:shd w:fill="FFFFFF" w:val="clear"/>
            <w:tcMar>
              <w:top w:type="dxa" w:w="70"/>
              <w:left w:type="dxa" w:w="110"/>
              <w:bottom w:type="dxa" w:w="70"/>
              <w:right w:type="dxa" w:w="110"/>
            </w:tcMar>
            <w:vAlign w:val="center"/>
          </w:tcPr>
          <w:p>
            <w:pPr>
              <w:spacing w:after="0" w:line="250"/>
            </w:pPr>
            <w:r>
              <w:rPr>
                <w:color w:val="1F2937"/>
                <w:sz w:val="17"/>
                <w:szCs w:val="17"/>
              </w:rPr>
              <w:t xml:space="preserve">backend/utils/generateUniqueId.js</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220"/>
            <w:shd w:fill="FFFFFF" w:val="clear"/>
            <w:tcMar>
              <w:top w:type="dxa" w:w="70"/>
              <w:left w:type="dxa" w:w="110"/>
              <w:bottom w:type="dxa" w:w="70"/>
              <w:right w:type="dxa" w:w="110"/>
            </w:tcMar>
            <w:vAlign w:val="center"/>
          </w:tcPr>
          <w:p>
            <w:pPr>
              <w:spacing w:after="0" w:line="250"/>
            </w:pPr>
            <w:r>
              <w:rPr>
                <w:color w:val="1F2937"/>
                <w:sz w:val="17"/>
                <w:szCs w:val="17"/>
              </w:rPr>
              <w:t xml:space="preserve">Add generateUniqueReferralCode(UserModel)</w:t>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2</w:t>
            </w:r>
          </w:p>
        </w:tc>
        <w:tc>
          <w:tcPr>
            <w:tcW w:type="dxa" w:w="3400"/>
            <w:shd w:fill="F8FAFC" w:val="clear"/>
            <w:tcMar>
              <w:top w:type="dxa" w:w="70"/>
              <w:left w:type="dxa" w:w="110"/>
              <w:bottom w:type="dxa" w:w="70"/>
              <w:right w:type="dxa" w:w="110"/>
            </w:tcMar>
            <w:vAlign w:val="center"/>
          </w:tcPr>
          <w:p>
            <w:pPr>
              <w:spacing w:after="0" w:line="250"/>
            </w:pPr>
            <w:r>
              <w:rPr>
                <w:color w:val="1F2937"/>
                <w:sz w:val="17"/>
                <w:szCs w:val="17"/>
              </w:rPr>
              <w:t xml:space="preserve">backend/models/User.js</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220"/>
            <w:shd w:fill="F8FAFC" w:val="clear"/>
            <w:tcMar>
              <w:top w:type="dxa" w:w="70"/>
              <w:left w:type="dxa" w:w="110"/>
              <w:bottom w:type="dxa" w:w="70"/>
              <w:right w:type="dxa" w:w="110"/>
            </w:tcMar>
            <w:vAlign w:val="center"/>
          </w:tcPr>
          <w:p>
            <w:pPr>
              <w:spacing w:after="0" w:line="250"/>
            </w:pPr>
            <w:r>
              <w:rPr>
                <w:color w:val="1F2937"/>
                <w:sz w:val="17"/>
                <w:szCs w:val="17"/>
              </w:rPr>
              <w:t xml:space="preserve">Add referralCode, referredBy, referredAt + two indexes</w:t>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3</w:t>
            </w:r>
          </w:p>
        </w:tc>
        <w:tc>
          <w:tcPr>
            <w:tcW w:type="dxa" w:w="3400"/>
            <w:shd w:fill="FFFFFF" w:val="clear"/>
            <w:tcMar>
              <w:top w:type="dxa" w:w="70"/>
              <w:left w:type="dxa" w:w="110"/>
              <w:bottom w:type="dxa" w:w="70"/>
              <w:right w:type="dxa" w:w="110"/>
            </w:tcMar>
            <w:vAlign w:val="center"/>
          </w:tcPr>
          <w:p>
            <w:pPr>
              <w:spacing w:after="0" w:line="250"/>
            </w:pPr>
            <w:r>
              <w:rPr>
                <w:color w:val="1F2937"/>
                <w:sz w:val="17"/>
                <w:szCs w:val="17"/>
              </w:rPr>
              <w:t xml:space="preserve">backend/controllers/authController.js</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220"/>
            <w:shd w:fill="FFFFFF" w:val="clear"/>
            <w:tcMar>
              <w:top w:type="dxa" w:w="70"/>
              <w:left w:type="dxa" w:w="110"/>
              <w:bottom w:type="dxa" w:w="70"/>
              <w:right w:type="dxa" w:w="110"/>
            </w:tcMar>
            <w:vAlign w:val="center"/>
          </w:tcPr>
          <w:p>
            <w:pPr>
              <w:spacing w:after="0" w:line="250"/>
            </w:pPr>
            <w:r>
              <w:rPr>
                <w:color w:val="1F2937"/>
                <w:sz w:val="17"/>
                <w:szCs w:val="17"/>
              </w:rPr>
              <w:t xml:space="preserve">Assign code in register(); accept code in completeProfile(); expose in buildUserResponse()</w:t>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4</w:t>
            </w:r>
          </w:p>
        </w:tc>
        <w:tc>
          <w:tcPr>
            <w:tcW w:type="dxa" w:w="3400"/>
            <w:shd w:fill="F8FAFC" w:val="clear"/>
            <w:tcMar>
              <w:top w:type="dxa" w:w="70"/>
              <w:left w:type="dxa" w:w="110"/>
              <w:bottom w:type="dxa" w:w="70"/>
              <w:right w:type="dxa" w:w="110"/>
            </w:tcMar>
            <w:vAlign w:val="center"/>
          </w:tcPr>
          <w:p>
            <w:pPr>
              <w:spacing w:after="0" w:line="250"/>
            </w:pPr>
            <w:r>
              <w:rPr>
                <w:color w:val="1F2937"/>
                <w:sz w:val="17"/>
                <w:szCs w:val="17"/>
              </w:rPr>
              <w:t xml:space="preserve">backend/controllers/referralController.js</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Create</w:t>
            </w:r>
          </w:p>
        </w:tc>
        <w:tc>
          <w:tcPr>
            <w:tcW w:type="dxa" w:w="4220"/>
            <w:shd w:fill="F8FAFC" w:val="clear"/>
            <w:tcMar>
              <w:top w:type="dxa" w:w="70"/>
              <w:left w:type="dxa" w:w="110"/>
              <w:bottom w:type="dxa" w:w="70"/>
              <w:right w:type="dxa" w:w="110"/>
            </w:tcMar>
            <w:vAlign w:val="center"/>
          </w:tcPr>
          <w:p>
            <w:pPr>
              <w:spacing w:after="0" w:line="250"/>
            </w:pPr>
            <w:r>
              <w:rPr>
                <w:color w:val="1F2937"/>
                <w:sz w:val="17"/>
                <w:szCs w:val="17"/>
              </w:rPr>
              <w:t xml:space="preserve">getMyReferralSummary, getMyReferrals, validateReferralCode</w:t>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5</w:t>
            </w:r>
          </w:p>
        </w:tc>
        <w:tc>
          <w:tcPr>
            <w:tcW w:type="dxa" w:w="3400"/>
            <w:shd w:fill="FFFFFF" w:val="clear"/>
            <w:tcMar>
              <w:top w:type="dxa" w:w="70"/>
              <w:left w:type="dxa" w:w="110"/>
              <w:bottom w:type="dxa" w:w="70"/>
              <w:right w:type="dxa" w:w="110"/>
            </w:tcMar>
            <w:vAlign w:val="center"/>
          </w:tcPr>
          <w:p>
            <w:pPr>
              <w:spacing w:after="0" w:line="250"/>
            </w:pPr>
            <w:r>
              <w:rPr>
                <w:color w:val="1F2937"/>
                <w:sz w:val="17"/>
                <w:szCs w:val="17"/>
              </w:rPr>
              <w:t xml:space="preserve">backend/routes/referrals.js</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Create</w:t>
            </w:r>
          </w:p>
        </w:tc>
        <w:tc>
          <w:tcPr>
            <w:tcW w:type="dxa" w:w="4220"/>
            <w:shd w:fill="FFFFFF" w:val="clear"/>
            <w:tcMar>
              <w:top w:type="dxa" w:w="70"/>
              <w:left w:type="dxa" w:w="110"/>
              <w:bottom w:type="dxa" w:w="70"/>
              <w:right w:type="dxa" w:w="110"/>
            </w:tcMar>
            <w:vAlign w:val="center"/>
          </w:tcPr>
          <w:p>
            <w:pPr>
              <w:spacing w:after="0" w:line="250"/>
            </w:pPr>
            <w:r>
              <w:rPr>
                <w:color w:val="1F2937"/>
                <w:sz w:val="17"/>
                <w:szCs w:val="17"/>
              </w:rPr>
              <w:t xml:space="preserve">Mount the three protected user-facing endpoints</w:t>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6</w:t>
            </w:r>
          </w:p>
        </w:tc>
        <w:tc>
          <w:tcPr>
            <w:tcW w:type="dxa" w:w="3400"/>
            <w:shd w:fill="F8FAFC" w:val="clear"/>
            <w:tcMar>
              <w:top w:type="dxa" w:w="70"/>
              <w:left w:type="dxa" w:w="110"/>
              <w:bottom w:type="dxa" w:w="70"/>
              <w:right w:type="dxa" w:w="110"/>
            </w:tcMar>
            <w:vAlign w:val="center"/>
          </w:tcPr>
          <w:p>
            <w:pPr>
              <w:spacing w:after="0" w:line="250"/>
            </w:pPr>
            <w:r>
              <w:rPr>
                <w:color w:val="1F2937"/>
                <w:sz w:val="17"/>
                <w:szCs w:val="17"/>
              </w:rPr>
              <w:t xml:space="preserve">backend/server.js</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220"/>
            <w:shd w:fill="F8FAFC" w:val="clear"/>
            <w:tcMar>
              <w:top w:type="dxa" w:w="70"/>
              <w:left w:type="dxa" w:w="110"/>
              <w:bottom w:type="dxa" w:w="70"/>
              <w:right w:type="dxa" w:w="110"/>
            </w:tcMar>
            <w:vAlign w:val="center"/>
          </w:tcPr>
          <w:p>
            <w:pPr>
              <w:spacing w:after="0" w:line="250"/>
            </w:pPr>
            <w:r>
              <w:rPr>
                <w:color w:val="1F2937"/>
                <w:sz w:val="17"/>
                <w:szCs w:val="17"/>
              </w:rPr>
              <w:t xml:space="preserve">Mount /api/referrals and /referrals</w:t>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7</w:t>
            </w:r>
          </w:p>
        </w:tc>
        <w:tc>
          <w:tcPr>
            <w:tcW w:type="dxa" w:w="3400"/>
            <w:shd w:fill="FFFFFF" w:val="clear"/>
            <w:tcMar>
              <w:top w:type="dxa" w:w="70"/>
              <w:left w:type="dxa" w:w="110"/>
              <w:bottom w:type="dxa" w:w="70"/>
              <w:right w:type="dxa" w:w="110"/>
            </w:tcMar>
            <w:vAlign w:val="center"/>
          </w:tcPr>
          <w:p>
            <w:pPr>
              <w:spacing w:after="0" w:line="250"/>
            </w:pPr>
            <w:r>
              <w:rPr>
                <w:color w:val="1F2937"/>
                <w:sz w:val="17"/>
                <w:szCs w:val="17"/>
              </w:rPr>
              <w:t xml:space="preserve">backend/controllers/adminController.js</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220"/>
            <w:shd w:fill="FFFFFF" w:val="clear"/>
            <w:tcMar>
              <w:top w:type="dxa" w:w="70"/>
              <w:left w:type="dxa" w:w="110"/>
              <w:bottom w:type="dxa" w:w="70"/>
              <w:right w:type="dxa" w:w="110"/>
            </w:tcMar>
            <w:vAlign w:val="center"/>
          </w:tcPr>
          <w:p>
            <w:pPr>
              <w:spacing w:after="0" w:line="250"/>
            </w:pPr>
            <w:r>
              <w:rPr>
                <w:color w:val="1F2937"/>
                <w:sz w:val="17"/>
                <w:szCs w:val="17"/>
              </w:rPr>
              <w:t xml:space="preserve">Referral fields in buildAdminUser(); add getUserReferrals + exportUserReferralsPdf</w:t>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8</w:t>
            </w:r>
          </w:p>
        </w:tc>
        <w:tc>
          <w:tcPr>
            <w:tcW w:type="dxa" w:w="3400"/>
            <w:shd w:fill="F8FAFC" w:val="clear"/>
            <w:tcMar>
              <w:top w:type="dxa" w:w="70"/>
              <w:left w:type="dxa" w:w="110"/>
              <w:bottom w:type="dxa" w:w="70"/>
              <w:right w:type="dxa" w:w="110"/>
            </w:tcMar>
            <w:vAlign w:val="center"/>
          </w:tcPr>
          <w:p>
            <w:pPr>
              <w:spacing w:after="0" w:line="250"/>
            </w:pPr>
            <w:r>
              <w:rPr>
                <w:color w:val="1F2937"/>
                <w:sz w:val="17"/>
                <w:szCs w:val="17"/>
              </w:rPr>
              <w:t xml:space="preserve">backend/routes/admin.js</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220"/>
            <w:shd w:fill="F8FAFC" w:val="clear"/>
            <w:tcMar>
              <w:top w:type="dxa" w:w="70"/>
              <w:left w:type="dxa" w:w="110"/>
              <w:bottom w:type="dxa" w:w="70"/>
              <w:right w:type="dxa" w:w="110"/>
            </w:tcMar>
            <w:vAlign w:val="center"/>
          </w:tcPr>
          <w:p>
            <w:pPr>
              <w:spacing w:after="0" w:line="250"/>
            </w:pPr>
            <w:r>
              <w:rPr>
                <w:color w:val="1F2937"/>
                <w:sz w:val="17"/>
                <w:szCs w:val="17"/>
              </w:rPr>
              <w:t xml:space="preserve">Two new admin routes</w:t>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9</w:t>
            </w:r>
          </w:p>
        </w:tc>
        <w:tc>
          <w:tcPr>
            <w:tcW w:type="dxa" w:w="3400"/>
            <w:shd w:fill="FFFFFF" w:val="clear"/>
            <w:tcMar>
              <w:top w:type="dxa" w:w="70"/>
              <w:left w:type="dxa" w:w="110"/>
              <w:bottom w:type="dxa" w:w="70"/>
              <w:right w:type="dxa" w:w="110"/>
            </w:tcMar>
            <w:vAlign w:val="center"/>
          </w:tcPr>
          <w:p>
            <w:pPr>
              <w:spacing w:after="0" w:line="250"/>
            </w:pPr>
            <w:r>
              <w:rPr>
                <w:color w:val="1F2937"/>
                <w:sz w:val="17"/>
                <w:szCs w:val="17"/>
              </w:rPr>
              <w:t xml:space="preserve">backend/services/referralPdfService.js</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Create</w:t>
            </w:r>
          </w:p>
        </w:tc>
        <w:tc>
          <w:tcPr>
            <w:tcW w:type="dxa" w:w="4220"/>
            <w:shd w:fill="FFFFFF" w:val="clear"/>
            <w:tcMar>
              <w:top w:type="dxa" w:w="70"/>
              <w:left w:type="dxa" w:w="110"/>
              <w:bottom w:type="dxa" w:w="70"/>
              <w:right w:type="dxa" w:w="110"/>
            </w:tcMar>
            <w:vAlign w:val="center"/>
          </w:tcPr>
          <w:p>
            <w:pPr>
              <w:spacing w:after="0" w:line="250"/>
            </w:pPr>
            <w:r>
              <w:rPr>
                <w:color w:val="1F2937"/>
                <w:sz w:val="17"/>
                <w:szCs w:val="17"/>
              </w:rPr>
              <w:t xml:space="preserve">pdfkit document composition</w:t>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10</w:t>
            </w:r>
          </w:p>
        </w:tc>
        <w:tc>
          <w:tcPr>
            <w:tcW w:type="dxa" w:w="3400"/>
            <w:shd w:fill="F8FAFC" w:val="clear"/>
            <w:tcMar>
              <w:top w:type="dxa" w:w="70"/>
              <w:left w:type="dxa" w:w="110"/>
              <w:bottom w:type="dxa" w:w="70"/>
              <w:right w:type="dxa" w:w="110"/>
            </w:tcMar>
            <w:vAlign w:val="center"/>
          </w:tcPr>
          <w:p>
            <w:pPr>
              <w:spacing w:after="0" w:line="250"/>
            </w:pPr>
            <w:r>
              <w:rPr>
                <w:color w:val="1F2937"/>
                <w:sz w:val="17"/>
                <w:szCs w:val="17"/>
              </w:rPr>
              <w:t xml:space="preserve">backend/scripts/backfillReferralCodes.js</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Create</w:t>
            </w:r>
          </w:p>
        </w:tc>
        <w:tc>
          <w:tcPr>
            <w:tcW w:type="dxa" w:w="4220"/>
            <w:shd w:fill="F8FAFC" w:val="clear"/>
            <w:tcMar>
              <w:top w:type="dxa" w:w="70"/>
              <w:left w:type="dxa" w:w="110"/>
              <w:bottom w:type="dxa" w:w="70"/>
              <w:right w:type="dxa" w:w="110"/>
            </w:tcMar>
            <w:vAlign w:val="center"/>
          </w:tcPr>
          <w:p>
            <w:pPr>
              <w:spacing w:after="0" w:line="250"/>
            </w:pPr>
            <w:r>
              <w:rPr>
                <w:color w:val="1F2937"/>
                <w:sz w:val="17"/>
                <w:szCs w:val="17"/>
              </w:rPr>
              <w:t xml:space="preserve">Idempotent backfill + index creation for existing users</w:t>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11</w:t>
            </w:r>
          </w:p>
        </w:tc>
        <w:tc>
          <w:tcPr>
            <w:tcW w:type="dxa" w:w="3400"/>
            <w:shd w:fill="FFFFFF" w:val="clear"/>
            <w:tcMar>
              <w:top w:type="dxa" w:w="70"/>
              <w:left w:type="dxa" w:w="110"/>
              <w:bottom w:type="dxa" w:w="70"/>
              <w:right w:type="dxa" w:w="110"/>
            </w:tcMar>
            <w:vAlign w:val="center"/>
          </w:tcPr>
          <w:p>
            <w:pPr>
              <w:spacing w:after="0" w:line="250"/>
            </w:pPr>
            <w:r>
              <w:rPr>
                <w:color w:val="1F2937"/>
                <w:sz w:val="17"/>
                <w:szCs w:val="17"/>
              </w:rPr>
              <w:t xml:space="preserve">mobile/src/api/referralApis.tsx</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Create</w:t>
            </w:r>
          </w:p>
        </w:tc>
        <w:tc>
          <w:tcPr>
            <w:tcW w:type="dxa" w:w="4220"/>
            <w:shd w:fill="FFFFFF" w:val="clear"/>
            <w:tcMar>
              <w:top w:type="dxa" w:w="70"/>
              <w:left w:type="dxa" w:w="110"/>
              <w:bottom w:type="dxa" w:w="70"/>
              <w:right w:type="dxa" w:w="110"/>
            </w:tcMar>
            <w:vAlign w:val="center"/>
          </w:tcPr>
          <w:p>
            <w:pPr>
              <w:spacing w:after="0" w:line="250"/>
            </w:pPr>
            <w:r>
              <w:rPr>
                <w:color w:val="1F2937"/>
                <w:sz w:val="17"/>
                <w:szCs w:val="17"/>
              </w:rPr>
              <w:t xml:space="preserve">Five axios wrappers</w:t>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12</w:t>
            </w:r>
          </w:p>
        </w:tc>
        <w:tc>
          <w:tcPr>
            <w:tcW w:type="dxa" w:w="3400"/>
            <w:shd w:fill="F8FAFC" w:val="clear"/>
            <w:tcMar>
              <w:top w:type="dxa" w:w="70"/>
              <w:left w:type="dxa" w:w="110"/>
              <w:bottom w:type="dxa" w:w="70"/>
              <w:right w:type="dxa" w:w="110"/>
            </w:tcMar>
            <w:vAlign w:val="center"/>
          </w:tcPr>
          <w:p>
            <w:pPr>
              <w:spacing w:after="0" w:line="250"/>
            </w:pPr>
            <w:r>
              <w:rPr>
                <w:color w:val="1F2937"/>
                <w:sz w:val="17"/>
                <w:szCs w:val="17"/>
              </w:rPr>
              <w:t xml:space="preserve">mobile/src/redux/slices/referralSlice.ts</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Create</w:t>
            </w:r>
          </w:p>
        </w:tc>
        <w:tc>
          <w:tcPr>
            <w:tcW w:type="dxa" w:w="4220"/>
            <w:shd w:fill="F8FAFC" w:val="clear"/>
            <w:tcMar>
              <w:top w:type="dxa" w:w="70"/>
              <w:left w:type="dxa" w:w="110"/>
              <w:bottom w:type="dxa" w:w="70"/>
              <w:right w:type="dxa" w:w="110"/>
            </w:tcMar>
            <w:vAlign w:val="center"/>
          </w:tcPr>
          <w:p>
            <w:pPr>
              <w:spacing w:after="0" w:line="250"/>
            </w:pPr>
            <w:r>
              <w:rPr>
                <w:color w:val="1F2937"/>
                <w:sz w:val="17"/>
                <w:szCs w:val="17"/>
              </w:rPr>
              <w:t xml:space="preserve">Thunks and state for referral data</w:t>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13</w:t>
            </w:r>
          </w:p>
        </w:tc>
        <w:tc>
          <w:tcPr>
            <w:tcW w:type="dxa" w:w="3400"/>
            <w:shd w:fill="FFFFFF" w:val="clear"/>
            <w:tcMar>
              <w:top w:type="dxa" w:w="70"/>
              <w:left w:type="dxa" w:w="110"/>
              <w:bottom w:type="dxa" w:w="70"/>
              <w:right w:type="dxa" w:w="110"/>
            </w:tcMar>
            <w:vAlign w:val="center"/>
          </w:tcPr>
          <w:p>
            <w:pPr>
              <w:spacing w:after="0" w:line="250"/>
            </w:pPr>
            <w:r>
              <w:rPr>
                <w:color w:val="1F2937"/>
                <w:sz w:val="17"/>
                <w:szCs w:val="17"/>
              </w:rPr>
              <w:t xml:space="preserve">mobile/src/redux/store.ts</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220"/>
            <w:shd w:fill="FFFFFF" w:val="clear"/>
            <w:tcMar>
              <w:top w:type="dxa" w:w="70"/>
              <w:left w:type="dxa" w:w="110"/>
              <w:bottom w:type="dxa" w:w="70"/>
              <w:right w:type="dxa" w:w="110"/>
            </w:tcMar>
            <w:vAlign w:val="center"/>
          </w:tcPr>
          <w:p>
            <w:pPr>
              <w:spacing w:after="0" w:line="250"/>
            </w:pPr>
            <w:r>
              <w:rPr>
                <w:color w:val="1F2937"/>
                <w:sz w:val="17"/>
                <w:szCs w:val="17"/>
              </w:rPr>
              <w:t xml:space="preserve">Register the reducer</w:t>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14</w:t>
            </w:r>
          </w:p>
        </w:tc>
        <w:tc>
          <w:tcPr>
            <w:tcW w:type="dxa" w:w="3400"/>
            <w:shd w:fill="F8FAFC" w:val="clear"/>
            <w:tcMar>
              <w:top w:type="dxa" w:w="70"/>
              <w:left w:type="dxa" w:w="110"/>
              <w:bottom w:type="dxa" w:w="70"/>
              <w:right w:type="dxa" w:w="110"/>
            </w:tcMar>
            <w:vAlign w:val="center"/>
          </w:tcPr>
          <w:p>
            <w:pPr>
              <w:spacing w:after="0" w:line="250"/>
            </w:pPr>
            <w:r>
              <w:rPr>
                <w:color w:val="1F2937"/>
                <w:sz w:val="17"/>
                <w:szCs w:val="17"/>
              </w:rPr>
              <w:t xml:space="preserve">mobile/src/interface/interfaces.tsx</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220"/>
            <w:shd w:fill="F8FAFC" w:val="clear"/>
            <w:tcMar>
              <w:top w:type="dxa" w:w="70"/>
              <w:left w:type="dxa" w:w="110"/>
              <w:bottom w:type="dxa" w:w="70"/>
              <w:right w:type="dxa" w:w="110"/>
            </w:tcMar>
            <w:vAlign w:val="center"/>
          </w:tcPr>
          <w:p>
            <w:pPr>
              <w:spacing w:after="0" w:line="250"/>
            </w:pPr>
            <w:r>
              <w:rPr>
                <w:color w:val="1F2937"/>
                <w:sz w:val="17"/>
                <w:szCs w:val="17"/>
              </w:rPr>
              <w:t xml:space="preserve">ReferredUser, ReferralSummary types; extend JobPoperUser</w:t>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15</w:t>
            </w:r>
          </w:p>
        </w:tc>
        <w:tc>
          <w:tcPr>
            <w:tcW w:type="dxa" w:w="3400"/>
            <w:shd w:fill="FFFFFF" w:val="clear"/>
            <w:tcMar>
              <w:top w:type="dxa" w:w="70"/>
              <w:left w:type="dxa" w:w="110"/>
              <w:bottom w:type="dxa" w:w="70"/>
              <w:right w:type="dxa" w:w="110"/>
            </w:tcMar>
            <w:vAlign w:val="center"/>
          </w:tcPr>
          <w:p>
            <w:pPr>
              <w:spacing w:after="0" w:line="250"/>
            </w:pPr>
            <w:r>
              <w:rPr>
                <w:color w:val="1F2937"/>
                <w:sz w:val="17"/>
                <w:szCs w:val="17"/>
              </w:rPr>
              <w:t xml:space="preserve">mobile/src/navigation/screens/ReferralScreen.tsx</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Create</w:t>
            </w:r>
          </w:p>
        </w:tc>
        <w:tc>
          <w:tcPr>
            <w:tcW w:type="dxa" w:w="4220"/>
            <w:shd w:fill="FFFFFF" w:val="clear"/>
            <w:tcMar>
              <w:top w:type="dxa" w:w="70"/>
              <w:left w:type="dxa" w:w="110"/>
              <w:bottom w:type="dxa" w:w="70"/>
              <w:right w:type="dxa" w:w="110"/>
            </w:tcMar>
            <w:vAlign w:val="center"/>
          </w:tcPr>
          <w:p>
            <w:pPr>
              <w:spacing w:after="0" w:line="250"/>
            </w:pPr>
            <w:r>
              <w:rPr>
                <w:color w:val="1F2937"/>
                <w:sz w:val="17"/>
                <w:szCs w:val="17"/>
              </w:rPr>
              <w:t xml:space="preserve">The referral screen</w:t>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16</w:t>
            </w:r>
          </w:p>
        </w:tc>
        <w:tc>
          <w:tcPr>
            <w:tcW w:type="dxa" w:w="3400"/>
            <w:shd w:fill="F8FAFC" w:val="clear"/>
            <w:tcMar>
              <w:top w:type="dxa" w:w="70"/>
              <w:left w:type="dxa" w:w="110"/>
              <w:bottom w:type="dxa" w:w="70"/>
              <w:right w:type="dxa" w:w="110"/>
            </w:tcMar>
            <w:vAlign w:val="center"/>
          </w:tcPr>
          <w:p>
            <w:pPr>
              <w:spacing w:after="0" w:line="250"/>
            </w:pPr>
            <w:r>
              <w:rPr>
                <w:color w:val="1F2937"/>
                <w:sz w:val="17"/>
                <w:szCs w:val="17"/>
              </w:rPr>
              <w:t xml:space="preserve">mobile/src/navigation/index.tsx</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220"/>
            <w:shd w:fill="F8FAFC" w:val="clear"/>
            <w:tcMar>
              <w:top w:type="dxa" w:w="70"/>
              <w:left w:type="dxa" w:w="110"/>
              <w:bottom w:type="dxa" w:w="70"/>
              <w:right w:type="dxa" w:w="110"/>
            </w:tcMar>
            <w:vAlign w:val="center"/>
          </w:tcPr>
          <w:p>
            <w:pPr>
              <w:spacing w:after="0" w:line="250"/>
            </w:pPr>
            <w:r>
              <w:rPr>
                <w:color w:val="1F2937"/>
                <w:sz w:val="17"/>
                <w:szCs w:val="17"/>
              </w:rPr>
              <w:t xml:space="preserve">Register ReferralScreen on the root stack</w:t>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17</w:t>
            </w:r>
          </w:p>
        </w:tc>
        <w:tc>
          <w:tcPr>
            <w:tcW w:type="dxa" w:w="3400"/>
            <w:shd w:fill="FFFFFF" w:val="clear"/>
            <w:tcMar>
              <w:top w:type="dxa" w:w="70"/>
              <w:left w:type="dxa" w:w="110"/>
              <w:bottom w:type="dxa" w:w="70"/>
              <w:right w:type="dxa" w:w="110"/>
            </w:tcMar>
            <w:vAlign w:val="center"/>
          </w:tcPr>
          <w:p>
            <w:pPr>
              <w:spacing w:after="0" w:line="250"/>
            </w:pPr>
            <w:r>
              <w:rPr>
                <w:color w:val="1F2937"/>
                <w:sz w:val="17"/>
                <w:szCs w:val="17"/>
              </w:rPr>
              <w:t xml:space="preserve">mobile/src/navigation/screens/ProfileScreen.tsx</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220"/>
            <w:shd w:fill="FFFFFF" w:val="clear"/>
            <w:tcMar>
              <w:top w:type="dxa" w:w="70"/>
              <w:left w:type="dxa" w:w="110"/>
              <w:bottom w:type="dxa" w:w="70"/>
              <w:right w:type="dxa" w:w="110"/>
            </w:tcMar>
            <w:vAlign w:val="center"/>
          </w:tcPr>
          <w:p>
            <w:pPr>
              <w:spacing w:after="0" w:line="250"/>
            </w:pPr>
            <w:r>
              <w:rPr>
                <w:color w:val="1F2937"/>
                <w:sz w:val="17"/>
                <w:szCs w:val="17"/>
              </w:rPr>
              <w:t xml:space="preserve">One new MenuItem</w:t>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18</w:t>
            </w:r>
          </w:p>
        </w:tc>
        <w:tc>
          <w:tcPr>
            <w:tcW w:type="dxa" w:w="3400"/>
            <w:shd w:fill="F8FAFC" w:val="clear"/>
            <w:tcMar>
              <w:top w:type="dxa" w:w="70"/>
              <w:left w:type="dxa" w:w="110"/>
              <w:bottom w:type="dxa" w:w="70"/>
              <w:right w:type="dxa" w:w="110"/>
            </w:tcMar>
            <w:vAlign w:val="center"/>
          </w:tcPr>
          <w:p>
            <w:pPr>
              <w:spacing w:after="0" w:line="250"/>
            </w:pPr>
            <w:r>
              <w:rPr>
                <w:color w:val="1F2937"/>
                <w:sz w:val="17"/>
                <w:szCs w:val="17"/>
              </w:rPr>
              <w:t xml:space="preserve">mobile/src/navigation/screens/BasicProfileScreen.tsx</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220"/>
            <w:shd w:fill="F8FAFC" w:val="clear"/>
            <w:tcMar>
              <w:top w:type="dxa" w:w="70"/>
              <w:left w:type="dxa" w:w="110"/>
              <w:bottom w:type="dxa" w:w="70"/>
              <w:right w:type="dxa" w:w="110"/>
            </w:tcMar>
            <w:vAlign w:val="center"/>
          </w:tcPr>
          <w:p>
            <w:pPr>
              <w:spacing w:after="0" w:line="250"/>
            </w:pPr>
            <w:r>
              <w:rPr>
                <w:color w:val="1F2937"/>
                <w:sz w:val="17"/>
                <w:szCs w:val="17"/>
              </w:rPr>
              <w:t xml:space="preserve">Optional referral-code field</w:t>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19</w:t>
            </w:r>
          </w:p>
        </w:tc>
        <w:tc>
          <w:tcPr>
            <w:tcW w:type="dxa" w:w="3400"/>
            <w:shd w:fill="FFFFFF" w:val="clear"/>
            <w:tcMar>
              <w:top w:type="dxa" w:w="70"/>
              <w:left w:type="dxa" w:w="110"/>
              <w:bottom w:type="dxa" w:w="70"/>
              <w:right w:type="dxa" w:w="110"/>
            </w:tcMar>
            <w:vAlign w:val="center"/>
          </w:tcPr>
          <w:p>
            <w:pPr>
              <w:spacing w:after="0" w:line="250"/>
            </w:pPr>
            <w:r>
              <w:rPr>
                <w:color w:val="1F2937"/>
                <w:sz w:val="17"/>
                <w:szCs w:val="17"/>
              </w:rPr>
              <w:t xml:space="preserve">mobile/src/api/authApis.tsx</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220"/>
            <w:shd w:fill="FFFFFF" w:val="clear"/>
            <w:tcMar>
              <w:top w:type="dxa" w:w="70"/>
              <w:left w:type="dxa" w:w="110"/>
              <w:bottom w:type="dxa" w:w="70"/>
              <w:right w:type="dxa" w:w="110"/>
            </w:tcMar>
            <w:vAlign w:val="center"/>
          </w:tcPr>
          <w:p>
            <w:pPr>
              <w:spacing w:after="0" w:line="250"/>
            </w:pPr>
            <w:r>
              <w:rPr>
                <w:color w:val="1F2937"/>
                <w:sz w:val="17"/>
                <w:szCs w:val="17"/>
              </w:rPr>
              <w:t xml:space="preserve">Pass referralCode through completeProfileApi</w:t>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20</w:t>
            </w:r>
          </w:p>
        </w:tc>
        <w:tc>
          <w:tcPr>
            <w:tcW w:type="dxa" w:w="3400"/>
            <w:shd w:fill="F8FAFC" w:val="clear"/>
            <w:tcMar>
              <w:top w:type="dxa" w:w="70"/>
              <w:left w:type="dxa" w:w="110"/>
              <w:bottom w:type="dxa" w:w="70"/>
              <w:right w:type="dxa" w:w="110"/>
            </w:tcMar>
            <w:vAlign w:val="center"/>
          </w:tcPr>
          <w:p>
            <w:pPr>
              <w:spacing w:after="0" w:line="250"/>
            </w:pPr>
            <w:r>
              <w:rPr>
                <w:color w:val="1F2937"/>
                <w:sz w:val="17"/>
                <w:szCs w:val="17"/>
              </w:rPr>
              <w:t xml:space="preserve">mobile/src/redux/slices/authSlice.ts</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220"/>
            <w:shd w:fill="F8FAFC" w:val="clear"/>
            <w:tcMar>
              <w:top w:type="dxa" w:w="70"/>
              <w:left w:type="dxa" w:w="110"/>
              <w:bottom w:type="dxa" w:w="70"/>
              <w:right w:type="dxa" w:w="110"/>
            </w:tcMar>
            <w:vAlign w:val="center"/>
          </w:tcPr>
          <w:p>
            <w:pPr>
              <w:spacing w:after="0" w:line="250"/>
            </w:pPr>
            <w:r>
              <w:rPr>
                <w:color w:val="1F2937"/>
                <w:sz w:val="17"/>
                <w:szCs w:val="17"/>
              </w:rPr>
              <w:t xml:space="preserve">Thread referralCode through the completeProfile thunk</w:t>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21</w:t>
            </w:r>
          </w:p>
        </w:tc>
        <w:tc>
          <w:tcPr>
            <w:tcW w:type="dxa" w:w="3400"/>
            <w:shd w:fill="FFFFFF" w:val="clear"/>
            <w:tcMar>
              <w:top w:type="dxa" w:w="70"/>
              <w:left w:type="dxa" w:w="110"/>
              <w:bottom w:type="dxa" w:w="70"/>
              <w:right w:type="dxa" w:w="110"/>
            </w:tcMar>
            <w:vAlign w:val="center"/>
          </w:tcPr>
          <w:p>
            <w:pPr>
              <w:spacing w:after="0" w:line="250"/>
            </w:pPr>
            <w:r>
              <w:rPr>
                <w:color w:val="1F2937"/>
                <w:sz w:val="17"/>
                <w:szCs w:val="17"/>
              </w:rPr>
              <w:t xml:space="preserve">mobile/src/navigation/screens/admin/AdminUserDetailScreen.tsx</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220"/>
            <w:shd w:fill="FFFFFF" w:val="clear"/>
            <w:tcMar>
              <w:top w:type="dxa" w:w="70"/>
              <w:left w:type="dxa" w:w="110"/>
              <w:bottom w:type="dxa" w:w="70"/>
              <w:right w:type="dxa" w:w="110"/>
            </w:tcMar>
            <w:vAlign w:val="center"/>
          </w:tcPr>
          <w:p>
            <w:pPr>
              <w:spacing w:after="0" w:line="250"/>
            </w:pPr>
            <w:r>
              <w:rPr>
                <w:color w:val="1F2937"/>
                <w:sz w:val="17"/>
                <w:szCs w:val="17"/>
              </w:rPr>
              <w:t xml:space="preserve">Referral Information section + export button</w:t>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22</w:t>
            </w:r>
          </w:p>
        </w:tc>
        <w:tc>
          <w:tcPr>
            <w:tcW w:type="dxa" w:w="3400"/>
            <w:shd w:fill="F8FAFC" w:val="clear"/>
            <w:tcMar>
              <w:top w:type="dxa" w:w="70"/>
              <w:left w:type="dxa" w:w="110"/>
              <w:bottom w:type="dxa" w:w="70"/>
              <w:right w:type="dxa" w:w="110"/>
            </w:tcMar>
            <w:vAlign w:val="center"/>
          </w:tcPr>
          <w:p>
            <w:pPr>
              <w:spacing w:after="0" w:line="250"/>
            </w:pPr>
            <w:r>
              <w:rPr>
                <w:color w:val="1F2937"/>
                <w:sz w:val="17"/>
                <w:szCs w:val="17"/>
              </w:rPr>
              <w:t xml:space="preserve">mobile/src/redux/slices/adminSlice.ts</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220"/>
            <w:shd w:fill="F8FAFC" w:val="clear"/>
            <w:tcMar>
              <w:top w:type="dxa" w:w="70"/>
              <w:left w:type="dxa" w:w="110"/>
              <w:bottom w:type="dxa" w:w="70"/>
              <w:right w:type="dxa" w:w="110"/>
            </w:tcMar>
            <w:vAlign w:val="center"/>
          </w:tcPr>
          <w:p>
            <w:pPr>
              <w:spacing w:after="0" w:line="250"/>
            </w:pPr>
            <w:r>
              <w:rPr>
                <w:color w:val="1F2937"/>
                <w:sz w:val="17"/>
                <w:szCs w:val="17"/>
              </w:rPr>
              <w:t xml:space="preserve">Admin referral thunks and state</w:t>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23</w:t>
            </w:r>
          </w:p>
        </w:tc>
        <w:tc>
          <w:tcPr>
            <w:tcW w:type="dxa" w:w="3400"/>
            <w:shd w:fill="FFFFFF" w:val="clear"/>
            <w:tcMar>
              <w:top w:type="dxa" w:w="70"/>
              <w:left w:type="dxa" w:w="110"/>
              <w:bottom w:type="dxa" w:w="70"/>
              <w:right w:type="dxa" w:w="110"/>
            </w:tcMar>
            <w:vAlign w:val="center"/>
          </w:tcPr>
          <w:p>
            <w:pPr>
              <w:spacing w:after="0" w:line="250"/>
            </w:pPr>
            <w:r>
              <w:rPr>
                <w:color w:val="1F2937"/>
                <w:sz w:val="17"/>
                <w:szCs w:val="17"/>
              </w:rPr>
              <w:t xml:space="preserve">mobile/src/api/adminApis.tsx</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220"/>
            <w:shd w:fill="FFFFFF" w:val="clear"/>
            <w:tcMar>
              <w:top w:type="dxa" w:w="70"/>
              <w:left w:type="dxa" w:w="110"/>
              <w:bottom w:type="dxa" w:w="70"/>
              <w:right w:type="dxa" w:w="110"/>
            </w:tcMar>
            <w:vAlign w:val="center"/>
          </w:tcPr>
          <w:p>
            <w:pPr>
              <w:spacing w:after="0" w:line="250"/>
            </w:pPr>
            <w:r>
              <w:rPr>
                <w:color w:val="1F2937"/>
                <w:sz w:val="17"/>
                <w:szCs w:val="17"/>
              </w:rPr>
              <w:t xml:space="preserve">Two admin API wrappers</w:t>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24</w:t>
            </w:r>
          </w:p>
        </w:tc>
        <w:tc>
          <w:tcPr>
            <w:tcW w:type="dxa" w:w="3400"/>
            <w:shd w:fill="F8FAFC" w:val="clear"/>
            <w:tcMar>
              <w:top w:type="dxa" w:w="70"/>
              <w:left w:type="dxa" w:w="110"/>
              <w:bottom w:type="dxa" w:w="70"/>
              <w:right w:type="dxa" w:w="110"/>
            </w:tcMar>
            <w:vAlign w:val="center"/>
          </w:tcPr>
          <w:p>
            <w:pPr>
              <w:spacing w:after="0" w:line="250"/>
            </w:pPr>
            <w:r>
              <w:rPr>
                <w:color w:val="1F2937"/>
                <w:sz w:val="17"/>
                <w:szCs w:val="17"/>
              </w:rPr>
              <w:t xml:space="preserve">mobile/app.json</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220"/>
            <w:shd w:fill="F8FAFC" w:val="clear"/>
            <w:tcMar>
              <w:top w:type="dxa" w:w="70"/>
              <w:left w:type="dxa" w:w="110"/>
              <w:bottom w:type="dxa" w:w="70"/>
              <w:right w:type="dxa" w:w="110"/>
            </w:tcMar>
            <w:vAlign w:val="center"/>
          </w:tcPr>
          <w:p>
            <w:pPr>
              <w:spacing w:after="0" w:line="250"/>
            </w:pPr>
            <w:r>
              <w:rPr>
                <w:color w:val="1F2937"/>
                <w:sz w:val="17"/>
                <w:szCs w:val="17"/>
              </w:rPr>
              <w:t xml:space="preserve">expo.extra store URLs</w:t>
            </w:r>
          </w:p>
        </w:tc>
      </w:tr>
    </w:tbl>
    <w:p>
      <w:pPr>
        <w:spacing w:after="120" w:before="140" w:line="276"/>
      </w:pPr>
      <w:r>
        <w:rPr>
          <w:i/>
          <w:iCs/>
          <w:color w:val="475569"/>
          <w:sz w:val="19"/>
          <w:szCs w:val="19"/>
        </w:rPr>
        <w:t xml:space="preserve">24 files: 8 created, 16 modified. No file is deleted and no existing endpoint is removed or renamed, so the change is fully backward-compatible with app versions already installed on user devices.</w:t>
      </w:r>
    </w:p>
    <w:p>
      <w:pPr>
        <w:pStyle w:val="Heading1"/>
        <w:pageBreakBefore/>
        <w:spacing w:after="160" w:before="360"/>
      </w:pPr>
      <w:r>
        <w:t xml:space="preserve">5. Referral Code Generation</w:t>
      </w:r>
    </w:p>
    <w:p>
      <w:pPr>
        <w:pBdr>
          <w:top w:val="single" w:color="E5E7EB" w:sz="4"/>
          <w:bottom w:val="single" w:color="E5E7EB" w:sz="4"/>
          <w:left w:val="single" w:color="1E40AF" w:sz="18"/>
          <w:right w:val="single" w:color="E5E7EB" w:sz="4"/>
        </w:pBdr>
        <w:shd w:fill="EFF6FF" w:val="clear"/>
        <w:spacing w:after="160" w:before="140"/>
        <w:ind w:left="140" w:right="140"/>
      </w:pPr>
      <w:r>
        <w:rPr>
          <w:b/>
          <w:bCs/>
          <w:color w:val="1E40AF"/>
          <w:sz w:val="21"/>
          <w:szCs w:val="21"/>
        </w:rPr>
        <w:t xml:space="preserve">Client instruction.</w:t>
      </w:r>
      <w:r>
        <w:rPr>
          <w:color w:val="1F2937"/>
          <w:sz w:val="21"/>
          <w:szCs w:val="21"/>
        </w:rPr>
        <w:t xml:space="preserve">  The referral code must follow the same format as the Worker ID, but must not be the same value. It is an independent identifier stored in its own field with its own uniqueness guarantee — a user with Worker ID K7P2M will have a different, unrelated referral code.</w:t>
      </w:r>
    </w:p>
    <w:p>
      <w:pPr>
        <w:pStyle w:val="Heading2"/>
        <w:spacing w:after="120" w:before="280"/>
      </w:pPr>
      <w:r>
        <w:t xml:space="preserve">5.1 Format specification</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900"/>
        <w:gridCol w:w="3560"/>
        <w:gridCol w:w="3560"/>
      </w:tblGrid>
      <w:tr>
        <w:trPr>
          <w:tblHeader/>
        </w:trPr>
        <w:tc>
          <w:tcPr>
            <w:tcW w:type="dxa" w:w="1900"/>
            <w:shd w:fill="1E40AF" w:val="clear"/>
            <w:tcMar>
              <w:top w:type="dxa" w:w="70"/>
              <w:left w:type="dxa" w:w="110"/>
              <w:bottom w:type="dxa" w:w="70"/>
              <w:right w:type="dxa" w:w="110"/>
            </w:tcMar>
            <w:vAlign w:val="center"/>
          </w:tcPr>
          <w:p>
            <w:pPr>
              <w:spacing w:after="0" w:line="250"/>
            </w:pPr>
            <w:r>
              <w:rPr>
                <w:b/>
                <w:bCs/>
                <w:color w:val="FFFFFF"/>
                <w:sz w:val="18"/>
                <w:szCs w:val="18"/>
              </w:rPr>
              <w:t xml:space="preserve">Property</w:t>
            </w:r>
          </w:p>
        </w:tc>
        <w:tc>
          <w:tcPr>
            <w:tcW w:type="dxa" w:w="3560"/>
            <w:shd w:fill="1E40AF" w:val="clear"/>
            <w:tcMar>
              <w:top w:type="dxa" w:w="70"/>
              <w:left w:type="dxa" w:w="110"/>
              <w:bottom w:type="dxa" w:w="70"/>
              <w:right w:type="dxa" w:w="110"/>
            </w:tcMar>
            <w:vAlign w:val="center"/>
          </w:tcPr>
          <w:p>
            <w:pPr>
              <w:spacing w:after="0" w:line="250"/>
            </w:pPr>
            <w:r>
              <w:rPr>
                <w:b/>
                <w:bCs/>
                <w:color w:val="FFFFFF"/>
                <w:sz w:val="18"/>
                <w:szCs w:val="18"/>
              </w:rPr>
              <w:t xml:space="preserve">Worker ID (existing)</w:t>
            </w:r>
          </w:p>
        </w:tc>
        <w:tc>
          <w:tcPr>
            <w:tcW w:type="dxa" w:w="3560"/>
            <w:shd w:fill="1E40AF" w:val="clear"/>
            <w:tcMar>
              <w:top w:type="dxa" w:w="70"/>
              <w:left w:type="dxa" w:w="110"/>
              <w:bottom w:type="dxa" w:w="70"/>
              <w:right w:type="dxa" w:w="110"/>
            </w:tcMar>
            <w:vAlign w:val="center"/>
          </w:tcPr>
          <w:p>
            <w:pPr>
              <w:spacing w:after="0" w:line="250"/>
            </w:pPr>
            <w:r>
              <w:rPr>
                <w:b/>
                <w:bCs/>
                <w:color w:val="FFFFFF"/>
                <w:sz w:val="18"/>
                <w:szCs w:val="18"/>
              </w:rPr>
              <w:t xml:space="preserve">Referral Code (new)</w:t>
            </w:r>
          </w:p>
        </w:tc>
      </w:tr>
      <w:tr>
        <w:tc>
          <w:tcPr>
            <w:tcW w:type="dxa" w:w="1900"/>
            <w:shd w:fill="FFFFFF" w:val="clear"/>
            <w:tcMar>
              <w:top w:type="dxa" w:w="70"/>
              <w:left w:type="dxa" w:w="110"/>
              <w:bottom w:type="dxa" w:w="70"/>
              <w:right w:type="dxa" w:w="110"/>
            </w:tcMar>
            <w:vAlign w:val="center"/>
          </w:tcPr>
          <w:p>
            <w:pPr>
              <w:spacing w:after="0" w:line="250"/>
            </w:pPr>
            <w:r>
              <w:rPr>
                <w:color w:val="1F2937"/>
                <w:sz w:val="18"/>
                <w:szCs w:val="18"/>
              </w:rPr>
              <w:t xml:space="preserve">Character pool</w:t>
            </w:r>
          </w:p>
        </w:tc>
        <w:tc>
          <w:tcPr>
            <w:tcW w:type="dxa" w:w="3560"/>
            <w:shd w:fill="FFFFFF" w:val="clear"/>
            <w:tcMar>
              <w:top w:type="dxa" w:w="70"/>
              <w:left w:type="dxa" w:w="110"/>
              <w:bottom w:type="dxa" w:w="70"/>
              <w:right w:type="dxa" w:w="110"/>
            </w:tcMar>
            <w:vAlign w:val="center"/>
          </w:tcPr>
          <w:p>
            <w:pPr>
              <w:spacing w:after="0" w:line="250"/>
            </w:pPr>
            <w:r>
              <w:rPr>
                <w:color w:val="1F2937"/>
                <w:sz w:val="18"/>
                <w:szCs w:val="18"/>
              </w:rPr>
              <w:t xml:space="preserve">ABCDEFGHIJKLMNOPQRSTUVWXYZ0123456789</w:t>
            </w:r>
          </w:p>
        </w:tc>
        <w:tc>
          <w:tcPr>
            <w:tcW w:type="dxa" w:w="3560"/>
            <w:shd w:fill="FFFFFF" w:val="clear"/>
            <w:tcMar>
              <w:top w:type="dxa" w:w="70"/>
              <w:left w:type="dxa" w:w="110"/>
              <w:bottom w:type="dxa" w:w="70"/>
              <w:right w:type="dxa" w:w="110"/>
            </w:tcMar>
            <w:vAlign w:val="center"/>
          </w:tcPr>
          <w:p>
            <w:pPr>
              <w:spacing w:after="0" w:line="250"/>
            </w:pPr>
            <w:r>
              <w:rPr>
                <w:color w:val="1F2937"/>
                <w:sz w:val="18"/>
                <w:szCs w:val="18"/>
              </w:rPr>
              <w:t xml:space="preserve">Identical — same 36-char pool</w:t>
            </w:r>
          </w:p>
        </w:tc>
      </w:tr>
      <w:tr>
        <w:tc>
          <w:tcPr>
            <w:tcW w:type="dxa" w:w="1900"/>
            <w:shd w:fill="F8FAFC" w:val="clear"/>
            <w:tcMar>
              <w:top w:type="dxa" w:w="70"/>
              <w:left w:type="dxa" w:w="110"/>
              <w:bottom w:type="dxa" w:w="70"/>
              <w:right w:type="dxa" w:w="110"/>
            </w:tcMar>
            <w:vAlign w:val="center"/>
          </w:tcPr>
          <w:p>
            <w:pPr>
              <w:spacing w:after="0" w:line="250"/>
            </w:pPr>
            <w:r>
              <w:rPr>
                <w:color w:val="1F2937"/>
                <w:sz w:val="18"/>
                <w:szCs w:val="18"/>
              </w:rPr>
              <w:t xml:space="preserve">Length</w:t>
            </w:r>
          </w:p>
        </w:tc>
        <w:tc>
          <w:tcPr>
            <w:tcW w:type="dxa" w:w="3560"/>
            <w:shd w:fill="F8FAFC" w:val="clear"/>
            <w:tcMar>
              <w:top w:type="dxa" w:w="70"/>
              <w:left w:type="dxa" w:w="110"/>
              <w:bottom w:type="dxa" w:w="70"/>
              <w:right w:type="dxa" w:w="110"/>
            </w:tcMar>
            <w:vAlign w:val="center"/>
          </w:tcPr>
          <w:p>
            <w:pPr>
              <w:spacing w:after="0" w:line="250"/>
            </w:pPr>
            <w:r>
              <w:rPr>
                <w:color w:val="1F2937"/>
                <w:sz w:val="18"/>
                <w:szCs w:val="18"/>
              </w:rPr>
              <w:t xml:space="preserve">5</w:t>
            </w:r>
          </w:p>
        </w:tc>
        <w:tc>
          <w:tcPr>
            <w:tcW w:type="dxa" w:w="3560"/>
            <w:shd w:fill="F8FAFC" w:val="clear"/>
            <w:tcMar>
              <w:top w:type="dxa" w:w="70"/>
              <w:left w:type="dxa" w:w="110"/>
              <w:bottom w:type="dxa" w:w="70"/>
              <w:right w:type="dxa" w:w="110"/>
            </w:tcMar>
            <w:vAlign w:val="center"/>
          </w:tcPr>
          <w:p>
            <w:pPr>
              <w:spacing w:after="0" w:line="250"/>
            </w:pPr>
            <w:r>
              <w:rPr>
                <w:color w:val="1F2937"/>
                <w:sz w:val="18"/>
                <w:szCs w:val="18"/>
              </w:rPr>
              <w:t xml:space="preserve">5 — identical</w:t>
            </w:r>
          </w:p>
        </w:tc>
      </w:tr>
      <w:tr>
        <w:tc>
          <w:tcPr>
            <w:tcW w:type="dxa" w:w="1900"/>
            <w:shd w:fill="FFFFFF" w:val="clear"/>
            <w:tcMar>
              <w:top w:type="dxa" w:w="70"/>
              <w:left w:type="dxa" w:w="110"/>
              <w:bottom w:type="dxa" w:w="70"/>
              <w:right w:type="dxa" w:w="110"/>
            </w:tcMar>
            <w:vAlign w:val="center"/>
          </w:tcPr>
          <w:p>
            <w:pPr>
              <w:spacing w:after="0" w:line="250"/>
            </w:pPr>
            <w:r>
              <w:rPr>
                <w:color w:val="1F2937"/>
                <w:sz w:val="18"/>
                <w:szCs w:val="18"/>
              </w:rPr>
              <w:t xml:space="preserve">Case</w:t>
            </w:r>
          </w:p>
        </w:tc>
        <w:tc>
          <w:tcPr>
            <w:tcW w:type="dxa" w:w="3560"/>
            <w:shd w:fill="FFFFFF" w:val="clear"/>
            <w:tcMar>
              <w:top w:type="dxa" w:w="70"/>
              <w:left w:type="dxa" w:w="110"/>
              <w:bottom w:type="dxa" w:w="70"/>
              <w:right w:type="dxa" w:w="110"/>
            </w:tcMar>
            <w:vAlign w:val="center"/>
          </w:tcPr>
          <w:p>
            <w:pPr>
              <w:spacing w:after="0" w:line="250"/>
            </w:pPr>
            <w:r>
              <w:rPr>
                <w:color w:val="1F2937"/>
                <w:sz w:val="18"/>
                <w:szCs w:val="18"/>
              </w:rPr>
              <w:t xml:space="preserve">Uppercase, enforced by schema uppercase: true</w:t>
            </w:r>
          </w:p>
        </w:tc>
        <w:tc>
          <w:tcPr>
            <w:tcW w:type="dxa" w:w="3560"/>
            <w:shd w:fill="FFFFFF" w:val="clear"/>
            <w:tcMar>
              <w:top w:type="dxa" w:w="70"/>
              <w:left w:type="dxa" w:w="110"/>
              <w:bottom w:type="dxa" w:w="70"/>
              <w:right w:type="dxa" w:w="110"/>
            </w:tcMar>
            <w:vAlign w:val="center"/>
          </w:tcPr>
          <w:p>
            <w:pPr>
              <w:spacing w:after="0" w:line="250"/>
            </w:pPr>
            <w:r>
              <w:rPr>
                <w:color w:val="1F2937"/>
                <w:sz w:val="18"/>
                <w:szCs w:val="18"/>
              </w:rPr>
              <w:t xml:space="preserve">Identical</w:t>
            </w:r>
          </w:p>
        </w:tc>
      </w:tr>
      <w:tr>
        <w:tc>
          <w:tcPr>
            <w:tcW w:type="dxa" w:w="1900"/>
            <w:shd w:fill="F8FAFC" w:val="clear"/>
            <w:tcMar>
              <w:top w:type="dxa" w:w="70"/>
              <w:left w:type="dxa" w:w="110"/>
              <w:bottom w:type="dxa" w:w="70"/>
              <w:right w:type="dxa" w:w="110"/>
            </w:tcMar>
            <w:vAlign w:val="center"/>
          </w:tcPr>
          <w:p>
            <w:pPr>
              <w:spacing w:after="0" w:line="250"/>
            </w:pPr>
            <w:r>
              <w:rPr>
                <w:color w:val="1F2937"/>
                <w:sz w:val="18"/>
                <w:szCs w:val="18"/>
              </w:rPr>
              <w:t xml:space="preserve">Example</w:t>
            </w:r>
          </w:p>
        </w:tc>
        <w:tc>
          <w:tcPr>
            <w:tcW w:type="dxa" w:w="3560"/>
            <w:shd w:fill="F8FAFC" w:val="clear"/>
            <w:tcMar>
              <w:top w:type="dxa" w:w="70"/>
              <w:left w:type="dxa" w:w="110"/>
              <w:bottom w:type="dxa" w:w="70"/>
              <w:right w:type="dxa" w:w="110"/>
            </w:tcMar>
            <w:vAlign w:val="center"/>
          </w:tcPr>
          <w:p>
            <w:pPr>
              <w:spacing w:after="0" w:line="250"/>
            </w:pPr>
            <w:r>
              <w:rPr>
                <w:color w:val="1F2937"/>
                <w:sz w:val="18"/>
                <w:szCs w:val="18"/>
              </w:rPr>
              <w:t xml:space="preserve">K7P2M</w:t>
            </w:r>
          </w:p>
        </w:tc>
        <w:tc>
          <w:tcPr>
            <w:tcW w:type="dxa" w:w="3560"/>
            <w:shd w:fill="F8FAFC" w:val="clear"/>
            <w:tcMar>
              <w:top w:type="dxa" w:w="70"/>
              <w:left w:type="dxa" w:w="110"/>
              <w:bottom w:type="dxa" w:w="70"/>
              <w:right w:type="dxa" w:w="110"/>
            </w:tcMar>
            <w:vAlign w:val="center"/>
          </w:tcPr>
          <w:p>
            <w:pPr>
              <w:spacing w:after="0" w:line="250"/>
            </w:pPr>
            <w:r>
              <w:rPr>
                <w:color w:val="1F2937"/>
                <w:sz w:val="18"/>
                <w:szCs w:val="18"/>
              </w:rPr>
              <w:t xml:space="preserve">X4B9Q (unrelated value)</w:t>
            </w:r>
          </w:p>
        </w:tc>
      </w:tr>
      <w:tr>
        <w:tc>
          <w:tcPr>
            <w:tcW w:type="dxa" w:w="1900"/>
            <w:shd w:fill="FFFFFF" w:val="clear"/>
            <w:tcMar>
              <w:top w:type="dxa" w:w="70"/>
              <w:left w:type="dxa" w:w="110"/>
              <w:bottom w:type="dxa" w:w="70"/>
              <w:right w:type="dxa" w:w="110"/>
            </w:tcMar>
            <w:vAlign w:val="center"/>
          </w:tcPr>
          <w:p>
            <w:pPr>
              <w:spacing w:after="0" w:line="250"/>
            </w:pPr>
            <w:r>
              <w:rPr>
                <w:color w:val="1F2937"/>
                <w:sz w:val="18"/>
                <w:szCs w:val="18"/>
              </w:rPr>
              <w:t xml:space="preserve">Keyspace</w:t>
            </w:r>
          </w:p>
        </w:tc>
        <w:tc>
          <w:tcPr>
            <w:tcW w:type="dxa" w:w="3560"/>
            <w:shd w:fill="FFFFFF" w:val="clear"/>
            <w:tcMar>
              <w:top w:type="dxa" w:w="70"/>
              <w:left w:type="dxa" w:w="110"/>
              <w:bottom w:type="dxa" w:w="70"/>
              <w:right w:type="dxa" w:w="110"/>
            </w:tcMar>
            <w:vAlign w:val="center"/>
          </w:tcPr>
          <w:p>
            <w:pPr>
              <w:spacing w:after="0" w:line="250"/>
            </w:pPr>
            <w:r>
              <w:rPr>
                <w:color w:val="1F2937"/>
                <w:sz w:val="18"/>
                <w:szCs w:val="18"/>
              </w:rPr>
              <w:t xml:space="preserve">36⁵ = 60,466,176</w:t>
            </w:r>
          </w:p>
        </w:tc>
        <w:tc>
          <w:tcPr>
            <w:tcW w:type="dxa" w:w="3560"/>
            <w:shd w:fill="FFFFFF" w:val="clear"/>
            <w:tcMar>
              <w:top w:type="dxa" w:w="70"/>
              <w:left w:type="dxa" w:w="110"/>
              <w:bottom w:type="dxa" w:w="70"/>
              <w:right w:type="dxa" w:w="110"/>
            </w:tcMar>
            <w:vAlign w:val="center"/>
          </w:tcPr>
          <w:p>
            <w:pPr>
              <w:spacing w:after="0" w:line="250"/>
            </w:pPr>
            <w:r>
              <w:rPr>
                <w:color w:val="1F2937"/>
                <w:sz w:val="18"/>
                <w:szCs w:val="18"/>
              </w:rPr>
              <w:t xml:space="preserve">Identical</w:t>
            </w:r>
          </w:p>
        </w:tc>
      </w:tr>
      <w:tr>
        <w:tc>
          <w:tcPr>
            <w:tcW w:type="dxa" w:w="1900"/>
            <w:shd w:fill="F8FAFC" w:val="clear"/>
            <w:tcMar>
              <w:top w:type="dxa" w:w="70"/>
              <w:left w:type="dxa" w:w="110"/>
              <w:bottom w:type="dxa" w:w="70"/>
              <w:right w:type="dxa" w:w="110"/>
            </w:tcMar>
            <w:vAlign w:val="center"/>
          </w:tcPr>
          <w:p>
            <w:pPr>
              <w:spacing w:after="0" w:line="250"/>
            </w:pPr>
            <w:r>
              <w:rPr>
                <w:color w:val="1F2937"/>
                <w:sz w:val="18"/>
                <w:szCs w:val="18"/>
              </w:rPr>
              <w:t xml:space="preserve">Generated by</w:t>
            </w:r>
          </w:p>
        </w:tc>
        <w:tc>
          <w:tcPr>
            <w:tcW w:type="dxa" w:w="3560"/>
            <w:shd w:fill="F8FAFC" w:val="clear"/>
            <w:tcMar>
              <w:top w:type="dxa" w:w="70"/>
              <w:left w:type="dxa" w:w="110"/>
              <w:bottom w:type="dxa" w:w="70"/>
              <w:right w:type="dxa" w:w="110"/>
            </w:tcMar>
            <w:vAlign w:val="center"/>
          </w:tcPr>
          <w:p>
            <w:pPr>
              <w:spacing w:after="0" w:line="250"/>
            </w:pPr>
            <w:r>
              <w:rPr>
                <w:color w:val="1F2937"/>
                <w:sz w:val="18"/>
                <w:szCs w:val="18"/>
              </w:rPr>
              <w:t xml:space="preserve">generateUniqueWorkerId(User)</w:t>
            </w:r>
          </w:p>
        </w:tc>
        <w:tc>
          <w:tcPr>
            <w:tcW w:type="dxa" w:w="3560"/>
            <w:shd w:fill="F8FAFC" w:val="clear"/>
            <w:tcMar>
              <w:top w:type="dxa" w:w="70"/>
              <w:left w:type="dxa" w:w="110"/>
              <w:bottom w:type="dxa" w:w="70"/>
              <w:right w:type="dxa" w:w="110"/>
            </w:tcMar>
            <w:vAlign w:val="center"/>
          </w:tcPr>
          <w:p>
            <w:pPr>
              <w:spacing w:after="0" w:line="250"/>
            </w:pPr>
            <w:r>
              <w:rPr>
                <w:color w:val="1F2937"/>
                <w:sz w:val="18"/>
                <w:szCs w:val="18"/>
              </w:rPr>
              <w:t xml:space="preserve">generateUniqueReferralCode(User) — same file, same shape</w:t>
            </w:r>
          </w:p>
        </w:tc>
      </w:tr>
      <w:tr>
        <w:tc>
          <w:tcPr>
            <w:tcW w:type="dxa" w:w="1900"/>
            <w:shd w:fill="FFFFFF" w:val="clear"/>
            <w:tcMar>
              <w:top w:type="dxa" w:w="70"/>
              <w:left w:type="dxa" w:w="110"/>
              <w:bottom w:type="dxa" w:w="70"/>
              <w:right w:type="dxa" w:w="110"/>
            </w:tcMar>
            <w:vAlign w:val="center"/>
          </w:tcPr>
          <w:p>
            <w:pPr>
              <w:spacing w:after="0" w:line="250"/>
            </w:pPr>
            <w:r>
              <w:rPr>
                <w:color w:val="1F2937"/>
                <w:sz w:val="18"/>
                <w:szCs w:val="18"/>
              </w:rPr>
              <w:t xml:space="preserve">Uniqueness</w:t>
            </w:r>
          </w:p>
        </w:tc>
        <w:tc>
          <w:tcPr>
            <w:tcW w:type="dxa" w:w="3560"/>
            <w:shd w:fill="FFFFFF" w:val="clear"/>
            <w:tcMar>
              <w:top w:type="dxa" w:w="70"/>
              <w:left w:type="dxa" w:w="110"/>
              <w:bottom w:type="dxa" w:w="70"/>
              <w:right w:type="dxa" w:w="110"/>
            </w:tcMar>
            <w:vAlign w:val="center"/>
          </w:tcPr>
          <w:p>
            <w:pPr>
              <w:spacing w:after="0" w:line="250"/>
            </w:pPr>
            <w:r>
              <w:rPr>
                <w:color w:val="1F2937"/>
                <w:sz w:val="18"/>
                <w:szCs w:val="18"/>
              </w:rPr>
              <w:t xml:space="preserve">Partial unique index on workerId</w:t>
            </w:r>
          </w:p>
        </w:tc>
        <w:tc>
          <w:tcPr>
            <w:tcW w:type="dxa" w:w="3560"/>
            <w:shd w:fill="FFFFFF" w:val="clear"/>
            <w:tcMar>
              <w:top w:type="dxa" w:w="70"/>
              <w:left w:type="dxa" w:w="110"/>
              <w:bottom w:type="dxa" w:w="70"/>
              <w:right w:type="dxa" w:w="110"/>
            </w:tcMar>
            <w:vAlign w:val="center"/>
          </w:tcPr>
          <w:p>
            <w:pPr>
              <w:spacing w:after="0" w:line="250"/>
            </w:pPr>
            <w:r>
              <w:rPr>
                <w:color w:val="1F2937"/>
                <w:sz w:val="18"/>
                <w:szCs w:val="18"/>
              </w:rPr>
              <w:t xml:space="preserve">Partial unique index on referralCode</w:t>
            </w:r>
          </w:p>
        </w:tc>
      </w:tr>
      <w:tr>
        <w:tc>
          <w:tcPr>
            <w:tcW w:type="dxa" w:w="1900"/>
            <w:shd w:fill="F8FAFC" w:val="clear"/>
            <w:tcMar>
              <w:top w:type="dxa" w:w="70"/>
              <w:left w:type="dxa" w:w="110"/>
              <w:bottom w:type="dxa" w:w="70"/>
              <w:right w:type="dxa" w:w="110"/>
            </w:tcMar>
            <w:vAlign w:val="center"/>
          </w:tcPr>
          <w:p>
            <w:pPr>
              <w:spacing w:after="0" w:line="250"/>
            </w:pPr>
            <w:r>
              <w:rPr>
                <w:color w:val="1F2937"/>
                <w:sz w:val="18"/>
                <w:szCs w:val="18"/>
              </w:rPr>
              <w:t xml:space="preserve">Assigned when</w:t>
            </w:r>
          </w:p>
        </w:tc>
        <w:tc>
          <w:tcPr>
            <w:tcW w:type="dxa" w:w="3560"/>
            <w:shd w:fill="F8FAFC" w:val="clear"/>
            <w:tcMar>
              <w:top w:type="dxa" w:w="70"/>
              <w:left w:type="dxa" w:w="110"/>
              <w:bottom w:type="dxa" w:w="70"/>
              <w:right w:type="dxa" w:w="110"/>
            </w:tcMar>
            <w:vAlign w:val="center"/>
          </w:tcPr>
          <w:p>
            <w:pPr>
              <w:spacing w:after="0" w:line="250"/>
            </w:pPr>
            <w:r>
              <w:rPr>
                <w:color w:val="1F2937"/>
                <w:sz w:val="18"/>
                <w:szCs w:val="18"/>
              </w:rPr>
              <w:t xml:space="preserve">First professional-profile save</w:t>
            </w:r>
          </w:p>
        </w:tc>
        <w:tc>
          <w:tcPr>
            <w:tcW w:type="dxa" w:w="3560"/>
            <w:shd w:fill="F8FAFC" w:val="clear"/>
            <w:tcMar>
              <w:top w:type="dxa" w:w="70"/>
              <w:left w:type="dxa" w:w="110"/>
              <w:bottom w:type="dxa" w:w="70"/>
              <w:right w:type="dxa" w:w="110"/>
            </w:tcMar>
            <w:vAlign w:val="center"/>
          </w:tcPr>
          <w:p>
            <w:pPr>
              <w:spacing w:after="0" w:line="250"/>
            </w:pPr>
            <w:r>
              <w:rPr>
                <w:color w:val="1F2937"/>
                <w:sz w:val="18"/>
                <w:szCs w:val="18"/>
              </w:rPr>
              <w:t xml:space="preserve">Account registration — every user</w:t>
            </w:r>
          </w:p>
        </w:tc>
      </w:tr>
      <w:tr>
        <w:tc>
          <w:tcPr>
            <w:tcW w:type="dxa" w:w="1900"/>
            <w:shd w:fill="FFFFFF" w:val="clear"/>
            <w:tcMar>
              <w:top w:type="dxa" w:w="70"/>
              <w:left w:type="dxa" w:w="110"/>
              <w:bottom w:type="dxa" w:w="70"/>
              <w:right w:type="dxa" w:w="110"/>
            </w:tcMar>
            <w:vAlign w:val="center"/>
          </w:tcPr>
          <w:p>
            <w:pPr>
              <w:spacing w:after="0" w:line="250"/>
            </w:pPr>
            <w:r>
              <w:rPr>
                <w:color w:val="1F2937"/>
                <w:sz w:val="18"/>
                <w:szCs w:val="18"/>
              </w:rPr>
              <w:t xml:space="preserve">Assigned to</w:t>
            </w:r>
          </w:p>
        </w:tc>
        <w:tc>
          <w:tcPr>
            <w:tcW w:type="dxa" w:w="3560"/>
            <w:shd w:fill="FFFFFF" w:val="clear"/>
            <w:tcMar>
              <w:top w:type="dxa" w:w="70"/>
              <w:left w:type="dxa" w:w="110"/>
              <w:bottom w:type="dxa" w:w="70"/>
              <w:right w:type="dxa" w:w="110"/>
            </w:tcMar>
            <w:vAlign w:val="center"/>
          </w:tcPr>
          <w:p>
            <w:pPr>
              <w:spacing w:after="0" w:line="250"/>
            </w:pPr>
            <w:r>
              <w:rPr>
                <w:color w:val="1F2937"/>
                <w:sz w:val="18"/>
                <w:szCs w:val="18"/>
              </w:rPr>
              <w:t xml:space="preserve">Professionals only</w:t>
            </w:r>
          </w:p>
        </w:tc>
        <w:tc>
          <w:tcPr>
            <w:tcW w:type="dxa" w:w="3560"/>
            <w:shd w:fill="FFFFFF" w:val="clear"/>
            <w:tcMar>
              <w:top w:type="dxa" w:w="70"/>
              <w:left w:type="dxa" w:w="110"/>
              <w:bottom w:type="dxa" w:w="70"/>
              <w:right w:type="dxa" w:w="110"/>
            </w:tcMar>
            <w:vAlign w:val="center"/>
          </w:tcPr>
          <w:p>
            <w:pPr>
              <w:spacing w:after="0" w:line="250"/>
            </w:pPr>
            <w:r>
              <w:rPr>
                <w:color w:val="1F2937"/>
                <w:sz w:val="18"/>
                <w:szCs w:val="18"/>
              </w:rPr>
              <w:t xml:space="preserve">All users, including admins</w:t>
            </w:r>
          </w:p>
        </w:tc>
      </w:tr>
      <w:tr>
        <w:tc>
          <w:tcPr>
            <w:tcW w:type="dxa" w:w="1900"/>
            <w:shd w:fill="F8FAFC" w:val="clear"/>
            <w:tcMar>
              <w:top w:type="dxa" w:w="70"/>
              <w:left w:type="dxa" w:w="110"/>
              <w:bottom w:type="dxa" w:w="70"/>
              <w:right w:type="dxa" w:w="110"/>
            </w:tcMar>
            <w:vAlign w:val="center"/>
          </w:tcPr>
          <w:p>
            <w:pPr>
              <w:spacing w:after="0" w:line="250"/>
            </w:pPr>
            <w:r>
              <w:rPr>
                <w:color w:val="1F2937"/>
                <w:sz w:val="18"/>
                <w:szCs w:val="18"/>
              </w:rPr>
              <w:t xml:space="preserve">Mutable</w:t>
            </w:r>
          </w:p>
        </w:tc>
        <w:tc>
          <w:tcPr>
            <w:tcW w:type="dxa" w:w="3560"/>
            <w:shd w:fill="F8FAFC" w:val="clear"/>
            <w:tcMar>
              <w:top w:type="dxa" w:w="70"/>
              <w:left w:type="dxa" w:w="110"/>
              <w:bottom w:type="dxa" w:w="70"/>
              <w:right w:type="dxa" w:w="110"/>
            </w:tcMar>
            <w:vAlign w:val="center"/>
          </w:tcPr>
          <w:p>
            <w:pPr>
              <w:spacing w:after="0" w:line="250"/>
            </w:pPr>
            <w:r>
              <w:rPr>
                <w:color w:val="1F2937"/>
                <w:sz w:val="18"/>
                <w:szCs w:val="18"/>
              </w:rPr>
              <w:t xml:space="preserve">No</w:t>
            </w:r>
          </w:p>
        </w:tc>
        <w:tc>
          <w:tcPr>
            <w:tcW w:type="dxa" w:w="3560"/>
            <w:shd w:fill="F8FAFC" w:val="clear"/>
            <w:tcMar>
              <w:top w:type="dxa" w:w="70"/>
              <w:left w:type="dxa" w:w="110"/>
              <w:bottom w:type="dxa" w:w="70"/>
              <w:right w:type="dxa" w:w="110"/>
            </w:tcMar>
            <w:vAlign w:val="center"/>
          </w:tcPr>
          <w:p>
            <w:pPr>
              <w:spacing w:after="0" w:line="250"/>
            </w:pPr>
            <w:r>
              <w:rPr>
                <w:color w:val="1F2937"/>
                <w:sz w:val="18"/>
                <w:szCs w:val="18"/>
              </w:rPr>
              <w:t xml:space="preserve">No — permanent for the life of the account</w:t>
            </w:r>
          </w:p>
        </w:tc>
      </w:tr>
    </w:tbl>
    <w:p>
      <w:pPr>
        <w:pStyle w:val="Heading2"/>
        <w:spacing w:after="120" w:before="280"/>
      </w:pPr>
      <w:r>
        <w:t xml:space="preserve">5.2 The generator</w:t>
      </w:r>
    </w:p>
    <w:p>
      <w:pPr>
        <w:spacing w:after="120" w:before="0" w:line="276"/>
      </w:pPr>
      <w:r>
        <w:rPr>
          <w:color w:val="1F2937"/>
          <w:sz w:val="21"/>
          <w:szCs w:val="21"/>
        </w:rPr>
        <w:t xml:space="preserve">Append to </w:t>
      </w:r>
      <w:r>
        <w:rPr>
          <w:rFonts w:ascii="Consolas" w:cs="Consolas" w:eastAsia="Consolas" w:hAnsi="Consolas"/>
          <w:color w:val="0F766E"/>
          <w:sz w:val="19"/>
          <w:szCs w:val="19"/>
        </w:rPr>
        <w:t xml:space="preserve">jobpoper_backend/utils/generateUniqueId.js</w:t>
      </w:r>
      <w:r>
        <w:rPr>
          <w:color w:val="1F2937"/>
          <w:sz w:val="21"/>
          <w:szCs w:val="21"/>
        </w:rPr>
        <w:t xml:space="preserve"> — do not create a new file:</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w:t>
      </w:r>
      <w:r>
        <w:rPr>
          <w:rFonts w:ascii="Consolas" w:cs="Consolas" w:eastAsia="Consolas" w:hAnsi="Consolas"/>
          <w:color w:val="0F172A"/>
          <w:sz w:val="18"/>
          <w:szCs w:val="18"/>
        </w:rPr>
        <w:br/>
        <w:t xml:space="preserve"> * Generates a unique Referral Code not already used in the User collection.</w:t>
      </w:r>
      <w:r>
        <w:rPr>
          <w:rFonts w:ascii="Consolas" w:cs="Consolas" w:eastAsia="Consolas" w:hAnsi="Consolas"/>
          <w:color w:val="0F172A"/>
          <w:sz w:val="18"/>
          <w:szCs w:val="18"/>
        </w:rPr>
        <w:br/>
        <w:t xml:space="preserve"> * Format is deliberately identical to the Worker ID (5-char A-Z0-9) but the</w:t>
      </w:r>
      <w:r>
        <w:rPr>
          <w:rFonts w:ascii="Consolas" w:cs="Consolas" w:eastAsia="Consolas" w:hAnsi="Consolas"/>
          <w:color w:val="0F172A"/>
          <w:sz w:val="18"/>
          <w:szCs w:val="18"/>
        </w:rPr>
        <w:br/>
        <w:t xml:space="preserve"> * VALUE is independent: a user's referral code is never their worker ID.</w:t>
      </w:r>
      <w:r>
        <w:rPr>
          <w:rFonts w:ascii="Consolas" w:cs="Consolas" w:eastAsia="Consolas" w:hAnsi="Consolas"/>
          <w:color w:val="0F172A"/>
          <w:sz w:val="18"/>
          <w:szCs w:val="18"/>
        </w:rPr>
        <w:br/>
        <w:t xml:space="preserve"> * @param {Model} UserModel - Mongoose User model</w:t>
      </w:r>
      <w:r>
        <w:rPr>
          <w:rFonts w:ascii="Consolas" w:cs="Consolas" w:eastAsia="Consolas" w:hAnsi="Consolas"/>
          <w:color w:val="0F172A"/>
          <w:sz w:val="18"/>
          <w:szCs w:val="18"/>
        </w:rPr>
        <w:br/>
        <w:t xml:space="preserve"> * @returns {Promise&lt;string&gt;}</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const generateUniqueReferralCode = async (UserModel) =&gt; {</w:t>
      </w:r>
      <w:r>
        <w:rPr>
          <w:rFonts w:ascii="Consolas" w:cs="Consolas" w:eastAsia="Consolas" w:hAnsi="Consolas"/>
          <w:color w:val="0F172A"/>
          <w:sz w:val="18"/>
          <w:szCs w:val="18"/>
        </w:rPr>
        <w:br/>
        <w:t xml:space="preserve">  let code;</w:t>
      </w:r>
      <w:r>
        <w:rPr>
          <w:rFonts w:ascii="Consolas" w:cs="Consolas" w:eastAsia="Consolas" w:hAnsi="Consolas"/>
          <w:color w:val="0F172A"/>
          <w:sz w:val="18"/>
          <w:szCs w:val="18"/>
        </w:rPr>
        <w:br/>
        <w:t xml:space="preserve">  let exists = true;</w:t>
      </w:r>
      <w:r>
        <w:rPr>
          <w:rFonts w:ascii="Consolas" w:cs="Consolas" w:eastAsia="Consolas" w:hAnsi="Consolas"/>
          <w:color w:val="0F172A"/>
          <w:sz w:val="18"/>
          <w:szCs w:val="18"/>
        </w:rPr>
        <w:br/>
        <w:t xml:space="preserve">  let attempts = 0;</w:t>
      </w:r>
      <w:r>
        <w:rPr>
          <w:rFonts w:ascii="Consolas" w:cs="Consolas" w:eastAsia="Consolas" w:hAnsi="Consolas"/>
          <w:color w:val="0F172A"/>
          <w:sz w:val="18"/>
          <w:szCs w:val="18"/>
        </w:rPr>
        <w:br/>
        <w:t xml:space="preserve">  while (exists) {</w:t>
      </w:r>
      <w:r>
        <w:rPr>
          <w:rFonts w:ascii="Consolas" w:cs="Consolas" w:eastAsia="Consolas" w:hAnsi="Consolas"/>
          <w:color w:val="0F172A"/>
          <w:sz w:val="18"/>
          <w:szCs w:val="18"/>
        </w:rPr>
        <w:br/>
        <w:t xml:space="preserve">    if (++attempts &gt; 10) {</w:t>
      </w:r>
      <w:r>
        <w:rPr>
          <w:rFonts w:ascii="Consolas" w:cs="Consolas" w:eastAsia="Consolas" w:hAnsi="Consolas"/>
          <w:color w:val="0F172A"/>
          <w:sz w:val="18"/>
          <w:szCs w:val="18"/>
        </w:rPr>
        <w:br/>
        <w:t xml:space="preserve">      throw new Error('REFERRAL_CODE_GENERATION_EXHAUSTED');</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code = generateId(5);</w:t>
      </w:r>
      <w:r>
        <w:rPr>
          <w:rFonts w:ascii="Consolas" w:cs="Consolas" w:eastAsia="Consolas" w:hAnsi="Consolas"/>
          <w:color w:val="0F172A"/>
          <w:sz w:val="18"/>
          <w:szCs w:val="18"/>
        </w:rPr>
        <w:br/>
        <w:t xml:space="preserve">    const doc = await UserModel.findOne({ referralCode: code }).select('_id');</w:t>
      </w:r>
      <w:r>
        <w:rPr>
          <w:rFonts w:ascii="Consolas" w:cs="Consolas" w:eastAsia="Consolas" w:hAnsi="Consolas"/>
          <w:color w:val="0F172A"/>
          <w:sz w:val="18"/>
          <w:szCs w:val="18"/>
        </w:rPr>
        <w:br/>
        <w:t xml:space="preserve">    exists = !!doc;</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return code;</w:t>
      </w:r>
      <w:r>
        <w:rPr>
          <w:rFonts w:ascii="Consolas" w:cs="Consolas" w:eastAsia="Consolas" w:hAnsi="Consolas"/>
          <w:color w:val="0F172A"/>
          <w:sz w:val="18"/>
          <w:szCs w:val="18"/>
        </w:rPr>
        <w:br/>
        <w:t xml:space="preserve">};</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module.exports = {</w:t>
      </w:r>
      <w:r>
        <w:rPr>
          <w:rFonts w:ascii="Consolas" w:cs="Consolas" w:eastAsia="Consolas" w:hAnsi="Consolas"/>
          <w:color w:val="0F172A"/>
          <w:sz w:val="18"/>
          <w:szCs w:val="18"/>
        </w:rPr>
        <w:br/>
        <w:t xml:space="preserve">  generateId,</w:t>
      </w:r>
      <w:r>
        <w:rPr>
          <w:rFonts w:ascii="Consolas" w:cs="Consolas" w:eastAsia="Consolas" w:hAnsi="Consolas"/>
          <w:color w:val="0F172A"/>
          <w:sz w:val="18"/>
          <w:szCs w:val="18"/>
        </w:rPr>
        <w:br/>
        <w:t xml:space="preserve">  generateUniqueWorkerId,</w:t>
      </w:r>
      <w:r>
        <w:rPr>
          <w:rFonts w:ascii="Consolas" w:cs="Consolas" w:eastAsia="Consolas" w:hAnsi="Consolas"/>
          <w:color w:val="0F172A"/>
          <w:sz w:val="18"/>
          <w:szCs w:val="18"/>
        </w:rPr>
        <w:br/>
        <w:t xml:space="preserve">  generateUniqueJobPin,</w:t>
      </w:r>
      <w:r>
        <w:rPr>
          <w:rFonts w:ascii="Consolas" w:cs="Consolas" w:eastAsia="Consolas" w:hAnsi="Consolas"/>
          <w:color w:val="0F172A"/>
          <w:sz w:val="18"/>
          <w:szCs w:val="18"/>
        </w:rPr>
        <w:br/>
        <w:t xml:space="preserve">  generateUniqueReferralCode,</w:t>
      </w:r>
      <w:r>
        <w:rPr>
          <w:rFonts w:ascii="Consolas" w:cs="Consolas" w:eastAsia="Consolas" w:hAnsi="Consolas"/>
          <w:color w:val="0F172A"/>
          <w:sz w:val="18"/>
          <w:szCs w:val="18"/>
        </w:rPr>
        <w:br/>
        <w:t xml:space="preserve">};</w:t>
      </w:r>
    </w:p>
    <w:p>
      <w:pPr>
        <w:spacing w:after="120" w:before="0" w:line="276"/>
      </w:pPr>
      <w:r>
        <w:rPr>
          <w:color w:val="1F2937"/>
          <w:sz w:val="21"/>
          <w:szCs w:val="21"/>
        </w:rPr>
        <w:t xml:space="preserve">The only deviation from </w:t>
      </w:r>
      <w:r>
        <w:rPr>
          <w:rFonts w:ascii="Consolas" w:cs="Consolas" w:eastAsia="Consolas" w:hAnsi="Consolas"/>
          <w:color w:val="0F766E"/>
          <w:sz w:val="19"/>
          <w:szCs w:val="19"/>
        </w:rPr>
        <w:t xml:space="preserve">generateUniqueWorkerId</w:t>
      </w:r>
      <w:r>
        <w:rPr>
          <w:color w:val="1F2937"/>
          <w:sz w:val="21"/>
          <w:szCs w:val="21"/>
        </w:rPr>
        <w:t xml:space="preserve"> is the attempt cap. The existing function loops forever; at current data volumes that is harmless, but registration is a higher-traffic path than professional-profile creation and an unbounded loop inside a request handler is a latency risk worth closing. Ten attempts at the collision probabilities in §5.3 is effectively impossible to exhaust before the keyspace is 90% full.</w:t>
      </w:r>
    </w:p>
    <w:p>
      <w:pPr>
        <w:pStyle w:val="Heading2"/>
        <w:spacing w:after="120" w:before="280"/>
      </w:pPr>
      <w:r>
        <w:t xml:space="preserve">5.3 Uniqueness, collisions and capacity</w:t>
      </w:r>
    </w:p>
    <w:p>
      <w:pPr>
        <w:spacing w:after="120" w:before="0" w:line="276"/>
      </w:pPr>
      <w:r>
        <w:rPr>
          <w:color w:val="1F2937"/>
          <w:sz w:val="21"/>
          <w:szCs w:val="21"/>
        </w:rPr>
        <w:t xml:space="preserve">Collision handling operates at three independent levels. Each is a genuine safety net, not a duplicate of the others.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750"/>
        <w:gridCol w:w="3400"/>
        <w:gridCol w:w="3870"/>
      </w:tblGrid>
      <w:tr>
        <w:trPr>
          <w:tblHeader/>
        </w:trPr>
        <w:tc>
          <w:tcPr>
            <w:tcW w:type="dxa" w:w="1750"/>
            <w:shd w:fill="1E40AF" w:val="clear"/>
            <w:tcMar>
              <w:top w:type="dxa" w:w="70"/>
              <w:left w:type="dxa" w:w="110"/>
              <w:bottom w:type="dxa" w:w="70"/>
              <w:right w:type="dxa" w:w="110"/>
            </w:tcMar>
            <w:vAlign w:val="center"/>
          </w:tcPr>
          <w:p>
            <w:pPr>
              <w:spacing w:after="0" w:line="250"/>
            </w:pPr>
            <w:r>
              <w:rPr>
                <w:b/>
                <w:bCs/>
                <w:color w:val="FFFFFF"/>
                <w:sz w:val="18"/>
                <w:szCs w:val="18"/>
              </w:rPr>
              <w:t xml:space="preserve">Level</w:t>
            </w:r>
          </w:p>
        </w:tc>
        <w:tc>
          <w:tcPr>
            <w:tcW w:type="dxa" w:w="3400"/>
            <w:shd w:fill="1E40AF" w:val="clear"/>
            <w:tcMar>
              <w:top w:type="dxa" w:w="70"/>
              <w:left w:type="dxa" w:w="110"/>
              <w:bottom w:type="dxa" w:w="70"/>
              <w:right w:type="dxa" w:w="110"/>
            </w:tcMar>
            <w:vAlign w:val="center"/>
          </w:tcPr>
          <w:p>
            <w:pPr>
              <w:spacing w:after="0" w:line="250"/>
            </w:pPr>
            <w:r>
              <w:rPr>
                <w:b/>
                <w:bCs/>
                <w:color w:val="FFFFFF"/>
                <w:sz w:val="18"/>
                <w:szCs w:val="18"/>
              </w:rPr>
              <w:t xml:space="preserve">Mechanism</w:t>
            </w:r>
          </w:p>
        </w:tc>
        <w:tc>
          <w:tcPr>
            <w:tcW w:type="dxa" w:w="3870"/>
            <w:shd w:fill="1E40AF" w:val="clear"/>
            <w:tcMar>
              <w:top w:type="dxa" w:w="70"/>
              <w:left w:type="dxa" w:w="110"/>
              <w:bottom w:type="dxa" w:w="70"/>
              <w:right w:type="dxa" w:w="110"/>
            </w:tcMar>
            <w:vAlign w:val="center"/>
          </w:tcPr>
          <w:p>
            <w:pPr>
              <w:spacing w:after="0" w:line="250"/>
            </w:pPr>
            <w:r>
              <w:rPr>
                <w:b/>
                <w:bCs/>
                <w:color w:val="FFFFFF"/>
                <w:sz w:val="18"/>
                <w:szCs w:val="18"/>
              </w:rPr>
              <w:t xml:space="preserve">Catches</w:t>
            </w:r>
          </w:p>
        </w:tc>
      </w:tr>
      <w:tr>
        <w:tc>
          <w:tcPr>
            <w:tcW w:type="dxa" w:w="1750"/>
            <w:shd w:fill="FFFFFF" w:val="clear"/>
            <w:tcMar>
              <w:top w:type="dxa" w:w="70"/>
              <w:left w:type="dxa" w:w="110"/>
              <w:bottom w:type="dxa" w:w="70"/>
              <w:right w:type="dxa" w:w="110"/>
            </w:tcMar>
            <w:vAlign w:val="center"/>
          </w:tcPr>
          <w:p>
            <w:pPr>
              <w:spacing w:after="0" w:line="250"/>
            </w:pPr>
            <w:r>
              <w:rPr>
                <w:color w:val="1F2937"/>
                <w:sz w:val="18"/>
                <w:szCs w:val="18"/>
              </w:rPr>
              <w:t xml:space="preserve">1 — Application</w:t>
            </w:r>
          </w:p>
        </w:tc>
        <w:tc>
          <w:tcPr>
            <w:tcW w:type="dxa" w:w="3400"/>
            <w:shd w:fill="FFFFFF" w:val="clear"/>
            <w:tcMar>
              <w:top w:type="dxa" w:w="70"/>
              <w:left w:type="dxa" w:w="110"/>
              <w:bottom w:type="dxa" w:w="70"/>
              <w:right w:type="dxa" w:w="110"/>
            </w:tcMar>
            <w:vAlign w:val="center"/>
          </w:tcPr>
          <w:p>
            <w:pPr>
              <w:spacing w:after="0" w:line="250"/>
            </w:pPr>
            <w:r>
              <w:rPr>
                <w:color w:val="1F2937"/>
                <w:sz w:val="18"/>
                <w:szCs w:val="18"/>
              </w:rPr>
              <w:t xml:space="preserve">findOne({ referralCode }) probe before returning a candidate</w:t>
            </w:r>
          </w:p>
        </w:tc>
        <w:tc>
          <w:tcPr>
            <w:tcW w:type="dxa" w:w="3870"/>
            <w:shd w:fill="FFFFFF" w:val="clear"/>
            <w:tcMar>
              <w:top w:type="dxa" w:w="70"/>
              <w:left w:type="dxa" w:w="110"/>
              <w:bottom w:type="dxa" w:w="70"/>
              <w:right w:type="dxa" w:w="110"/>
            </w:tcMar>
            <w:vAlign w:val="center"/>
          </w:tcPr>
          <w:p>
            <w:pPr>
              <w:spacing w:after="0" w:line="250"/>
            </w:pPr>
            <w:r>
              <w:rPr>
                <w:color w:val="1F2937"/>
                <w:sz w:val="18"/>
                <w:szCs w:val="18"/>
              </w:rPr>
              <w:t xml:space="preserve">The ordinary case: a value already taken by an existing user</w:t>
            </w:r>
          </w:p>
        </w:tc>
      </w:tr>
      <w:tr>
        <w:tc>
          <w:tcPr>
            <w:tcW w:type="dxa" w:w="1750"/>
            <w:shd w:fill="F8FAFC" w:val="clear"/>
            <w:tcMar>
              <w:top w:type="dxa" w:w="70"/>
              <w:left w:type="dxa" w:w="110"/>
              <w:bottom w:type="dxa" w:w="70"/>
              <w:right w:type="dxa" w:w="110"/>
            </w:tcMar>
            <w:vAlign w:val="center"/>
          </w:tcPr>
          <w:p>
            <w:pPr>
              <w:spacing w:after="0" w:line="250"/>
            </w:pPr>
            <w:r>
              <w:rPr>
                <w:color w:val="1F2937"/>
                <w:sz w:val="18"/>
                <w:szCs w:val="18"/>
              </w:rPr>
              <w:t xml:space="preserve">2 — Database</w:t>
            </w:r>
          </w:p>
        </w:tc>
        <w:tc>
          <w:tcPr>
            <w:tcW w:type="dxa" w:w="3400"/>
            <w:shd w:fill="F8FAFC" w:val="clear"/>
            <w:tcMar>
              <w:top w:type="dxa" w:w="70"/>
              <w:left w:type="dxa" w:w="110"/>
              <w:bottom w:type="dxa" w:w="70"/>
              <w:right w:type="dxa" w:w="110"/>
            </w:tcMar>
            <w:vAlign w:val="center"/>
          </w:tcPr>
          <w:p>
            <w:pPr>
              <w:spacing w:after="0" w:line="250"/>
            </w:pPr>
            <w:r>
              <w:rPr>
                <w:color w:val="1F2937"/>
                <w:sz w:val="18"/>
                <w:szCs w:val="18"/>
              </w:rPr>
              <w:t xml:space="preserve">Unique partial index on referralCode</w:t>
            </w:r>
          </w:p>
        </w:tc>
        <w:tc>
          <w:tcPr>
            <w:tcW w:type="dxa" w:w="3870"/>
            <w:shd w:fill="F8FAFC" w:val="clear"/>
            <w:tcMar>
              <w:top w:type="dxa" w:w="70"/>
              <w:left w:type="dxa" w:w="110"/>
              <w:bottom w:type="dxa" w:w="70"/>
              <w:right w:type="dxa" w:w="110"/>
            </w:tcMar>
            <w:vAlign w:val="center"/>
          </w:tcPr>
          <w:p>
            <w:pPr>
              <w:spacing w:after="0" w:line="250"/>
            </w:pPr>
            <w:r>
              <w:rPr>
                <w:color w:val="1F2937"/>
                <w:sz w:val="18"/>
                <w:szCs w:val="18"/>
              </w:rPr>
              <w:t xml:space="preserve">The race: two concurrent registrations that both probe before either writes. Mongo rejects the second with E11000</w:t>
            </w:r>
          </w:p>
        </w:tc>
      </w:tr>
      <w:tr>
        <w:tc>
          <w:tcPr>
            <w:tcW w:type="dxa" w:w="1750"/>
            <w:shd w:fill="FFFFFF" w:val="clear"/>
            <w:tcMar>
              <w:top w:type="dxa" w:w="70"/>
              <w:left w:type="dxa" w:w="110"/>
              <w:bottom w:type="dxa" w:w="70"/>
              <w:right w:type="dxa" w:w="110"/>
            </w:tcMar>
            <w:vAlign w:val="center"/>
          </w:tcPr>
          <w:p>
            <w:pPr>
              <w:spacing w:after="0" w:line="250"/>
            </w:pPr>
            <w:r>
              <w:rPr>
                <w:color w:val="1F2937"/>
                <w:sz w:val="18"/>
                <w:szCs w:val="18"/>
              </w:rPr>
              <w:t xml:space="preserve">3 — Retry</w:t>
            </w:r>
          </w:p>
        </w:tc>
        <w:tc>
          <w:tcPr>
            <w:tcW w:type="dxa" w:w="3400"/>
            <w:shd w:fill="FFFFFF" w:val="clear"/>
            <w:tcMar>
              <w:top w:type="dxa" w:w="70"/>
              <w:left w:type="dxa" w:w="110"/>
              <w:bottom w:type="dxa" w:w="70"/>
              <w:right w:type="dxa" w:w="110"/>
            </w:tcMar>
            <w:vAlign w:val="center"/>
          </w:tcPr>
          <w:p>
            <w:pPr>
              <w:spacing w:after="0" w:line="250"/>
            </w:pPr>
            <w:r>
              <w:rPr>
                <w:color w:val="1F2937"/>
                <w:sz w:val="18"/>
                <w:szCs w:val="18"/>
              </w:rPr>
              <w:t xml:space="preserve">catch E11000 in register(), regenerate, retry once</w:t>
            </w:r>
          </w:p>
        </w:tc>
        <w:tc>
          <w:tcPr>
            <w:tcW w:type="dxa" w:w="3870"/>
            <w:shd w:fill="FFFFFF" w:val="clear"/>
            <w:tcMar>
              <w:top w:type="dxa" w:w="70"/>
              <w:left w:type="dxa" w:w="110"/>
              <w:bottom w:type="dxa" w:w="70"/>
              <w:right w:type="dxa" w:w="110"/>
            </w:tcMar>
            <w:vAlign w:val="center"/>
          </w:tcPr>
          <w:p>
            <w:pPr>
              <w:spacing w:after="0" w:line="250"/>
            </w:pPr>
            <w:r>
              <w:rPr>
                <w:color w:val="1F2937"/>
                <w:sz w:val="18"/>
                <w:szCs w:val="18"/>
              </w:rPr>
              <w:t xml:space="preserve">Turns the level-2 rejection into a successful registration instead of a 500</w:t>
            </w:r>
          </w:p>
        </w:tc>
      </w:tr>
    </w:tbl>
    <w:p>
      <w:pPr>
        <w:spacing w:after="120" w:before="140" w:line="276"/>
      </w:pPr>
      <w:r>
        <w:rPr>
          <w:color w:val="1F2937"/>
          <w:sz w:val="21"/>
          <w:szCs w:val="21"/>
        </w:rPr>
        <w:t xml:space="preserve">Capacity analysis. The keyspace is 60,466,176 values. The probability that a freshly generated candidate collides equals the current fill ratio:</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100"/>
        <w:gridCol w:w="1700"/>
        <w:gridCol w:w="2600"/>
        <w:gridCol w:w="2620"/>
      </w:tblGrid>
      <w:tr>
        <w:trPr>
          <w:tblHeader/>
        </w:trPr>
        <w:tc>
          <w:tcPr>
            <w:tcW w:type="dxa" w:w="2100"/>
            <w:shd w:fill="1E40AF" w:val="clear"/>
            <w:tcMar>
              <w:top w:type="dxa" w:w="70"/>
              <w:left w:type="dxa" w:w="110"/>
              <w:bottom w:type="dxa" w:w="70"/>
              <w:right w:type="dxa" w:w="110"/>
            </w:tcMar>
            <w:vAlign w:val="center"/>
          </w:tcPr>
          <w:p>
            <w:pPr>
              <w:spacing w:after="0" w:line="250"/>
            </w:pPr>
            <w:r>
              <w:rPr>
                <w:b/>
                <w:bCs/>
                <w:color w:val="FFFFFF"/>
                <w:sz w:val="18"/>
                <w:szCs w:val="18"/>
              </w:rPr>
              <w:t xml:space="preserve">Users with a code</w:t>
            </w:r>
          </w:p>
        </w:tc>
        <w:tc>
          <w:tcPr>
            <w:tcW w:type="dxa" w:w="1700"/>
            <w:shd w:fill="1E40AF" w:val="clear"/>
            <w:tcMar>
              <w:top w:type="dxa" w:w="70"/>
              <w:left w:type="dxa" w:w="110"/>
              <w:bottom w:type="dxa" w:w="70"/>
              <w:right w:type="dxa" w:w="110"/>
            </w:tcMar>
            <w:vAlign w:val="center"/>
          </w:tcPr>
          <w:p>
            <w:pPr>
              <w:spacing w:after="0" w:line="250"/>
            </w:pPr>
            <w:r>
              <w:rPr>
                <w:b/>
                <w:bCs/>
                <w:color w:val="FFFFFF"/>
                <w:sz w:val="18"/>
                <w:szCs w:val="18"/>
              </w:rPr>
              <w:t xml:space="preserve">Fill ratio</w:t>
            </w:r>
          </w:p>
        </w:tc>
        <w:tc>
          <w:tcPr>
            <w:tcW w:type="dxa" w:w="2600"/>
            <w:shd w:fill="1E40AF" w:val="clear"/>
            <w:tcMar>
              <w:top w:type="dxa" w:w="70"/>
              <w:left w:type="dxa" w:w="110"/>
              <w:bottom w:type="dxa" w:w="70"/>
              <w:right w:type="dxa" w:w="110"/>
            </w:tcMar>
            <w:vAlign w:val="center"/>
          </w:tcPr>
          <w:p>
            <w:pPr>
              <w:spacing w:after="0" w:line="250"/>
            </w:pPr>
            <w:r>
              <w:rPr>
                <w:b/>
                <w:bCs/>
                <w:color w:val="FFFFFF"/>
                <w:sz w:val="18"/>
                <w:szCs w:val="18"/>
              </w:rPr>
              <w:t xml:space="preserve">P(first candidate collides)</w:t>
            </w:r>
          </w:p>
        </w:tc>
        <w:tc>
          <w:tcPr>
            <w:tcW w:type="dxa" w:w="2620"/>
            <w:shd w:fill="1E40AF" w:val="clear"/>
            <w:tcMar>
              <w:top w:type="dxa" w:w="70"/>
              <w:left w:type="dxa" w:w="110"/>
              <w:bottom w:type="dxa" w:w="70"/>
              <w:right w:type="dxa" w:w="110"/>
            </w:tcMar>
            <w:vAlign w:val="center"/>
          </w:tcPr>
          <w:p>
            <w:pPr>
              <w:spacing w:after="0" w:line="250"/>
            </w:pPr>
            <w:r>
              <w:rPr>
                <w:b/>
                <w:bCs/>
                <w:color w:val="FFFFFF"/>
                <w:sz w:val="18"/>
                <w:szCs w:val="18"/>
              </w:rPr>
              <w:t xml:space="preserve">Expected DB probes per registration</w:t>
            </w:r>
          </w:p>
        </w:tc>
      </w:tr>
      <w:tr>
        <w:tc>
          <w:tcPr>
            <w:tcW w:type="dxa" w:w="2100"/>
            <w:shd w:fill="FFFFFF" w:val="clear"/>
            <w:tcMar>
              <w:top w:type="dxa" w:w="70"/>
              <w:left w:type="dxa" w:w="110"/>
              <w:bottom w:type="dxa" w:w="70"/>
              <w:right w:type="dxa" w:w="110"/>
            </w:tcMar>
            <w:vAlign w:val="center"/>
          </w:tcPr>
          <w:p>
            <w:pPr>
              <w:spacing w:after="0" w:line="250"/>
            </w:pPr>
            <w:r>
              <w:rPr>
                <w:color w:val="1F2937"/>
                <w:sz w:val="18"/>
                <w:szCs w:val="18"/>
              </w:rPr>
              <w:t xml:space="preserve">10,000</w:t>
            </w:r>
          </w:p>
        </w:tc>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0.017%</w:t>
            </w:r>
          </w:p>
        </w:tc>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1 in 6,047</w:t>
            </w:r>
          </w:p>
        </w:tc>
        <w:tc>
          <w:tcPr>
            <w:tcW w:type="dxa" w:w="2620"/>
            <w:shd w:fill="FFFFFF" w:val="clear"/>
            <w:tcMar>
              <w:top w:type="dxa" w:w="70"/>
              <w:left w:type="dxa" w:w="110"/>
              <w:bottom w:type="dxa" w:w="70"/>
              <w:right w:type="dxa" w:w="110"/>
            </w:tcMar>
            <w:vAlign w:val="center"/>
          </w:tcPr>
          <w:p>
            <w:pPr>
              <w:spacing w:after="0" w:line="250"/>
            </w:pPr>
            <w:r>
              <w:rPr>
                <w:color w:val="1F2937"/>
                <w:sz w:val="18"/>
                <w:szCs w:val="18"/>
              </w:rPr>
              <w:t xml:space="preserve">1.0002</w:t>
            </w:r>
          </w:p>
        </w:tc>
      </w:tr>
      <w:tr>
        <w:tc>
          <w:tcPr>
            <w:tcW w:type="dxa" w:w="2100"/>
            <w:shd w:fill="F8FAFC" w:val="clear"/>
            <w:tcMar>
              <w:top w:type="dxa" w:w="70"/>
              <w:left w:type="dxa" w:w="110"/>
              <w:bottom w:type="dxa" w:w="70"/>
              <w:right w:type="dxa" w:w="110"/>
            </w:tcMar>
            <w:vAlign w:val="center"/>
          </w:tcPr>
          <w:p>
            <w:pPr>
              <w:spacing w:after="0" w:line="250"/>
            </w:pPr>
            <w:r>
              <w:rPr>
                <w:color w:val="1F2937"/>
                <w:sz w:val="18"/>
                <w:szCs w:val="18"/>
              </w:rPr>
              <w:t xml:space="preserve">100,000</w:t>
            </w:r>
          </w:p>
        </w:tc>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0.17%</w:t>
            </w:r>
          </w:p>
        </w:tc>
        <w:tc>
          <w:tcPr>
            <w:tcW w:type="dxa" w:w="2600"/>
            <w:shd w:fill="F8FAFC" w:val="clear"/>
            <w:tcMar>
              <w:top w:type="dxa" w:w="70"/>
              <w:left w:type="dxa" w:w="110"/>
              <w:bottom w:type="dxa" w:w="70"/>
              <w:right w:type="dxa" w:w="110"/>
            </w:tcMar>
            <w:vAlign w:val="center"/>
          </w:tcPr>
          <w:p>
            <w:pPr>
              <w:spacing w:after="0" w:line="250"/>
            </w:pPr>
            <w:r>
              <w:rPr>
                <w:color w:val="1F2937"/>
                <w:sz w:val="18"/>
                <w:szCs w:val="18"/>
              </w:rPr>
              <w:t xml:space="preserve">1 in 605</w:t>
            </w:r>
          </w:p>
        </w:tc>
        <w:tc>
          <w:tcPr>
            <w:tcW w:type="dxa" w:w="2620"/>
            <w:shd w:fill="F8FAFC" w:val="clear"/>
            <w:tcMar>
              <w:top w:type="dxa" w:w="70"/>
              <w:left w:type="dxa" w:w="110"/>
              <w:bottom w:type="dxa" w:w="70"/>
              <w:right w:type="dxa" w:w="110"/>
            </w:tcMar>
            <w:vAlign w:val="center"/>
          </w:tcPr>
          <w:p>
            <w:pPr>
              <w:spacing w:after="0" w:line="250"/>
            </w:pPr>
            <w:r>
              <w:rPr>
                <w:color w:val="1F2937"/>
                <w:sz w:val="18"/>
                <w:szCs w:val="18"/>
              </w:rPr>
              <w:t xml:space="preserve">1.0017</w:t>
            </w:r>
          </w:p>
        </w:tc>
      </w:tr>
      <w:tr>
        <w:tc>
          <w:tcPr>
            <w:tcW w:type="dxa" w:w="2100"/>
            <w:shd w:fill="FFFFFF" w:val="clear"/>
            <w:tcMar>
              <w:top w:type="dxa" w:w="70"/>
              <w:left w:type="dxa" w:w="110"/>
              <w:bottom w:type="dxa" w:w="70"/>
              <w:right w:type="dxa" w:w="110"/>
            </w:tcMar>
            <w:vAlign w:val="center"/>
          </w:tcPr>
          <w:p>
            <w:pPr>
              <w:spacing w:after="0" w:line="250"/>
            </w:pPr>
            <w:r>
              <w:rPr>
                <w:color w:val="1F2937"/>
                <w:sz w:val="18"/>
                <w:szCs w:val="18"/>
              </w:rPr>
              <w:t xml:space="preserve">1,000,000</w:t>
            </w:r>
          </w:p>
        </w:tc>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1.65%</w:t>
            </w:r>
          </w:p>
        </w:tc>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1 in 60</w:t>
            </w:r>
          </w:p>
        </w:tc>
        <w:tc>
          <w:tcPr>
            <w:tcW w:type="dxa" w:w="2620"/>
            <w:shd w:fill="FFFFFF" w:val="clear"/>
            <w:tcMar>
              <w:top w:type="dxa" w:w="70"/>
              <w:left w:type="dxa" w:w="110"/>
              <w:bottom w:type="dxa" w:w="70"/>
              <w:right w:type="dxa" w:w="110"/>
            </w:tcMar>
            <w:vAlign w:val="center"/>
          </w:tcPr>
          <w:p>
            <w:pPr>
              <w:spacing w:after="0" w:line="250"/>
            </w:pPr>
            <w:r>
              <w:rPr>
                <w:color w:val="1F2937"/>
                <w:sz w:val="18"/>
                <w:szCs w:val="18"/>
              </w:rPr>
              <w:t xml:space="preserve">1.017</w:t>
            </w:r>
          </w:p>
        </w:tc>
      </w:tr>
      <w:tr>
        <w:tc>
          <w:tcPr>
            <w:tcW w:type="dxa" w:w="2100"/>
            <w:shd w:fill="F8FAFC" w:val="clear"/>
            <w:tcMar>
              <w:top w:type="dxa" w:w="70"/>
              <w:left w:type="dxa" w:w="110"/>
              <w:bottom w:type="dxa" w:w="70"/>
              <w:right w:type="dxa" w:w="110"/>
            </w:tcMar>
            <w:vAlign w:val="center"/>
          </w:tcPr>
          <w:p>
            <w:pPr>
              <w:spacing w:after="0" w:line="250"/>
            </w:pPr>
            <w:r>
              <w:rPr>
                <w:color w:val="1F2937"/>
                <w:sz w:val="18"/>
                <w:szCs w:val="18"/>
              </w:rPr>
              <w:t xml:space="preserve">6,000,000</w:t>
            </w:r>
          </w:p>
        </w:tc>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9.9%</w:t>
            </w:r>
          </w:p>
        </w:tc>
        <w:tc>
          <w:tcPr>
            <w:tcW w:type="dxa" w:w="2600"/>
            <w:shd w:fill="F8FAFC" w:val="clear"/>
            <w:tcMar>
              <w:top w:type="dxa" w:w="70"/>
              <w:left w:type="dxa" w:w="110"/>
              <w:bottom w:type="dxa" w:w="70"/>
              <w:right w:type="dxa" w:w="110"/>
            </w:tcMar>
            <w:vAlign w:val="center"/>
          </w:tcPr>
          <w:p>
            <w:pPr>
              <w:spacing w:after="0" w:line="250"/>
            </w:pPr>
            <w:r>
              <w:rPr>
                <w:color w:val="1F2937"/>
                <w:sz w:val="18"/>
                <w:szCs w:val="18"/>
              </w:rPr>
              <w:t xml:space="preserve">1 in 10</w:t>
            </w:r>
          </w:p>
        </w:tc>
        <w:tc>
          <w:tcPr>
            <w:tcW w:type="dxa" w:w="2620"/>
            <w:shd w:fill="F8FAFC" w:val="clear"/>
            <w:tcMar>
              <w:top w:type="dxa" w:w="70"/>
              <w:left w:type="dxa" w:w="110"/>
              <w:bottom w:type="dxa" w:w="70"/>
              <w:right w:type="dxa" w:w="110"/>
            </w:tcMar>
            <w:vAlign w:val="center"/>
          </w:tcPr>
          <w:p>
            <w:pPr>
              <w:spacing w:after="0" w:line="250"/>
            </w:pPr>
            <w:r>
              <w:rPr>
                <w:color w:val="1F2937"/>
                <w:sz w:val="18"/>
                <w:szCs w:val="18"/>
              </w:rPr>
              <w:t xml:space="preserve">1.11</w:t>
            </w:r>
          </w:p>
        </w:tc>
      </w:tr>
      <w:tr>
        <w:tc>
          <w:tcPr>
            <w:tcW w:type="dxa" w:w="2100"/>
            <w:shd w:fill="FFFFFF" w:val="clear"/>
            <w:tcMar>
              <w:top w:type="dxa" w:w="70"/>
              <w:left w:type="dxa" w:w="110"/>
              <w:bottom w:type="dxa" w:w="70"/>
              <w:right w:type="dxa" w:w="110"/>
            </w:tcMar>
            <w:vAlign w:val="center"/>
          </w:tcPr>
          <w:p>
            <w:pPr>
              <w:spacing w:after="0" w:line="250"/>
            </w:pPr>
            <w:r>
              <w:rPr>
                <w:color w:val="1F2937"/>
                <w:sz w:val="18"/>
                <w:szCs w:val="18"/>
              </w:rPr>
              <w:t xml:space="preserve">30,000,000</w:t>
            </w:r>
          </w:p>
        </w:tc>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49.6%</w:t>
            </w:r>
          </w:p>
        </w:tc>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1 in 2</w:t>
            </w:r>
          </w:p>
        </w:tc>
        <w:tc>
          <w:tcPr>
            <w:tcW w:type="dxa" w:w="2620"/>
            <w:shd w:fill="FFFFFF" w:val="clear"/>
            <w:tcMar>
              <w:top w:type="dxa" w:w="70"/>
              <w:left w:type="dxa" w:w="110"/>
              <w:bottom w:type="dxa" w:w="70"/>
              <w:right w:type="dxa" w:w="110"/>
            </w:tcMar>
            <w:vAlign w:val="center"/>
          </w:tcPr>
          <w:p>
            <w:pPr>
              <w:spacing w:after="0" w:line="250"/>
            </w:pPr>
            <w:r>
              <w:rPr>
                <w:color w:val="1F2937"/>
                <w:sz w:val="18"/>
                <w:szCs w:val="18"/>
              </w:rPr>
              <w:t xml:space="preserve">1.98</w:t>
            </w:r>
          </w:p>
        </w:tc>
      </w:tr>
    </w:tbl>
    <w:p>
      <w:pPr>
        <w:pBdr>
          <w:top w:val="single" w:color="E5E7EB" w:sz="4"/>
          <w:bottom w:val="single" w:color="E5E7EB" w:sz="4"/>
          <w:left w:val="single" w:color="B45309" w:sz="18"/>
          <w:right w:val="single" w:color="E5E7EB" w:sz="4"/>
        </w:pBdr>
        <w:shd w:fill="FFFBEB" w:val="clear"/>
        <w:spacing w:after="160" w:before="140"/>
        <w:ind w:left="140" w:right="140"/>
      </w:pPr>
      <w:r>
        <w:rPr>
          <w:b/>
          <w:bCs/>
          <w:color w:val="B45309"/>
          <w:sz w:val="21"/>
          <w:szCs w:val="21"/>
        </w:rPr>
        <w:t xml:space="preserve">Capacity threshold.</w:t>
      </w:r>
      <w:r>
        <w:rPr>
          <w:color w:val="1F2937"/>
          <w:sz w:val="21"/>
          <w:szCs w:val="21"/>
        </w:rPr>
        <w:t xml:space="preserve">  The 5-character format is comfortable to roughly 6 million users. Beyond that, retry rates and registration latency start to matter. The documented remedy is to change the single literal generateId(5) to generateId(6), which multiplies the keyspace by 36 to 2.18 billion; existing 5-character codes keep working because validation is length-agnostic (§9.6). Record this threshold in the backlog rather than pre-optimising now.</w:t>
      </w:r>
    </w:p>
    <w:p>
      <w:pPr>
        <w:pStyle w:val="Heading2"/>
        <w:spacing w:after="120" w:before="280"/>
      </w:pPr>
      <w:r>
        <w:t xml:space="preserve">5.4 Assignment in register()</w:t>
      </w:r>
    </w:p>
    <w:p>
      <w:pPr>
        <w:spacing w:after="120" w:before="0" w:line="276"/>
      </w:pPr>
      <w:r>
        <w:rPr>
          <w:color w:val="1F2937"/>
          <w:sz w:val="21"/>
          <w:szCs w:val="21"/>
        </w:rPr>
        <w:t xml:space="preserve">Modify the </w:t>
      </w:r>
      <w:r>
        <w:rPr>
          <w:rFonts w:ascii="Consolas" w:cs="Consolas" w:eastAsia="Consolas" w:hAnsi="Consolas"/>
          <w:color w:val="0F766E"/>
          <w:sz w:val="19"/>
          <w:szCs w:val="19"/>
        </w:rPr>
        <w:t xml:space="preserve">User.create</w:t>
      </w:r>
      <w:r>
        <w:rPr>
          <w:color w:val="1F2937"/>
          <w:sz w:val="21"/>
          <w:szCs w:val="21"/>
        </w:rPr>
        <w:t xml:space="preserve"> call in </w:t>
      </w:r>
      <w:r>
        <w:rPr>
          <w:rFonts w:ascii="Consolas" w:cs="Consolas" w:eastAsia="Consolas" w:hAnsi="Consolas"/>
          <w:color w:val="0F766E"/>
          <w:sz w:val="19"/>
          <w:szCs w:val="19"/>
        </w:rPr>
        <w:t xml:space="preserve">register()</w:t>
      </w:r>
      <w:r>
        <w:rPr>
          <w:color w:val="1F2937"/>
          <w:sz w:val="21"/>
          <w:szCs w:val="21"/>
        </w:rPr>
        <w:t xml:space="preserve"> (</w:t>
      </w:r>
      <w:r>
        <w:rPr>
          <w:rFonts w:ascii="Consolas" w:cs="Consolas" w:eastAsia="Consolas" w:hAnsi="Consolas"/>
          <w:color w:val="0F766E"/>
          <w:sz w:val="19"/>
          <w:szCs w:val="19"/>
        </w:rPr>
        <w:t xml:space="preserve">authController.js</w:t>
      </w:r>
      <w:r>
        <w:rPr>
          <w:color w:val="1F2937"/>
          <w:sz w:val="21"/>
          <w:szCs w:val="21"/>
        </w:rPr>
        <w:t xml:space="preserve">, around line 240). The surrounding try/catch already exists:</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const { generateUniqueWorkerId, generateUniqueReferralCode } =</w:t>
      </w:r>
      <w:r>
        <w:rPr>
          <w:rFonts w:ascii="Consolas" w:cs="Consolas" w:eastAsia="Consolas" w:hAnsi="Consolas"/>
          <w:color w:val="0F172A"/>
          <w:sz w:val="18"/>
          <w:szCs w:val="18"/>
        </w:rPr>
        <w:br/>
        <w:t xml:space="preserve">  require('../utils/generateUniqueId');</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try {</w:t>
      </w:r>
      <w:r>
        <w:rPr>
          <w:rFonts w:ascii="Consolas" w:cs="Consolas" w:eastAsia="Consolas" w:hAnsi="Consolas"/>
          <w:color w:val="0F172A"/>
          <w:sz w:val="18"/>
          <w:szCs w:val="18"/>
        </w:rPr>
        <w:br/>
        <w:t xml:space="preserve">  let user;</w:t>
      </w:r>
      <w:r>
        <w:rPr>
          <w:rFonts w:ascii="Consolas" w:cs="Consolas" w:eastAsia="Consolas" w:hAnsi="Consolas"/>
          <w:color w:val="0F172A"/>
          <w:sz w:val="18"/>
          <w:szCs w:val="18"/>
        </w:rPr>
        <w:br/>
        <w:t xml:space="preserve">  try {</w:t>
      </w:r>
      <w:r>
        <w:rPr>
          <w:rFonts w:ascii="Consolas" w:cs="Consolas" w:eastAsia="Consolas" w:hAnsi="Consolas"/>
          <w:color w:val="0F172A"/>
          <w:sz w:val="18"/>
          <w:szCs w:val="18"/>
        </w:rPr>
        <w:br/>
        <w:t xml:space="preserve">    user = await User.create({</w:t>
      </w:r>
      <w:r>
        <w:rPr>
          <w:rFonts w:ascii="Consolas" w:cs="Consolas" w:eastAsia="Consolas" w:hAnsi="Consolas"/>
          <w:color w:val="0F172A"/>
          <w:sz w:val="18"/>
          <w:szCs w:val="18"/>
        </w:rPr>
        <w:br/>
        <w:t xml:space="preserve">      phoneNumber,</w:t>
      </w:r>
      <w:r>
        <w:rPr>
          <w:rFonts w:ascii="Consolas" w:cs="Consolas" w:eastAsia="Consolas" w:hAnsi="Consolas"/>
          <w:color w:val="0F172A"/>
          <w:sz w:val="18"/>
          <w:szCs w:val="18"/>
        </w:rPr>
        <w:br/>
        <w:t xml:space="preserve">      pin,</w:t>
      </w:r>
      <w:r>
        <w:rPr>
          <w:rFonts w:ascii="Consolas" w:cs="Consolas" w:eastAsia="Consolas" w:hAnsi="Consolas"/>
          <w:color w:val="0F172A"/>
          <w:sz w:val="18"/>
          <w:szCs w:val="18"/>
        </w:rPr>
        <w:br/>
        <w:t xml:space="preserve">      isPhoneVerified: true,</w:t>
      </w:r>
      <w:r>
        <w:rPr>
          <w:rFonts w:ascii="Consolas" w:cs="Consolas" w:eastAsia="Consolas" w:hAnsi="Consolas"/>
          <w:color w:val="0F172A"/>
          <w:sz w:val="18"/>
          <w:szCs w:val="18"/>
        </w:rPr>
        <w:br/>
        <w:t xml:space="preserve">      isVerified: false,</w:t>
      </w:r>
      <w:r>
        <w:rPr>
          <w:rFonts w:ascii="Consolas" w:cs="Consolas" w:eastAsia="Consolas" w:hAnsi="Consolas"/>
          <w:color w:val="0F172A"/>
          <w:sz w:val="18"/>
          <w:szCs w:val="18"/>
        </w:rPr>
        <w:br/>
        <w:t xml:space="preserve">      referralCode: await generateUniqueReferralCode(User),</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 catch (err) {</w:t>
      </w:r>
      <w:r>
        <w:rPr>
          <w:rFonts w:ascii="Consolas" w:cs="Consolas" w:eastAsia="Consolas" w:hAnsi="Consolas"/>
          <w:color w:val="0F172A"/>
          <w:sz w:val="18"/>
          <w:szCs w:val="18"/>
        </w:rPr>
        <w:br/>
        <w:t xml:space="preserve">    // Level-3 safety net: a concurrent registration won the same code.</w:t>
      </w:r>
      <w:r>
        <w:rPr>
          <w:rFonts w:ascii="Consolas" w:cs="Consolas" w:eastAsia="Consolas" w:hAnsi="Consolas"/>
          <w:color w:val="0F172A"/>
          <w:sz w:val="18"/>
          <w:szCs w:val="18"/>
        </w:rPr>
        <w:br/>
        <w:t xml:space="preserve">    if (err.code === 11000 &amp;&amp; err.keyPattern &amp;&amp; err.keyPattern.referralCode) {</w:t>
      </w:r>
      <w:r>
        <w:rPr>
          <w:rFonts w:ascii="Consolas" w:cs="Consolas" w:eastAsia="Consolas" w:hAnsi="Consolas"/>
          <w:color w:val="0F172A"/>
          <w:sz w:val="18"/>
          <w:szCs w:val="18"/>
        </w:rPr>
        <w:br/>
        <w:t xml:space="preserve">      user = await User.create({</w:t>
      </w:r>
      <w:r>
        <w:rPr>
          <w:rFonts w:ascii="Consolas" w:cs="Consolas" w:eastAsia="Consolas" w:hAnsi="Consolas"/>
          <w:color w:val="0F172A"/>
          <w:sz w:val="18"/>
          <w:szCs w:val="18"/>
        </w:rPr>
        <w:br/>
        <w:t xml:space="preserve">        phoneNumber,</w:t>
      </w:r>
      <w:r>
        <w:rPr>
          <w:rFonts w:ascii="Consolas" w:cs="Consolas" w:eastAsia="Consolas" w:hAnsi="Consolas"/>
          <w:color w:val="0F172A"/>
          <w:sz w:val="18"/>
          <w:szCs w:val="18"/>
        </w:rPr>
        <w:br/>
        <w:t xml:space="preserve">        pin,</w:t>
      </w:r>
      <w:r>
        <w:rPr>
          <w:rFonts w:ascii="Consolas" w:cs="Consolas" w:eastAsia="Consolas" w:hAnsi="Consolas"/>
          <w:color w:val="0F172A"/>
          <w:sz w:val="18"/>
          <w:szCs w:val="18"/>
        </w:rPr>
        <w:br/>
        <w:t xml:space="preserve">        isPhoneVerified: true,</w:t>
      </w:r>
      <w:r>
        <w:rPr>
          <w:rFonts w:ascii="Consolas" w:cs="Consolas" w:eastAsia="Consolas" w:hAnsi="Consolas"/>
          <w:color w:val="0F172A"/>
          <w:sz w:val="18"/>
          <w:szCs w:val="18"/>
        </w:rPr>
        <w:br/>
        <w:t xml:space="preserve">        isVerified: false,</w:t>
      </w:r>
      <w:r>
        <w:rPr>
          <w:rFonts w:ascii="Consolas" w:cs="Consolas" w:eastAsia="Consolas" w:hAnsi="Consolas"/>
          <w:color w:val="0F172A"/>
          <w:sz w:val="18"/>
          <w:szCs w:val="18"/>
        </w:rPr>
        <w:br/>
        <w:t xml:space="preserve">        referralCode: await generateUniqueReferralCode(User),</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 else {</w:t>
      </w:r>
      <w:r>
        <w:rPr>
          <w:rFonts w:ascii="Consolas" w:cs="Consolas" w:eastAsia="Consolas" w:hAnsi="Consolas"/>
          <w:color w:val="0F172A"/>
          <w:sz w:val="18"/>
          <w:szCs w:val="18"/>
        </w:rPr>
        <w:br/>
        <w:t xml:space="preserve">      throw err;</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const token = generateToken(user._id);</w:t>
      </w:r>
      <w:r>
        <w:rPr>
          <w:rFonts w:ascii="Consolas" w:cs="Consolas" w:eastAsia="Consolas" w:hAnsi="Consolas"/>
          <w:color w:val="0F172A"/>
          <w:sz w:val="18"/>
          <w:szCs w:val="18"/>
        </w:rPr>
        <w:br/>
        <w:t xml:space="preserve">  // ... unchanged response</w:t>
      </w:r>
    </w:p>
    <w:p>
      <w:pPr>
        <w:pBdr>
          <w:top w:val="single" w:color="E5E7EB" w:sz="4"/>
          <w:bottom w:val="single" w:color="E5E7EB" w:sz="4"/>
          <w:left w:val="single" w:color="B91C1C" w:sz="18"/>
          <w:right w:val="single" w:color="E5E7EB" w:sz="4"/>
        </w:pBdr>
        <w:shd w:fill="FEF2F2" w:val="clear"/>
        <w:spacing w:after="160" w:before="140"/>
        <w:ind w:left="140" w:right="140"/>
      </w:pPr>
      <w:r>
        <w:rPr>
          <w:b/>
          <w:bCs/>
          <w:color w:val="B91C1C"/>
          <w:sz w:val="21"/>
          <w:szCs w:val="21"/>
        </w:rPr>
        <w:t xml:space="preserve">Do not let code generation fail registration.</w:t>
      </w:r>
      <w:r>
        <w:rPr>
          <w:color w:val="1F2937"/>
          <w:sz w:val="21"/>
          <w:szCs w:val="21"/>
        </w:rPr>
        <w:t xml:space="preserve">  If generateUniqueReferralCode throws REFERRAL_CODE_GENERATION_EXHAUSTED, the user must still be created — a user without a referral code is recoverable by re-running the backfill script, whereas a failed registration is a lost customer. Wrap the generator call in its own try/catch that logs at error level and falls through with the field absent. This is precisely why referralCode is nullable and why the index is partial.</w:t>
      </w:r>
    </w:p>
    <w:p>
      <w:pPr>
        <w:pStyle w:val="Heading2"/>
        <w:spacing w:after="120" w:before="280"/>
      </w:pPr>
      <w:r>
        <w:t xml:space="preserve">5.5 Validation rules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500"/>
        <w:gridCol w:w="3200"/>
        <w:gridCol w:w="3320"/>
      </w:tblGrid>
      <w:tr>
        <w:trPr>
          <w:tblHeader/>
        </w:trPr>
        <w:tc>
          <w:tcPr>
            <w:tcW w:type="dxa" w:w="2500"/>
            <w:shd w:fill="1E40AF" w:val="clear"/>
            <w:tcMar>
              <w:top w:type="dxa" w:w="70"/>
              <w:left w:type="dxa" w:w="110"/>
              <w:bottom w:type="dxa" w:w="70"/>
              <w:right w:type="dxa" w:w="110"/>
            </w:tcMar>
            <w:vAlign w:val="center"/>
          </w:tcPr>
          <w:p>
            <w:pPr>
              <w:spacing w:after="0" w:line="250"/>
            </w:pPr>
            <w:r>
              <w:rPr>
                <w:b/>
                <w:bCs/>
                <w:color w:val="FFFFFF"/>
                <w:sz w:val="18"/>
                <w:szCs w:val="18"/>
              </w:rPr>
              <w:t xml:space="preserve">Rule</w:t>
            </w:r>
          </w:p>
        </w:tc>
        <w:tc>
          <w:tcPr>
            <w:tcW w:type="dxa" w:w="3200"/>
            <w:shd w:fill="1E40AF" w:val="clear"/>
            <w:tcMar>
              <w:top w:type="dxa" w:w="70"/>
              <w:left w:type="dxa" w:w="110"/>
              <w:bottom w:type="dxa" w:w="70"/>
              <w:right w:type="dxa" w:w="110"/>
            </w:tcMar>
            <w:vAlign w:val="center"/>
          </w:tcPr>
          <w:p>
            <w:pPr>
              <w:spacing w:after="0" w:line="250"/>
            </w:pPr>
            <w:r>
              <w:rPr>
                <w:b/>
                <w:bCs/>
                <w:color w:val="FFFFFF"/>
                <w:sz w:val="18"/>
                <w:szCs w:val="18"/>
              </w:rPr>
              <w:t xml:space="preserve">Where enforced</w:t>
            </w:r>
          </w:p>
        </w:tc>
        <w:tc>
          <w:tcPr>
            <w:tcW w:type="dxa" w:w="3320"/>
            <w:shd w:fill="1E40AF" w:val="clear"/>
            <w:tcMar>
              <w:top w:type="dxa" w:w="70"/>
              <w:left w:type="dxa" w:w="110"/>
              <w:bottom w:type="dxa" w:w="70"/>
              <w:right w:type="dxa" w:w="110"/>
            </w:tcMar>
            <w:vAlign w:val="center"/>
          </w:tcPr>
          <w:p>
            <w:pPr>
              <w:spacing w:after="0" w:line="250"/>
            </w:pPr>
            <w:r>
              <w:rPr>
                <w:b/>
                <w:bCs/>
                <w:color w:val="FFFFFF"/>
                <w:sz w:val="18"/>
                <w:szCs w:val="18"/>
              </w:rPr>
              <w:t xml:space="preserve">Failure behaviour</w:t>
            </w:r>
          </w:p>
        </w:tc>
      </w:tr>
      <w:tr>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Trim surrounding whitespace, uppercase</w:t>
            </w:r>
          </w:p>
        </w:tc>
        <w:tc>
          <w:tcPr>
            <w:tcW w:type="dxa" w:w="3200"/>
            <w:shd w:fill="FFFFFF" w:val="clear"/>
            <w:tcMar>
              <w:top w:type="dxa" w:w="70"/>
              <w:left w:type="dxa" w:w="110"/>
              <w:bottom w:type="dxa" w:w="70"/>
              <w:right w:type="dxa" w:w="110"/>
            </w:tcMar>
            <w:vAlign w:val="center"/>
          </w:tcPr>
          <w:p>
            <w:pPr>
              <w:spacing w:after="0" w:line="250"/>
            </w:pPr>
            <w:r>
              <w:rPr>
                <w:color w:val="1F2937"/>
                <w:sz w:val="18"/>
                <w:szCs w:val="18"/>
              </w:rPr>
              <w:t xml:space="preserve">Mobile (on change) and backend (before query)</w:t>
            </w:r>
          </w:p>
        </w:tc>
        <w:tc>
          <w:tcPr>
            <w:tcW w:type="dxa" w:w="3320"/>
            <w:shd w:fill="FFFFFF" w:val="clear"/>
            <w:tcMar>
              <w:top w:type="dxa" w:w="70"/>
              <w:left w:type="dxa" w:w="110"/>
              <w:bottom w:type="dxa" w:w="70"/>
              <w:right w:type="dxa" w:w="110"/>
            </w:tcMar>
            <w:vAlign w:val="center"/>
          </w:tcPr>
          <w:p>
            <w:pPr>
              <w:spacing w:after="0" w:line="250"/>
            </w:pPr>
            <w:r>
              <w:rPr>
                <w:color w:val="1F2937"/>
                <w:sz w:val="18"/>
                <w:szCs w:val="18"/>
              </w:rPr>
              <w:t xml:space="preserve">Silent normalisation — never an error</w:t>
            </w:r>
          </w:p>
        </w:tc>
      </w:tr>
      <w:tr>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Exactly 5 characters</w:t>
            </w:r>
          </w:p>
        </w:tc>
        <w:tc>
          <w:tcPr>
            <w:tcW w:type="dxa" w:w="3200"/>
            <w:shd w:fill="F8FAFC" w:val="clear"/>
            <w:tcMar>
              <w:top w:type="dxa" w:w="70"/>
              <w:left w:type="dxa" w:w="110"/>
              <w:bottom w:type="dxa" w:w="70"/>
              <w:right w:type="dxa" w:w="110"/>
            </w:tcMar>
            <w:vAlign w:val="center"/>
          </w:tcPr>
          <w:p>
            <w:pPr>
              <w:spacing w:after="0" w:line="250"/>
            </w:pPr>
            <w:r>
              <w:rPr>
                <w:color w:val="1F2937"/>
                <w:sz w:val="18"/>
                <w:szCs w:val="18"/>
              </w:rPr>
              <w:t xml:space="preserve">Backend, before the DB query</w:t>
            </w:r>
          </w:p>
        </w:tc>
        <w:tc>
          <w:tcPr>
            <w:tcW w:type="dxa" w:w="3320"/>
            <w:shd w:fill="F8FAFC" w:val="clear"/>
            <w:tcMar>
              <w:top w:type="dxa" w:w="70"/>
              <w:left w:type="dxa" w:w="110"/>
              <w:bottom w:type="dxa" w:w="70"/>
              <w:right w:type="dxa" w:w="110"/>
            </w:tcMar>
            <w:vAlign w:val="center"/>
          </w:tcPr>
          <w:p>
            <w:pPr>
              <w:spacing w:after="0" w:line="250"/>
            </w:pPr>
            <w:r>
              <w:rPr>
                <w:color w:val="1F2937"/>
                <w:sz w:val="18"/>
                <w:szCs w:val="18"/>
              </w:rPr>
              <w:t xml:space="preserve">400 REFERRAL_CODE_MALFORMED</w:t>
            </w:r>
          </w:p>
        </w:tc>
      </w:tr>
      <w:tr>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Only A–Z and 0–9</w:t>
            </w:r>
          </w:p>
        </w:tc>
        <w:tc>
          <w:tcPr>
            <w:tcW w:type="dxa" w:w="3200"/>
            <w:shd w:fill="FFFFFF" w:val="clear"/>
            <w:tcMar>
              <w:top w:type="dxa" w:w="70"/>
              <w:left w:type="dxa" w:w="110"/>
              <w:bottom w:type="dxa" w:w="70"/>
              <w:right w:type="dxa" w:w="110"/>
            </w:tcMar>
            <w:vAlign w:val="center"/>
          </w:tcPr>
          <w:p>
            <w:pPr>
              <w:spacing w:after="0" w:line="250"/>
            </w:pPr>
            <w:r>
              <w:rPr>
                <w:color w:val="1F2937"/>
                <w:sz w:val="18"/>
                <w:szCs w:val="18"/>
              </w:rPr>
              <w:t xml:space="preserve">Backend regex /^[A-Z0-9]{5}$/</w:t>
            </w:r>
          </w:p>
        </w:tc>
        <w:tc>
          <w:tcPr>
            <w:tcW w:type="dxa" w:w="3320"/>
            <w:shd w:fill="FFFFFF" w:val="clear"/>
            <w:tcMar>
              <w:top w:type="dxa" w:w="70"/>
              <w:left w:type="dxa" w:w="110"/>
              <w:bottom w:type="dxa" w:w="70"/>
              <w:right w:type="dxa" w:w="110"/>
            </w:tcMar>
            <w:vAlign w:val="center"/>
          </w:tcPr>
          <w:p>
            <w:pPr>
              <w:spacing w:after="0" w:line="250"/>
            </w:pPr>
            <w:r>
              <w:rPr>
                <w:color w:val="1F2937"/>
                <w:sz w:val="18"/>
                <w:szCs w:val="18"/>
              </w:rPr>
              <w:t xml:space="preserve">400 REFERRAL_CODE_MALFORMED</w:t>
            </w:r>
          </w:p>
        </w:tc>
      </w:tr>
      <w:tr>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Must match an existing user</w:t>
            </w:r>
          </w:p>
        </w:tc>
        <w:tc>
          <w:tcPr>
            <w:tcW w:type="dxa" w:w="3200"/>
            <w:shd w:fill="F8FAFC" w:val="clear"/>
            <w:tcMar>
              <w:top w:type="dxa" w:w="70"/>
              <w:left w:type="dxa" w:w="110"/>
              <w:bottom w:type="dxa" w:w="70"/>
              <w:right w:type="dxa" w:w="110"/>
            </w:tcMar>
            <w:vAlign w:val="center"/>
          </w:tcPr>
          <w:p>
            <w:pPr>
              <w:spacing w:after="0" w:line="250"/>
            </w:pPr>
            <w:r>
              <w:rPr>
                <w:color w:val="1F2937"/>
                <w:sz w:val="18"/>
                <w:szCs w:val="18"/>
              </w:rPr>
              <w:t xml:space="preserve">Backend findOne({ referralCode })</w:t>
            </w:r>
          </w:p>
        </w:tc>
        <w:tc>
          <w:tcPr>
            <w:tcW w:type="dxa" w:w="3320"/>
            <w:shd w:fill="F8FAFC" w:val="clear"/>
            <w:tcMar>
              <w:top w:type="dxa" w:w="70"/>
              <w:left w:type="dxa" w:w="110"/>
              <w:bottom w:type="dxa" w:w="70"/>
              <w:right w:type="dxa" w:w="110"/>
            </w:tcMar>
            <w:vAlign w:val="center"/>
          </w:tcPr>
          <w:p>
            <w:pPr>
              <w:spacing w:after="0" w:line="250"/>
            </w:pPr>
            <w:r>
              <w:rPr>
                <w:color w:val="1F2937"/>
                <w:sz w:val="18"/>
                <w:szCs w:val="18"/>
              </w:rPr>
              <w:t xml:space="preserve">404 REFERRAL_CODE_INVALID</w:t>
            </w:r>
          </w:p>
        </w:tc>
      </w:tr>
      <w:tr>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Referrer must be active</w:t>
            </w:r>
          </w:p>
        </w:tc>
        <w:tc>
          <w:tcPr>
            <w:tcW w:type="dxa" w:w="3200"/>
            <w:shd w:fill="FFFFFF" w:val="clear"/>
            <w:tcMar>
              <w:top w:type="dxa" w:w="70"/>
              <w:left w:type="dxa" w:w="110"/>
              <w:bottom w:type="dxa" w:w="70"/>
              <w:right w:type="dxa" w:w="110"/>
            </w:tcMar>
            <w:vAlign w:val="center"/>
          </w:tcPr>
          <w:p>
            <w:pPr>
              <w:spacing w:after="0" w:line="250"/>
            </w:pPr>
            <w:r>
              <w:rPr>
                <w:color w:val="1F2937"/>
                <w:sz w:val="18"/>
                <w:szCs w:val="18"/>
              </w:rPr>
              <w:t xml:space="preserve">Backend, isActive !== false on the referrer</w:t>
            </w:r>
          </w:p>
        </w:tc>
        <w:tc>
          <w:tcPr>
            <w:tcW w:type="dxa" w:w="3320"/>
            <w:shd w:fill="FFFFFF" w:val="clear"/>
            <w:tcMar>
              <w:top w:type="dxa" w:w="70"/>
              <w:left w:type="dxa" w:w="110"/>
              <w:bottom w:type="dxa" w:w="70"/>
              <w:right w:type="dxa" w:w="110"/>
            </w:tcMar>
            <w:vAlign w:val="center"/>
          </w:tcPr>
          <w:p>
            <w:pPr>
              <w:spacing w:after="0" w:line="250"/>
            </w:pPr>
            <w:r>
              <w:rPr>
                <w:color w:val="1F2937"/>
                <w:sz w:val="18"/>
                <w:szCs w:val="18"/>
              </w:rPr>
              <w:t xml:space="preserve">404 REFERRAL_CODE_INVALID — deliberately the same message, so blocked accounts are not enumerable</w:t>
            </w:r>
          </w:p>
        </w:tc>
      </w:tr>
      <w:tr>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Must not be the caller's own code</w:t>
            </w:r>
          </w:p>
        </w:tc>
        <w:tc>
          <w:tcPr>
            <w:tcW w:type="dxa" w:w="3200"/>
            <w:shd w:fill="F8FAFC" w:val="clear"/>
            <w:tcMar>
              <w:top w:type="dxa" w:w="70"/>
              <w:left w:type="dxa" w:w="110"/>
              <w:bottom w:type="dxa" w:w="70"/>
              <w:right w:type="dxa" w:w="110"/>
            </w:tcMar>
            <w:vAlign w:val="center"/>
          </w:tcPr>
          <w:p>
            <w:pPr>
              <w:spacing w:after="0" w:line="250"/>
            </w:pPr>
            <w:r>
              <w:rPr>
                <w:color w:val="1F2937"/>
                <w:sz w:val="18"/>
                <w:szCs w:val="18"/>
              </w:rPr>
              <w:t xml:space="preserve">Backend, compare referrer._id to req.user._id</w:t>
            </w:r>
          </w:p>
        </w:tc>
        <w:tc>
          <w:tcPr>
            <w:tcW w:type="dxa" w:w="3320"/>
            <w:shd w:fill="F8FAFC" w:val="clear"/>
            <w:tcMar>
              <w:top w:type="dxa" w:w="70"/>
              <w:left w:type="dxa" w:w="110"/>
              <w:bottom w:type="dxa" w:w="70"/>
              <w:right w:type="dxa" w:w="110"/>
            </w:tcMar>
            <w:vAlign w:val="center"/>
          </w:tcPr>
          <w:p>
            <w:pPr>
              <w:spacing w:after="0" w:line="250"/>
            </w:pPr>
            <w:r>
              <w:rPr>
                <w:color w:val="1F2937"/>
                <w:sz w:val="18"/>
                <w:szCs w:val="18"/>
              </w:rPr>
              <w:t xml:space="preserve">400 REFERRAL_SELF_REFERENCE</w:t>
            </w:r>
          </w:p>
        </w:tc>
      </w:tr>
      <w:tr>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referredBy must not already be set</w:t>
            </w:r>
          </w:p>
        </w:tc>
        <w:tc>
          <w:tcPr>
            <w:tcW w:type="dxa" w:w="3200"/>
            <w:shd w:fill="FFFFFF" w:val="clear"/>
            <w:tcMar>
              <w:top w:type="dxa" w:w="70"/>
              <w:left w:type="dxa" w:w="110"/>
              <w:bottom w:type="dxa" w:w="70"/>
              <w:right w:type="dxa" w:w="110"/>
            </w:tcMar>
            <w:vAlign w:val="center"/>
          </w:tcPr>
          <w:p>
            <w:pPr>
              <w:spacing w:after="0" w:line="250"/>
            </w:pPr>
            <w:r>
              <w:rPr>
                <w:color w:val="1F2937"/>
                <w:sz w:val="18"/>
                <w:szCs w:val="18"/>
              </w:rPr>
              <w:t xml:space="preserve">Backend, before write</w:t>
            </w:r>
          </w:p>
        </w:tc>
        <w:tc>
          <w:tcPr>
            <w:tcW w:type="dxa" w:w="3320"/>
            <w:shd w:fill="FFFFFF" w:val="clear"/>
            <w:tcMar>
              <w:top w:type="dxa" w:w="70"/>
              <w:left w:type="dxa" w:w="110"/>
              <w:bottom w:type="dxa" w:w="70"/>
              <w:right w:type="dxa" w:w="110"/>
            </w:tcMar>
            <w:vAlign w:val="center"/>
          </w:tcPr>
          <w:p>
            <w:pPr>
              <w:spacing w:after="0" w:line="250"/>
            </w:pPr>
            <w:r>
              <w:rPr>
                <w:color w:val="1F2937"/>
                <w:sz w:val="18"/>
                <w:szCs w:val="18"/>
              </w:rPr>
              <w:t xml:space="preserve">409 REFERRAL_ALREADY_SET — treated as success by the client (idempotent)</w:t>
            </w:r>
          </w:p>
        </w:tc>
      </w:tr>
      <w:tr>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Field may be empty</w:t>
            </w:r>
          </w:p>
        </w:tc>
        <w:tc>
          <w:tcPr>
            <w:tcW w:type="dxa" w:w="3200"/>
            <w:shd w:fill="F8FAFC" w:val="clear"/>
            <w:tcMar>
              <w:top w:type="dxa" w:w="70"/>
              <w:left w:type="dxa" w:w="110"/>
              <w:bottom w:type="dxa" w:w="70"/>
              <w:right w:type="dxa" w:w="110"/>
            </w:tcMar>
            <w:vAlign w:val="center"/>
          </w:tcPr>
          <w:p>
            <w:pPr>
              <w:spacing w:after="0" w:line="250"/>
            </w:pPr>
            <w:r>
              <w:rPr>
                <w:color w:val="1F2937"/>
                <w:sz w:val="18"/>
                <w:szCs w:val="18"/>
              </w:rPr>
              <w:t xml:space="preserve">Mobile and backend</w:t>
            </w:r>
          </w:p>
        </w:tc>
        <w:tc>
          <w:tcPr>
            <w:tcW w:type="dxa" w:w="3320"/>
            <w:shd w:fill="F8FAFC" w:val="clear"/>
            <w:tcMar>
              <w:top w:type="dxa" w:w="70"/>
              <w:left w:type="dxa" w:w="110"/>
              <w:bottom w:type="dxa" w:w="70"/>
              <w:right w:type="dxa" w:w="110"/>
            </w:tcMar>
            <w:vAlign w:val="center"/>
          </w:tcPr>
          <w:p>
            <w:pPr>
              <w:spacing w:after="0" w:line="250"/>
            </w:pPr>
            <w:r>
              <w:rPr>
                <w:color w:val="1F2937"/>
                <w:sz w:val="18"/>
                <w:szCs w:val="18"/>
              </w:rPr>
              <w:t xml:space="preserve">No validation runs at all; profile save proceeds normally</w:t>
            </w:r>
          </w:p>
        </w:tc>
      </w:tr>
    </w:tbl>
    <w:p>
      <w:pPr>
        <w:spacing w:after="120" w:before="120" w:line="276"/>
      </w:pPr>
      <w:r>
        <w:rPr>
          <w:color w:val="1F2937"/>
          <w:sz w:val="21"/>
          <w:szCs w:val="21"/>
        </w:rPr>
        <w:t xml:space="preserve">Normalisation happens on the client for immediate feedback (the input uses autoCapitalize="characters" and a maxLength of 5) and again on the server, because the client is not a trust boundary.</w:t>
      </w:r>
    </w:p>
    <w:p>
      <w:pPr>
        <w:pStyle w:val="Heading1"/>
        <w:pageBreakBefore/>
        <w:spacing w:after="160" w:before="360"/>
      </w:pPr>
      <w:r>
        <w:t xml:space="preserve">6. Database Design</w:t>
      </w:r>
    </w:p>
    <w:p>
      <w:pPr>
        <w:spacing w:after="80" w:before="160"/>
        <w:jc w:val="center"/>
      </w:pPr>
      <w:r>
        <w:drawing>
          <wp:inline distT="0" distB="0" distL="0" distR="0">
            <wp:extent cx="5905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76525"/>
                    </a:xfrm>
                    <a:prstGeom prst="rect">
                      <a:avLst/>
                    </a:prstGeom>
                  </pic:spPr>
                </pic:pic>
              </a:graphicData>
            </a:graphic>
          </wp:inline>
        </w:drawing>
      </w:r>
    </w:p>
    <w:p>
      <w:pPr>
        <w:spacing w:after="240"/>
        <w:jc w:val="center"/>
      </w:pPr>
      <w:r>
        <w:rPr>
          <w:i/>
          <w:iCs/>
          <w:color w:val="475569"/>
          <w:sz w:val="17"/>
          <w:szCs w:val="17"/>
        </w:rPr>
        <w:t xml:space="preserve">Figure 2 — Schema additions to the users collection (amber) and the two new indexes.</w:t>
      </w:r>
    </w:p>
    <w:p>
      <w:pPr>
        <w:pStyle w:val="Heading2"/>
        <w:spacing w:after="120" w:before="280"/>
      </w:pPr>
      <w:r>
        <w:t xml:space="preserve">6.1 Schema additions</w:t>
      </w:r>
    </w:p>
    <w:p>
      <w:pPr>
        <w:spacing w:after="120" w:before="0" w:line="276"/>
      </w:pPr>
      <w:r>
        <w:rPr>
          <w:color w:val="1F2937"/>
          <w:sz w:val="21"/>
          <w:szCs w:val="21"/>
        </w:rPr>
        <w:t xml:space="preserve">Three fields are added to </w:t>
      </w:r>
      <w:r>
        <w:rPr>
          <w:rFonts w:ascii="Consolas" w:cs="Consolas" w:eastAsia="Consolas" w:hAnsi="Consolas"/>
          <w:color w:val="0F766E"/>
          <w:sz w:val="19"/>
          <w:szCs w:val="19"/>
        </w:rPr>
        <w:t xml:space="preserve">models/User.js</w:t>
      </w:r>
      <w:r>
        <w:rPr>
          <w:color w:val="1F2937"/>
          <w:sz w:val="21"/>
          <w:szCs w:val="21"/>
        </w:rPr>
        <w:t xml:space="preserve">, placed immediately after the existing </w:t>
      </w:r>
      <w:r>
        <w:rPr>
          <w:rFonts w:ascii="Consolas" w:cs="Consolas" w:eastAsia="Consolas" w:hAnsi="Consolas"/>
          <w:color w:val="0F766E"/>
          <w:sz w:val="19"/>
          <w:szCs w:val="19"/>
        </w:rPr>
        <w:t xml:space="preserve">workerId</w:t>
      </w:r>
      <w:r>
        <w:rPr>
          <w:color w:val="1F2937"/>
          <w:sz w:val="21"/>
          <w:szCs w:val="21"/>
        </w:rPr>
        <w:t xml:space="preserve"> block so the two readable identifiers sit together and the explanatory comment applies to both:</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  referralCode: {</w:t>
      </w:r>
      <w:r>
        <w:rPr>
          <w:rFonts w:ascii="Consolas" w:cs="Consolas" w:eastAsia="Consolas" w:hAnsi="Consolas"/>
          <w:color w:val="0F172A"/>
          <w:sz w:val="18"/>
          <w:szCs w:val="18"/>
        </w:rPr>
        <w:br/>
        <w:t xml:space="preserve">    type: String,</w:t>
      </w:r>
      <w:r>
        <w:rPr>
          <w:rFonts w:ascii="Consolas" w:cs="Consolas" w:eastAsia="Consolas" w:hAnsi="Consolas"/>
          <w:color w:val="0F172A"/>
          <w:sz w:val="18"/>
          <w:szCs w:val="18"/>
        </w:rPr>
        <w:br/>
        <w:t xml:space="preserve">    uppercase: true,</w:t>
      </w:r>
      <w:r>
        <w:rPr>
          <w:rFonts w:ascii="Consolas" w:cs="Consolas" w:eastAsia="Consolas" w:hAnsi="Consolas"/>
          <w:color w:val="0F172A"/>
          <w:sz w:val="18"/>
          <w:szCs w:val="18"/>
        </w:rPr>
        <w:br/>
        <w:t xml:space="preserve">    trim: true,</w:t>
      </w:r>
      <w:r>
        <w:rPr>
          <w:rFonts w:ascii="Consolas" w:cs="Consolas" w:eastAsia="Consolas" w:hAnsi="Consolas"/>
          <w:color w:val="0F172A"/>
          <w:sz w:val="18"/>
          <w:szCs w:val="18"/>
        </w:rPr>
        <w:br/>
        <w:t xml:space="preserve">    minlength: 5,</w:t>
      </w:r>
      <w:r>
        <w:rPr>
          <w:rFonts w:ascii="Consolas" w:cs="Consolas" w:eastAsia="Consolas" w:hAnsi="Consolas"/>
          <w:color w:val="0F172A"/>
          <w:sz w:val="18"/>
          <w:szCs w:val="18"/>
        </w:rPr>
        <w:br/>
        <w:t xml:space="preserve">    maxlength: 5</w:t>
      </w:r>
      <w:r>
        <w:rPr>
          <w:rFonts w:ascii="Consolas" w:cs="Consolas" w:eastAsia="Consolas" w:hAnsi="Consolas"/>
          <w:color w:val="0F172A"/>
          <w:sz w:val="18"/>
          <w:szCs w:val="18"/>
        </w:rPr>
        <w:br/>
        <w:t xml:space="preserve">    // Uniqueness enforced by a PARTIAL unique index below — never a</w:t>
      </w:r>
      <w:r>
        <w:rPr>
          <w:rFonts w:ascii="Consolas" w:cs="Consolas" w:eastAsia="Consolas" w:hAnsi="Consolas"/>
          <w:color w:val="0F172A"/>
          <w:sz w:val="18"/>
          <w:szCs w:val="18"/>
        </w:rPr>
        <w:br/>
        <w:t xml:space="preserve">    // field-level `unique`/`sparse`, and never `default: null`. See the</w:t>
      </w:r>
      <w:r>
        <w:rPr>
          <w:rFonts w:ascii="Consolas" w:cs="Consolas" w:eastAsia="Consolas" w:hAnsi="Consolas"/>
          <w:color w:val="0F172A"/>
          <w:sz w:val="18"/>
          <w:szCs w:val="18"/>
        </w:rPr>
        <w:br/>
        <w:t xml:space="preserve">    // workerId comment above and scripts/fixWorkerIdIndex.js for the</w:t>
      </w:r>
      <w:r>
        <w:rPr>
          <w:rFonts w:ascii="Consolas" w:cs="Consolas" w:eastAsia="Consolas" w:hAnsi="Consolas"/>
          <w:color w:val="0F172A"/>
          <w:sz w:val="18"/>
          <w:szCs w:val="18"/>
        </w:rPr>
        <w:br/>
        <w:t xml:space="preserve">    // production incident this avoids.</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referredBy: {</w:t>
      </w:r>
      <w:r>
        <w:rPr>
          <w:rFonts w:ascii="Consolas" w:cs="Consolas" w:eastAsia="Consolas" w:hAnsi="Consolas"/>
          <w:color w:val="0F172A"/>
          <w:sz w:val="18"/>
          <w:szCs w:val="18"/>
        </w:rPr>
        <w:br/>
        <w:t xml:space="preserve">    type: mongoose.Schema.Types.ObjectId,</w:t>
      </w:r>
      <w:r>
        <w:rPr>
          <w:rFonts w:ascii="Consolas" w:cs="Consolas" w:eastAsia="Consolas" w:hAnsi="Consolas"/>
          <w:color w:val="0F172A"/>
          <w:sz w:val="18"/>
          <w:szCs w:val="18"/>
        </w:rPr>
        <w:br/>
        <w:t xml:space="preserve">    ref: 'User',</w:t>
      </w:r>
      <w:r>
        <w:rPr>
          <w:rFonts w:ascii="Consolas" w:cs="Consolas" w:eastAsia="Consolas" w:hAnsi="Consolas"/>
          <w:color w:val="0F172A"/>
          <w:sz w:val="18"/>
          <w:szCs w:val="18"/>
        </w:rPr>
        <w:br/>
        <w:t xml:space="preserve">    default: null</w:t>
      </w:r>
      <w:r>
        <w:rPr>
          <w:rFonts w:ascii="Consolas" w:cs="Consolas" w:eastAsia="Consolas" w:hAnsi="Consolas"/>
          <w:color w:val="0F172A"/>
          <w:sz w:val="18"/>
          <w:szCs w:val="18"/>
        </w:rPr>
        <w:br/>
        <w:t xml:space="preserve">    // The user whose referral code this account was created with.</w:t>
      </w:r>
      <w:r>
        <w:rPr>
          <w:rFonts w:ascii="Consolas" w:cs="Consolas" w:eastAsia="Consolas" w:hAnsi="Consolas"/>
          <w:color w:val="0F172A"/>
          <w:sz w:val="18"/>
          <w:szCs w:val="18"/>
        </w:rPr>
        <w:br/>
        <w:t xml:space="preserve">    // Write-once: set during complete-profile, never changed afterwards.</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referredAt: {</w:t>
      </w:r>
      <w:r>
        <w:rPr>
          <w:rFonts w:ascii="Consolas" w:cs="Consolas" w:eastAsia="Consolas" w:hAnsi="Consolas"/>
          <w:color w:val="0F172A"/>
          <w:sz w:val="18"/>
          <w:szCs w:val="18"/>
        </w:rPr>
        <w:br/>
        <w:t xml:space="preserve">    type: Date,</w:t>
      </w:r>
      <w:r>
        <w:rPr>
          <w:rFonts w:ascii="Consolas" w:cs="Consolas" w:eastAsia="Consolas" w:hAnsi="Consolas"/>
          <w:color w:val="0F172A"/>
          <w:sz w:val="18"/>
          <w:szCs w:val="18"/>
        </w:rPr>
        <w:br/>
        <w:t xml:space="preserve">    default: null</w:t>
      </w:r>
      <w:r>
        <w:rPr>
          <w:rFonts w:ascii="Consolas" w:cs="Consolas" w:eastAsia="Consolas" w:hAnsi="Consolas"/>
          <w:color w:val="0F172A"/>
          <w:sz w:val="18"/>
          <w:szCs w:val="18"/>
        </w:rPr>
        <w:br/>
        <w:t xml:space="preserve">  },</w:t>
      </w:r>
    </w:p>
    <w:p>
      <w:pPr>
        <w:spacing w:after="120" w:before="0" w:line="276"/>
      </w:pPr>
      <w:r>
        <w:rPr>
          <w:color w:val="1F2937"/>
          <w:sz w:val="21"/>
          <w:szCs w:val="21"/>
        </w:rPr>
        <w:t xml:space="preserve">Note the asymmetry: </w:t>
      </w:r>
      <w:r>
        <w:rPr>
          <w:rFonts w:ascii="Consolas" w:cs="Consolas" w:eastAsia="Consolas" w:hAnsi="Consolas"/>
          <w:color w:val="0F766E"/>
          <w:sz w:val="19"/>
          <w:szCs w:val="19"/>
        </w:rPr>
        <w:t xml:space="preserve">referralCode</w:t>
      </w:r>
      <w:r>
        <w:rPr>
          <w:color w:val="1F2937"/>
          <w:sz w:val="21"/>
          <w:szCs w:val="21"/>
        </w:rPr>
        <w:t xml:space="preserve"> must NOT have </w:t>
      </w:r>
      <w:r>
        <w:rPr>
          <w:rFonts w:ascii="Consolas" w:cs="Consolas" w:eastAsia="Consolas" w:hAnsi="Consolas"/>
          <w:color w:val="0F766E"/>
          <w:sz w:val="19"/>
          <w:szCs w:val="19"/>
        </w:rPr>
        <w:t xml:space="preserve">default: null</w:t>
      </w:r>
      <w:r>
        <w:rPr>
          <w:color w:val="1F2937"/>
          <w:sz w:val="21"/>
          <w:szCs w:val="21"/>
        </w:rPr>
        <w:t xml:space="preserve"> (it participates in a partial unique index and explicit nulls are what caused the </w:t>
      </w:r>
      <w:r>
        <w:rPr>
          <w:rFonts w:ascii="Consolas" w:cs="Consolas" w:eastAsia="Consolas" w:hAnsi="Consolas"/>
          <w:color w:val="0F766E"/>
          <w:sz w:val="19"/>
          <w:szCs w:val="19"/>
        </w:rPr>
        <w:t xml:space="preserve">workerId</w:t>
      </w:r>
      <w:r>
        <w:rPr>
          <w:color w:val="1F2937"/>
          <w:sz w:val="21"/>
          <w:szCs w:val="21"/>
        </w:rPr>
        <w:t xml:space="preserve"> incident), whereas </w:t>
      </w:r>
      <w:r>
        <w:rPr>
          <w:rFonts w:ascii="Consolas" w:cs="Consolas" w:eastAsia="Consolas" w:hAnsi="Consolas"/>
          <w:color w:val="0F766E"/>
          <w:sz w:val="19"/>
          <w:szCs w:val="19"/>
        </w:rPr>
        <w:t xml:space="preserve">referredBy</w:t>
      </w:r>
      <w:r>
        <w:rPr>
          <w:color w:val="1F2937"/>
          <w:sz w:val="21"/>
          <w:szCs w:val="21"/>
        </w:rPr>
        <w:t xml:space="preserve"> and </w:t>
      </w:r>
      <w:r>
        <w:rPr>
          <w:rFonts w:ascii="Consolas" w:cs="Consolas" w:eastAsia="Consolas" w:hAnsi="Consolas"/>
          <w:color w:val="0F766E"/>
          <w:sz w:val="19"/>
          <w:szCs w:val="19"/>
        </w:rPr>
        <w:t xml:space="preserve">referredAt</w:t>
      </w:r>
      <w:r>
        <w:rPr>
          <w:color w:val="1F2937"/>
          <w:sz w:val="21"/>
          <w:szCs w:val="21"/>
        </w:rPr>
        <w:t xml:space="preserve"> are not unique and </w:t>
      </w:r>
      <w:r>
        <w:rPr>
          <w:rFonts w:ascii="Consolas" w:cs="Consolas" w:eastAsia="Consolas" w:hAnsi="Consolas"/>
          <w:color w:val="0F766E"/>
          <w:sz w:val="19"/>
          <w:szCs w:val="19"/>
        </w:rPr>
        <w:t xml:space="preserve">default: null</w:t>
      </w:r>
      <w:r>
        <w:rPr>
          <w:color w:val="1F2937"/>
          <w:sz w:val="21"/>
          <w:szCs w:val="21"/>
        </w:rPr>
        <w:t xml:space="preserve"> is both safe and useful there.</w:t>
      </w:r>
    </w:p>
    <w:p>
      <w:pPr>
        <w:pStyle w:val="Heading2"/>
        <w:spacing w:after="120" w:before="280"/>
      </w:pPr>
      <w:r>
        <w:t xml:space="preserve">6.2 Indexes</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 Mirrors the workerId index exactly. Only documents whose referralCode is</w:t>
      </w:r>
      <w:r>
        <w:rPr>
          <w:rFonts w:ascii="Consolas" w:cs="Consolas" w:eastAsia="Consolas" w:hAnsi="Consolas"/>
          <w:color w:val="0F172A"/>
          <w:sz w:val="18"/>
          <w:szCs w:val="18"/>
        </w:rPr>
        <w:br/>
        <w:t xml:space="preserve">// an actual string participate, so any number of users without one coexist.</w:t>
      </w:r>
      <w:r>
        <w:rPr>
          <w:rFonts w:ascii="Consolas" w:cs="Consolas" w:eastAsia="Consolas" w:hAnsi="Consolas"/>
          <w:color w:val="0F172A"/>
          <w:sz w:val="18"/>
          <w:szCs w:val="18"/>
        </w:rPr>
        <w:br/>
        <w:t xml:space="preserve">userSchema.index(</w:t>
      </w:r>
      <w:r>
        <w:rPr>
          <w:rFonts w:ascii="Consolas" w:cs="Consolas" w:eastAsia="Consolas" w:hAnsi="Consolas"/>
          <w:color w:val="0F172A"/>
          <w:sz w:val="18"/>
          <w:szCs w:val="18"/>
        </w:rPr>
        <w:br/>
        <w:t xml:space="preserve">  { referralCode: 1 },</w:t>
      </w:r>
      <w:r>
        <w:rPr>
          <w:rFonts w:ascii="Consolas" w:cs="Consolas" w:eastAsia="Consolas" w:hAnsi="Consolas"/>
          <w:color w:val="0F172A"/>
          <w:sz w:val="18"/>
          <w:szCs w:val="18"/>
        </w:rPr>
        <w:br/>
        <w:t xml:space="preserve">  { unique: true, partialFilterExpression: { referralCode: { $type: 'string' } } }</w:t>
      </w:r>
      <w:r>
        <w:rPr>
          <w:rFonts w:ascii="Consolas" w:cs="Consolas" w:eastAsia="Consolas" w:hAnsi="Consolas"/>
          <w:color w:val="0F172A"/>
          <w:sz w:val="18"/>
          <w:szCs w:val="18"/>
        </w:rPr>
        <w:br/>
        <w:t xml:space="preserve">);</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 Powers the paginated 'Referred Users' list and its count, in one index.</w:t>
      </w:r>
      <w:r>
        <w:rPr>
          <w:rFonts w:ascii="Consolas" w:cs="Consolas" w:eastAsia="Consolas" w:hAnsi="Consolas"/>
          <w:color w:val="0F172A"/>
          <w:sz w:val="18"/>
          <w:szCs w:val="18"/>
        </w:rPr>
        <w:br/>
        <w:t xml:space="preserve">// referredBy is the equality prefix; createdAt gives the sort for free.</w:t>
      </w:r>
      <w:r>
        <w:rPr>
          <w:rFonts w:ascii="Consolas" w:cs="Consolas" w:eastAsia="Consolas" w:hAnsi="Consolas"/>
          <w:color w:val="0F172A"/>
          <w:sz w:val="18"/>
          <w:szCs w:val="18"/>
        </w:rPr>
        <w:br/>
        <w:t xml:space="preserve">userSchema.index({ referredBy: 1, createdAt: -1 });</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400"/>
        <w:gridCol w:w="1400"/>
        <w:gridCol w:w="2900"/>
        <w:gridCol w:w="2320"/>
      </w:tblGrid>
      <w:tr>
        <w:trPr>
          <w:tblHeader/>
        </w:trPr>
        <w:tc>
          <w:tcPr>
            <w:tcW w:type="dxa" w:w="2400"/>
            <w:shd w:fill="1E40AF" w:val="clear"/>
            <w:tcMar>
              <w:top w:type="dxa" w:w="70"/>
              <w:left w:type="dxa" w:w="110"/>
              <w:bottom w:type="dxa" w:w="70"/>
              <w:right w:type="dxa" w:w="110"/>
            </w:tcMar>
            <w:vAlign w:val="center"/>
          </w:tcPr>
          <w:p>
            <w:pPr>
              <w:spacing w:after="0" w:line="250"/>
            </w:pPr>
            <w:r>
              <w:rPr>
                <w:b/>
                <w:bCs/>
                <w:color w:val="FFFFFF"/>
                <w:sz w:val="18"/>
                <w:szCs w:val="18"/>
              </w:rPr>
              <w:t xml:space="preserve">Index</w:t>
            </w:r>
          </w:p>
        </w:tc>
        <w:tc>
          <w:tcPr>
            <w:tcW w:type="dxa" w:w="1400"/>
            <w:shd w:fill="1E40AF" w:val="clear"/>
            <w:tcMar>
              <w:top w:type="dxa" w:w="70"/>
              <w:left w:type="dxa" w:w="110"/>
              <w:bottom w:type="dxa" w:w="70"/>
              <w:right w:type="dxa" w:w="110"/>
            </w:tcMar>
            <w:vAlign w:val="center"/>
          </w:tcPr>
          <w:p>
            <w:pPr>
              <w:spacing w:after="0" w:line="250"/>
            </w:pPr>
            <w:r>
              <w:rPr>
                <w:b/>
                <w:bCs/>
                <w:color w:val="FFFFFF"/>
                <w:sz w:val="18"/>
                <w:szCs w:val="18"/>
              </w:rPr>
              <w:t xml:space="preserve">Type</w:t>
            </w:r>
          </w:p>
        </w:tc>
        <w:tc>
          <w:tcPr>
            <w:tcW w:type="dxa" w:w="2900"/>
            <w:shd w:fill="1E40AF" w:val="clear"/>
            <w:tcMar>
              <w:top w:type="dxa" w:w="70"/>
              <w:left w:type="dxa" w:w="110"/>
              <w:bottom w:type="dxa" w:w="70"/>
              <w:right w:type="dxa" w:w="110"/>
            </w:tcMar>
            <w:vAlign w:val="center"/>
          </w:tcPr>
          <w:p>
            <w:pPr>
              <w:spacing w:after="0" w:line="250"/>
            </w:pPr>
            <w:r>
              <w:rPr>
                <w:b/>
                <w:bCs/>
                <w:color w:val="FFFFFF"/>
                <w:sz w:val="18"/>
                <w:szCs w:val="18"/>
              </w:rPr>
              <w:t xml:space="preserve">Serves</w:t>
            </w:r>
          </w:p>
        </w:tc>
        <w:tc>
          <w:tcPr>
            <w:tcW w:type="dxa" w:w="2320"/>
            <w:shd w:fill="1E40AF" w:val="clear"/>
            <w:tcMar>
              <w:top w:type="dxa" w:w="70"/>
              <w:left w:type="dxa" w:w="110"/>
              <w:bottom w:type="dxa" w:w="70"/>
              <w:right w:type="dxa" w:w="110"/>
            </w:tcMar>
            <w:vAlign w:val="center"/>
          </w:tcPr>
          <w:p>
            <w:pPr>
              <w:spacing w:after="0" w:line="250"/>
            </w:pPr>
            <w:r>
              <w:rPr>
                <w:b/>
                <w:bCs/>
                <w:color w:val="FFFFFF"/>
                <w:sz w:val="18"/>
                <w:szCs w:val="18"/>
              </w:rPr>
              <w:t xml:space="preserve">Cardinality note</w:t>
            </w:r>
          </w:p>
        </w:tc>
      </w:tr>
      <w:tr>
        <w:tc>
          <w:tcPr>
            <w:tcW w:type="dxa" w:w="2400"/>
            <w:shd w:fill="FFFFFF" w:val="clear"/>
            <w:tcMar>
              <w:top w:type="dxa" w:w="70"/>
              <w:left w:type="dxa" w:w="110"/>
              <w:bottom w:type="dxa" w:w="70"/>
              <w:right w:type="dxa" w:w="110"/>
            </w:tcMar>
            <w:vAlign w:val="center"/>
          </w:tcPr>
          <w:p>
            <w:pPr>
              <w:spacing w:after="0" w:line="250"/>
            </w:pPr>
            <w:r>
              <w:rPr>
                <w:color w:val="1F2937"/>
                <w:sz w:val="18"/>
                <w:szCs w:val="18"/>
              </w:rPr>
              <w:t xml:space="preserve">{ referralCode: 1 }</w:t>
            </w:r>
          </w:p>
        </w:tc>
        <w:tc>
          <w:tcPr>
            <w:tcW w:type="dxa" w:w="1400"/>
            <w:shd w:fill="FFFFFF" w:val="clear"/>
            <w:tcMar>
              <w:top w:type="dxa" w:w="70"/>
              <w:left w:type="dxa" w:w="110"/>
              <w:bottom w:type="dxa" w:w="70"/>
              <w:right w:type="dxa" w:w="110"/>
            </w:tcMar>
            <w:vAlign w:val="center"/>
          </w:tcPr>
          <w:p>
            <w:pPr>
              <w:spacing w:after="0" w:line="250"/>
            </w:pPr>
            <w:r>
              <w:rPr>
                <w:color w:val="1F2937"/>
                <w:sz w:val="18"/>
                <w:szCs w:val="18"/>
              </w:rPr>
              <w:t xml:space="preserve">Unique, partial</w:t>
            </w:r>
          </w:p>
        </w:tc>
        <w:tc>
          <w:tcPr>
            <w:tcW w:type="dxa" w:w="2900"/>
            <w:shd w:fill="FFFFFF" w:val="clear"/>
            <w:tcMar>
              <w:top w:type="dxa" w:w="70"/>
              <w:left w:type="dxa" w:w="110"/>
              <w:bottom w:type="dxa" w:w="70"/>
              <w:right w:type="dxa" w:w="110"/>
            </w:tcMar>
            <w:vAlign w:val="center"/>
          </w:tcPr>
          <w:p>
            <w:pPr>
              <w:spacing w:after="0" w:line="250"/>
            </w:pPr>
            <w:r>
              <w:rPr>
                <w:color w:val="1F2937"/>
                <w:sz w:val="18"/>
                <w:szCs w:val="18"/>
              </w:rPr>
              <w:t xml:space="preserve">Code lookup during validation; uniqueness probe during generation</w:t>
            </w:r>
          </w:p>
        </w:tc>
        <w:tc>
          <w:tcPr>
            <w:tcW w:type="dxa" w:w="2320"/>
            <w:shd w:fill="FFFFFF" w:val="clear"/>
            <w:tcMar>
              <w:top w:type="dxa" w:w="70"/>
              <w:left w:type="dxa" w:w="110"/>
              <w:bottom w:type="dxa" w:w="70"/>
              <w:right w:type="dxa" w:w="110"/>
            </w:tcMar>
            <w:vAlign w:val="center"/>
          </w:tcPr>
          <w:p>
            <w:pPr>
              <w:spacing w:after="0" w:line="250"/>
            </w:pPr>
            <w:r>
              <w:rPr>
                <w:color w:val="1F2937"/>
                <w:sz w:val="18"/>
                <w:szCs w:val="18"/>
              </w:rPr>
              <w:t xml:space="preserve">One entry per user — same size as the workerId index</w:t>
            </w:r>
          </w:p>
        </w:tc>
      </w:tr>
      <w:tr>
        <w:tc>
          <w:tcPr>
            <w:tcW w:type="dxa" w:w="2400"/>
            <w:shd w:fill="F8FAFC" w:val="clear"/>
            <w:tcMar>
              <w:top w:type="dxa" w:w="70"/>
              <w:left w:type="dxa" w:w="110"/>
              <w:bottom w:type="dxa" w:w="70"/>
              <w:right w:type="dxa" w:w="110"/>
            </w:tcMar>
            <w:vAlign w:val="center"/>
          </w:tcPr>
          <w:p>
            <w:pPr>
              <w:spacing w:after="0" w:line="250"/>
            </w:pPr>
            <w:r>
              <w:rPr>
                <w:color w:val="1F2937"/>
                <w:sz w:val="18"/>
                <w:szCs w:val="18"/>
              </w:rPr>
              <w:t xml:space="preserve">{ referredBy: 1, createdAt: -1 }</w:t>
            </w:r>
          </w:p>
        </w:tc>
        <w:tc>
          <w:tcPr>
            <w:tcW w:type="dxa" w:w="1400"/>
            <w:shd w:fill="F8FAFC" w:val="clear"/>
            <w:tcMar>
              <w:top w:type="dxa" w:w="70"/>
              <w:left w:type="dxa" w:w="110"/>
              <w:bottom w:type="dxa" w:w="70"/>
              <w:right w:type="dxa" w:w="110"/>
            </w:tcMar>
            <w:vAlign w:val="center"/>
          </w:tcPr>
          <w:p>
            <w:pPr>
              <w:spacing w:after="0" w:line="250"/>
            </w:pPr>
            <w:r>
              <w:rPr>
                <w:color w:val="1F2937"/>
                <w:sz w:val="18"/>
                <w:szCs w:val="18"/>
              </w:rPr>
              <w:t xml:space="preserve">Compound</w:t>
            </w:r>
          </w:p>
        </w:tc>
        <w:tc>
          <w:tcPr>
            <w:tcW w:type="dxa" w:w="2900"/>
            <w:shd w:fill="F8FAFC" w:val="clear"/>
            <w:tcMar>
              <w:top w:type="dxa" w:w="70"/>
              <w:left w:type="dxa" w:w="110"/>
              <w:bottom w:type="dxa" w:w="70"/>
              <w:right w:type="dxa" w:w="110"/>
            </w:tcMar>
            <w:vAlign w:val="center"/>
          </w:tcPr>
          <w:p>
            <w:pPr>
              <w:spacing w:after="0" w:line="250"/>
            </w:pPr>
            <w:r>
              <w:rPr>
                <w:color w:val="1F2937"/>
                <w:sz w:val="18"/>
                <w:szCs w:val="18"/>
              </w:rPr>
              <w:t xml:space="preserve">GET /referrals/my-referrals, admin referral list, countDocuments</w:t>
            </w:r>
          </w:p>
        </w:tc>
        <w:tc>
          <w:tcPr>
            <w:tcW w:type="dxa" w:w="2320"/>
            <w:shd w:fill="F8FAFC" w:val="clear"/>
            <w:tcMar>
              <w:top w:type="dxa" w:w="70"/>
              <w:left w:type="dxa" w:w="110"/>
              <w:bottom w:type="dxa" w:w="70"/>
              <w:right w:type="dxa" w:w="110"/>
            </w:tcMar>
            <w:vAlign w:val="center"/>
          </w:tcPr>
          <w:p>
            <w:pPr>
              <w:spacing w:after="0" w:line="250"/>
            </w:pPr>
            <w:r>
              <w:rPr>
                <w:color w:val="1F2937"/>
                <w:sz w:val="18"/>
                <w:szCs w:val="18"/>
              </w:rPr>
              <w:t xml:space="preserve">Only indexes documents where referredBy is set; most users have none</w:t>
            </w:r>
          </w:p>
        </w:tc>
      </w:tr>
    </w:tbl>
    <w:p>
      <w:pPr>
        <w:spacing w:after="120" w:before="120" w:line="276"/>
      </w:pPr>
      <w:r>
        <w:rPr>
          <w:color w:val="1F2937"/>
          <w:sz w:val="21"/>
          <w:szCs w:val="21"/>
        </w:rPr>
        <w:t xml:space="preserve">The compound index is what makes the feature scale. A referrer's list is served by an index scan on the equality prefix with the sort satisfied by the index — no in-memory sort, no collection scan, and </w:t>
      </w:r>
      <w:r>
        <w:rPr>
          <w:rFonts w:ascii="Consolas" w:cs="Consolas" w:eastAsia="Consolas" w:hAnsi="Consolas"/>
          <w:color w:val="0F766E"/>
          <w:sz w:val="19"/>
          <w:szCs w:val="19"/>
        </w:rPr>
        <w:t xml:space="preserve">countDocuments({ referredBy })</w:t>
      </w:r>
      <w:r>
        <w:rPr>
          <w:color w:val="1F2937"/>
          <w:sz w:val="21"/>
          <w:szCs w:val="21"/>
        </w:rPr>
        <w:t xml:space="preserve"> is a covered count. This holds whether a representative has brought in 5 users or 50,000.</w:t>
      </w:r>
    </w:p>
    <w:p>
      <w:pPr>
        <w:pStyle w:val="Heading2"/>
        <w:spacing w:after="120" w:before="280"/>
      </w:pPr>
      <w:r>
        <w:t xml:space="preserve">6.3 Constraints and invariants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600"/>
        <w:gridCol w:w="2900"/>
        <w:gridCol w:w="3520"/>
      </w:tblGrid>
      <w:tr>
        <w:trPr>
          <w:tblHeader/>
        </w:trPr>
        <w:tc>
          <w:tcPr>
            <w:tcW w:type="dxa" w:w="2600"/>
            <w:shd w:fill="1E40AF" w:val="clear"/>
            <w:tcMar>
              <w:top w:type="dxa" w:w="70"/>
              <w:left w:type="dxa" w:w="110"/>
              <w:bottom w:type="dxa" w:w="70"/>
              <w:right w:type="dxa" w:w="110"/>
            </w:tcMar>
            <w:vAlign w:val="center"/>
          </w:tcPr>
          <w:p>
            <w:pPr>
              <w:spacing w:after="0" w:line="250"/>
            </w:pPr>
            <w:r>
              <w:rPr>
                <w:b/>
                <w:bCs/>
                <w:color w:val="FFFFFF"/>
                <w:sz w:val="18"/>
                <w:szCs w:val="18"/>
              </w:rPr>
              <w:t xml:space="preserve">Invariant</w:t>
            </w:r>
          </w:p>
        </w:tc>
        <w:tc>
          <w:tcPr>
            <w:tcW w:type="dxa" w:w="2900"/>
            <w:shd w:fill="1E40AF" w:val="clear"/>
            <w:tcMar>
              <w:top w:type="dxa" w:w="70"/>
              <w:left w:type="dxa" w:w="110"/>
              <w:bottom w:type="dxa" w:w="70"/>
              <w:right w:type="dxa" w:w="110"/>
            </w:tcMar>
            <w:vAlign w:val="center"/>
          </w:tcPr>
          <w:p>
            <w:pPr>
              <w:spacing w:after="0" w:line="250"/>
            </w:pPr>
            <w:r>
              <w:rPr>
                <w:b/>
                <w:bCs/>
                <w:color w:val="FFFFFF"/>
                <w:sz w:val="18"/>
                <w:szCs w:val="18"/>
              </w:rPr>
              <w:t xml:space="preserve">Enforced by</w:t>
            </w:r>
          </w:p>
        </w:tc>
        <w:tc>
          <w:tcPr>
            <w:tcW w:type="dxa" w:w="3520"/>
            <w:shd w:fill="1E40AF" w:val="clear"/>
            <w:tcMar>
              <w:top w:type="dxa" w:w="70"/>
              <w:left w:type="dxa" w:w="110"/>
              <w:bottom w:type="dxa" w:w="70"/>
              <w:right w:type="dxa" w:w="110"/>
            </w:tcMar>
            <w:vAlign w:val="center"/>
          </w:tcPr>
          <w:p>
            <w:pPr>
              <w:spacing w:after="0" w:line="250"/>
            </w:pPr>
            <w:r>
              <w:rPr>
                <w:b/>
                <w:bCs/>
                <w:color w:val="FFFFFF"/>
                <w:sz w:val="18"/>
                <w:szCs w:val="18"/>
              </w:rPr>
              <w:t xml:space="preserve">If violated</w:t>
            </w:r>
          </w:p>
        </w:tc>
      </w:tr>
      <w:tr>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referralCode is globally unique among non-null values</w:t>
            </w:r>
          </w:p>
        </w:tc>
        <w:tc>
          <w:tcPr>
            <w:tcW w:type="dxa" w:w="2900"/>
            <w:shd w:fill="FFFFFF" w:val="clear"/>
            <w:tcMar>
              <w:top w:type="dxa" w:w="70"/>
              <w:left w:type="dxa" w:w="110"/>
              <w:bottom w:type="dxa" w:w="70"/>
              <w:right w:type="dxa" w:w="110"/>
            </w:tcMar>
            <w:vAlign w:val="center"/>
          </w:tcPr>
          <w:p>
            <w:pPr>
              <w:spacing w:after="0" w:line="250"/>
            </w:pPr>
            <w:r>
              <w:rPr>
                <w:color w:val="1F2937"/>
                <w:sz w:val="18"/>
                <w:szCs w:val="18"/>
              </w:rPr>
              <w:t xml:space="preserve">Partial unique index</w:t>
            </w:r>
          </w:p>
        </w:tc>
        <w:tc>
          <w:tcPr>
            <w:tcW w:type="dxa" w:w="3520"/>
            <w:shd w:fill="FFFFFF" w:val="clear"/>
            <w:tcMar>
              <w:top w:type="dxa" w:w="70"/>
              <w:left w:type="dxa" w:w="110"/>
              <w:bottom w:type="dxa" w:w="70"/>
              <w:right w:type="dxa" w:w="110"/>
            </w:tcMar>
            <w:vAlign w:val="center"/>
          </w:tcPr>
          <w:p>
            <w:pPr>
              <w:spacing w:after="0" w:line="250"/>
            </w:pPr>
            <w:r>
              <w:rPr>
                <w:color w:val="1F2937"/>
                <w:sz w:val="18"/>
                <w:szCs w:val="18"/>
              </w:rPr>
              <w:t xml:space="preserve">E11000 at write time; caught and retried in register()</w:t>
            </w:r>
          </w:p>
        </w:tc>
      </w:tr>
      <w:tr>
        <w:tc>
          <w:tcPr>
            <w:tcW w:type="dxa" w:w="2600"/>
            <w:shd w:fill="F8FAFC" w:val="clear"/>
            <w:tcMar>
              <w:top w:type="dxa" w:w="70"/>
              <w:left w:type="dxa" w:w="110"/>
              <w:bottom w:type="dxa" w:w="70"/>
              <w:right w:type="dxa" w:w="110"/>
            </w:tcMar>
            <w:vAlign w:val="center"/>
          </w:tcPr>
          <w:p>
            <w:pPr>
              <w:spacing w:after="0" w:line="250"/>
            </w:pPr>
            <w:r>
              <w:rPr>
                <w:color w:val="1F2937"/>
                <w:sz w:val="18"/>
                <w:szCs w:val="18"/>
              </w:rPr>
              <w:t xml:space="preserve">referralCode never changes once set</w:t>
            </w:r>
          </w:p>
        </w:tc>
        <w:tc>
          <w:tcPr>
            <w:tcW w:type="dxa" w:w="2900"/>
            <w:shd w:fill="F8FAFC" w:val="clear"/>
            <w:tcMar>
              <w:top w:type="dxa" w:w="70"/>
              <w:left w:type="dxa" w:w="110"/>
              <w:bottom w:type="dxa" w:w="70"/>
              <w:right w:type="dxa" w:w="110"/>
            </w:tcMar>
            <w:vAlign w:val="center"/>
          </w:tcPr>
          <w:p>
            <w:pPr>
              <w:spacing w:after="0" w:line="250"/>
            </w:pPr>
            <w:r>
              <w:rPr>
                <w:color w:val="1F2937"/>
                <w:sz w:val="18"/>
                <w:szCs w:val="18"/>
              </w:rPr>
              <w:t xml:space="preserve">Convention + code review; no endpoint updates it</w:t>
            </w:r>
          </w:p>
        </w:tc>
        <w:tc>
          <w:tcPr>
            <w:tcW w:type="dxa" w:w="3520"/>
            <w:shd w:fill="F8FAFC" w:val="clear"/>
            <w:tcMar>
              <w:top w:type="dxa" w:w="70"/>
              <w:left w:type="dxa" w:w="110"/>
              <w:bottom w:type="dxa" w:w="70"/>
              <w:right w:type="dxa" w:w="110"/>
            </w:tcMar>
            <w:vAlign w:val="center"/>
          </w:tcPr>
          <w:p>
            <w:pPr>
              <w:spacing w:after="0" w:line="250"/>
            </w:pPr>
            <w:r>
              <w:rPr>
                <w:color w:val="1F2937"/>
                <w:sz w:val="18"/>
                <w:szCs w:val="18"/>
              </w:rPr>
              <w:t xml:space="preserve">Referral links in circulation would break silently</w:t>
            </w:r>
          </w:p>
        </w:tc>
      </w:tr>
      <w:tr>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referredBy never points at the document itself</w:t>
            </w:r>
          </w:p>
        </w:tc>
        <w:tc>
          <w:tcPr>
            <w:tcW w:type="dxa" w:w="2900"/>
            <w:shd w:fill="FFFFFF" w:val="clear"/>
            <w:tcMar>
              <w:top w:type="dxa" w:w="70"/>
              <w:left w:type="dxa" w:w="110"/>
              <w:bottom w:type="dxa" w:w="70"/>
              <w:right w:type="dxa" w:w="110"/>
            </w:tcMar>
            <w:vAlign w:val="center"/>
          </w:tcPr>
          <w:p>
            <w:pPr>
              <w:spacing w:after="0" w:line="250"/>
            </w:pPr>
            <w:r>
              <w:rPr>
                <w:color w:val="1F2937"/>
                <w:sz w:val="18"/>
                <w:szCs w:val="18"/>
              </w:rPr>
              <w:t xml:space="preserve">Application check in completeProfile()</w:t>
            </w:r>
          </w:p>
        </w:tc>
        <w:tc>
          <w:tcPr>
            <w:tcW w:type="dxa" w:w="3520"/>
            <w:shd w:fill="FFFFFF" w:val="clear"/>
            <w:tcMar>
              <w:top w:type="dxa" w:w="70"/>
              <w:left w:type="dxa" w:w="110"/>
              <w:bottom w:type="dxa" w:w="70"/>
              <w:right w:type="dxa" w:w="110"/>
            </w:tcMar>
            <w:vAlign w:val="center"/>
          </w:tcPr>
          <w:p>
            <w:pPr>
              <w:spacing w:after="0" w:line="250"/>
            </w:pPr>
            <w:r>
              <w:rPr>
                <w:color w:val="1F2937"/>
                <w:sz w:val="18"/>
                <w:szCs w:val="18"/>
              </w:rPr>
              <w:t xml:space="preserve">A self-loop in the graph; would inflate the referrer's own count</w:t>
            </w:r>
          </w:p>
        </w:tc>
      </w:tr>
      <w:tr>
        <w:tc>
          <w:tcPr>
            <w:tcW w:type="dxa" w:w="2600"/>
            <w:shd w:fill="F8FAFC" w:val="clear"/>
            <w:tcMar>
              <w:top w:type="dxa" w:w="70"/>
              <w:left w:type="dxa" w:w="110"/>
              <w:bottom w:type="dxa" w:w="70"/>
              <w:right w:type="dxa" w:w="110"/>
            </w:tcMar>
            <w:vAlign w:val="center"/>
          </w:tcPr>
          <w:p>
            <w:pPr>
              <w:spacing w:after="0" w:line="250"/>
            </w:pPr>
            <w:r>
              <w:rPr>
                <w:color w:val="1F2937"/>
                <w:sz w:val="18"/>
                <w:szCs w:val="18"/>
              </w:rPr>
              <w:t xml:space="preserve">referredBy is write-once</w:t>
            </w:r>
          </w:p>
        </w:tc>
        <w:tc>
          <w:tcPr>
            <w:tcW w:type="dxa" w:w="2900"/>
            <w:shd w:fill="F8FAFC" w:val="clear"/>
            <w:tcMar>
              <w:top w:type="dxa" w:w="70"/>
              <w:left w:type="dxa" w:w="110"/>
              <w:bottom w:type="dxa" w:w="70"/>
              <w:right w:type="dxa" w:w="110"/>
            </w:tcMar>
            <w:vAlign w:val="center"/>
          </w:tcPr>
          <w:p>
            <w:pPr>
              <w:spacing w:after="0" w:line="250"/>
            </w:pPr>
            <w:r>
              <w:rPr>
                <w:color w:val="1F2937"/>
                <w:sz w:val="18"/>
                <w:szCs w:val="18"/>
              </w:rPr>
              <w:t xml:space="preserve">Application check ($set only when currently null)</w:t>
            </w:r>
          </w:p>
        </w:tc>
        <w:tc>
          <w:tcPr>
            <w:tcW w:type="dxa" w:w="3520"/>
            <w:shd w:fill="F8FAFC" w:val="clear"/>
            <w:tcMar>
              <w:top w:type="dxa" w:w="70"/>
              <w:left w:type="dxa" w:w="110"/>
              <w:bottom w:type="dxa" w:w="70"/>
              <w:right w:type="dxa" w:w="110"/>
            </w:tcMar>
            <w:vAlign w:val="center"/>
          </w:tcPr>
          <w:p>
            <w:pPr>
              <w:spacing w:after="0" w:line="250"/>
            </w:pPr>
            <w:r>
              <w:rPr>
                <w:color w:val="1F2937"/>
                <w:sz w:val="18"/>
                <w:szCs w:val="18"/>
              </w:rPr>
              <w:t xml:space="preserve">Attribution could be moved between representatives after the fact</w:t>
            </w:r>
          </w:p>
        </w:tc>
      </w:tr>
      <w:tr>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referredBy references an existing user</w:t>
            </w:r>
          </w:p>
        </w:tc>
        <w:tc>
          <w:tcPr>
            <w:tcW w:type="dxa" w:w="2900"/>
            <w:shd w:fill="FFFFFF" w:val="clear"/>
            <w:tcMar>
              <w:top w:type="dxa" w:w="70"/>
              <w:left w:type="dxa" w:w="110"/>
              <w:bottom w:type="dxa" w:w="70"/>
              <w:right w:type="dxa" w:w="110"/>
            </w:tcMar>
            <w:vAlign w:val="center"/>
          </w:tcPr>
          <w:p>
            <w:pPr>
              <w:spacing w:after="0" w:line="250"/>
            </w:pPr>
            <w:r>
              <w:rPr>
                <w:color w:val="1F2937"/>
                <w:sz w:val="18"/>
                <w:szCs w:val="18"/>
              </w:rPr>
              <w:t xml:space="preserve">Application (the code was resolved to a live document)</w:t>
            </w:r>
          </w:p>
        </w:tc>
        <w:tc>
          <w:tcPr>
            <w:tcW w:type="dxa" w:w="3520"/>
            <w:shd w:fill="FFFFFF" w:val="clear"/>
            <w:tcMar>
              <w:top w:type="dxa" w:w="70"/>
              <w:left w:type="dxa" w:w="110"/>
              <w:bottom w:type="dxa" w:w="70"/>
              <w:right w:type="dxa" w:w="110"/>
            </w:tcMar>
            <w:vAlign w:val="center"/>
          </w:tcPr>
          <w:p>
            <w:pPr>
              <w:spacing w:after="0" w:line="250"/>
            </w:pPr>
            <w:r>
              <w:rPr>
                <w:color w:val="1F2937"/>
                <w:sz w:val="18"/>
                <w:szCs w:val="18"/>
              </w:rPr>
              <w:t xml:space="preserve">Orphan pointer; §14 covers referrer deletion</w:t>
            </w:r>
          </w:p>
        </w:tc>
      </w:tr>
    </w:tbl>
    <w:p>
      <w:pPr>
        <w:pBdr>
          <w:top w:val="single" w:color="E5E7EB" w:sz="4"/>
          <w:bottom w:val="single" w:color="E5E7EB" w:sz="4"/>
          <w:left w:val="single" w:color="B45309" w:sz="18"/>
          <w:right w:val="single" w:color="E5E7EB" w:sz="4"/>
        </w:pBdr>
        <w:shd w:fill="FFFBEB" w:val="clear"/>
        <w:spacing w:after="160" w:before="140"/>
        <w:ind w:left="140" w:right="140"/>
      </w:pPr>
      <w:r>
        <w:rPr>
          <w:b/>
          <w:bCs/>
          <w:color w:val="B45309"/>
          <w:sz w:val="21"/>
          <w:szCs w:val="21"/>
        </w:rPr>
        <w:t xml:space="preserve">MongoDB does not enforce referential integrity.</w:t>
      </w:r>
      <w:r>
        <w:rPr>
          <w:color w:val="1F2937"/>
          <w:sz w:val="21"/>
          <w:szCs w:val="21"/>
        </w:rPr>
        <w:t xml:space="preserve">  Mongoose's ref is a population hint, not a foreign key. There is no cascade and no constraint. Every query that populates referredBy must therefore tolerate a null result, and every list endpoint must filter out entries whose populated user is null. This is handled explicitly in §9.3 and §14.</w:t>
      </w:r>
    </w:p>
    <w:p>
      <w:pPr>
        <w:pStyle w:val="Heading2"/>
        <w:spacing w:after="120" w:before="280"/>
      </w:pPr>
      <w:r>
        <w:t xml:space="preserve">6.4 Migration strategy</w:t>
      </w:r>
    </w:p>
    <w:p>
      <w:pPr>
        <w:spacing w:after="120" w:before="0" w:line="276"/>
      </w:pPr>
      <w:r>
        <w:rPr>
          <w:color w:val="1F2937"/>
          <w:sz w:val="21"/>
          <w:szCs w:val="21"/>
        </w:rPr>
        <w:t xml:space="preserve">Deployment is ordered so that no step depends on a later one, and so the system is functional after each step.</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600"/>
        <w:gridCol w:w="5220"/>
        <w:gridCol w:w="1600"/>
        <w:gridCol w:w="1600"/>
      </w:tblGrid>
      <w:tr>
        <w:trPr>
          <w:tblHeader/>
        </w:trPr>
        <w:tc>
          <w:tcPr>
            <w:tcW w:type="dxa" w:w="600"/>
            <w:shd w:fill="1E40AF" w:val="clear"/>
            <w:tcMar>
              <w:top w:type="dxa" w:w="70"/>
              <w:left w:type="dxa" w:w="110"/>
              <w:bottom w:type="dxa" w:w="70"/>
              <w:right w:type="dxa" w:w="110"/>
            </w:tcMar>
            <w:vAlign w:val="center"/>
          </w:tcPr>
          <w:p>
            <w:pPr>
              <w:spacing w:after="0" w:line="250"/>
            </w:pPr>
            <w:r>
              <w:rPr>
                <w:b/>
                <w:bCs/>
                <w:color w:val="FFFFFF"/>
                <w:sz w:val="18"/>
                <w:szCs w:val="18"/>
              </w:rPr>
              <w:t xml:space="preserve">Step</w:t>
            </w:r>
          </w:p>
        </w:tc>
        <w:tc>
          <w:tcPr>
            <w:tcW w:type="dxa" w:w="5220"/>
            <w:shd w:fill="1E40AF" w:val="clear"/>
            <w:tcMar>
              <w:top w:type="dxa" w:w="70"/>
              <w:left w:type="dxa" w:w="110"/>
              <w:bottom w:type="dxa" w:w="70"/>
              <w:right w:type="dxa" w:w="110"/>
            </w:tcMar>
            <w:vAlign w:val="center"/>
          </w:tcPr>
          <w:p>
            <w:pPr>
              <w:spacing w:after="0" w:line="250"/>
            </w:pPr>
            <w:r>
              <w:rPr>
                <w:b/>
                <w:bCs/>
                <w:color w:val="FFFFFF"/>
                <w:sz w:val="18"/>
                <w:szCs w:val="18"/>
              </w:rPr>
              <w:t xml:space="preserve">Action</w:t>
            </w:r>
          </w:p>
        </w:tc>
        <w:tc>
          <w:tcPr>
            <w:tcW w:type="dxa" w:w="1600"/>
            <w:shd w:fill="1E40AF" w:val="clear"/>
            <w:tcMar>
              <w:top w:type="dxa" w:w="70"/>
              <w:left w:type="dxa" w:w="110"/>
              <w:bottom w:type="dxa" w:w="70"/>
              <w:right w:type="dxa" w:w="110"/>
            </w:tcMar>
            <w:vAlign w:val="center"/>
          </w:tcPr>
          <w:p>
            <w:pPr>
              <w:spacing w:after="0" w:line="250"/>
            </w:pPr>
            <w:r>
              <w:rPr>
                <w:b/>
                <w:bCs/>
                <w:color w:val="FFFFFF"/>
                <w:sz w:val="18"/>
                <w:szCs w:val="18"/>
              </w:rPr>
              <w:t xml:space="preserve">Downtime</w:t>
            </w:r>
          </w:p>
        </w:tc>
        <w:tc>
          <w:tcPr>
            <w:tcW w:type="dxa" w:w="1600"/>
            <w:shd w:fill="1E40AF" w:val="clear"/>
            <w:tcMar>
              <w:top w:type="dxa" w:w="70"/>
              <w:left w:type="dxa" w:w="110"/>
              <w:bottom w:type="dxa" w:w="70"/>
              <w:right w:type="dxa" w:w="110"/>
            </w:tcMar>
            <w:vAlign w:val="center"/>
          </w:tcPr>
          <w:p>
            <w:pPr>
              <w:spacing w:after="0" w:line="250"/>
            </w:pPr>
            <w:r>
              <w:rPr>
                <w:b/>
                <w:bCs/>
                <w:color w:val="FFFFFF"/>
                <w:sz w:val="18"/>
                <w:szCs w:val="18"/>
              </w:rPr>
              <w:t xml:space="preserve">Reversible</w:t>
            </w:r>
          </w:p>
        </w:tc>
      </w:tr>
      <w:tr>
        <w:tc>
          <w:tcPr>
            <w:tcW w:type="dxa" w:w="600"/>
            <w:shd w:fill="FFFFFF" w:val="clear"/>
            <w:tcMar>
              <w:top w:type="dxa" w:w="70"/>
              <w:left w:type="dxa" w:w="110"/>
              <w:bottom w:type="dxa" w:w="70"/>
              <w:right w:type="dxa" w:w="110"/>
            </w:tcMar>
            <w:vAlign w:val="center"/>
          </w:tcPr>
          <w:p>
            <w:pPr>
              <w:spacing w:after="0" w:line="250"/>
            </w:pPr>
            <w:r>
              <w:rPr>
                <w:color w:val="1F2937"/>
                <w:sz w:val="17"/>
                <w:szCs w:val="17"/>
              </w:rPr>
              <w:t xml:space="preserve">1</w:t>
            </w:r>
          </w:p>
        </w:tc>
        <w:tc>
          <w:tcPr>
            <w:tcW w:type="dxa" w:w="5220"/>
            <w:shd w:fill="FFFFFF" w:val="clear"/>
            <w:tcMar>
              <w:top w:type="dxa" w:w="70"/>
              <w:left w:type="dxa" w:w="110"/>
              <w:bottom w:type="dxa" w:w="70"/>
              <w:right w:type="dxa" w:w="110"/>
            </w:tcMar>
            <w:vAlign w:val="center"/>
          </w:tcPr>
          <w:p>
            <w:pPr>
              <w:spacing w:after="0" w:line="250"/>
            </w:pPr>
            <w:r>
              <w:rPr>
                <w:color w:val="1F2937"/>
                <w:sz w:val="17"/>
                <w:szCs w:val="17"/>
              </w:rPr>
              <w:t xml:space="preserve">Deploy backend with the schema fields and index declarations. Mongoose builds the indexes in the background on the existing collection. No fields are populated yet.</w:t>
            </w:r>
          </w:p>
        </w:tc>
        <w:tc>
          <w:tcPr>
            <w:tcW w:type="dxa" w:w="1600"/>
            <w:shd w:fill="FFFFFF" w:val="clear"/>
            <w:tcMar>
              <w:top w:type="dxa" w:w="70"/>
              <w:left w:type="dxa" w:w="110"/>
              <w:bottom w:type="dxa" w:w="70"/>
              <w:right w:type="dxa" w:w="110"/>
            </w:tcMar>
            <w:vAlign w:val="center"/>
          </w:tcPr>
          <w:p>
            <w:pPr>
              <w:spacing w:after="0" w:line="250"/>
            </w:pPr>
            <w:r>
              <w:rPr>
                <w:color w:val="1F2937"/>
                <w:sz w:val="17"/>
                <w:szCs w:val="17"/>
              </w:rPr>
              <w:t xml:space="preserve">None</w:t>
            </w:r>
          </w:p>
        </w:tc>
        <w:tc>
          <w:tcPr>
            <w:tcW w:type="dxa" w:w="1600"/>
            <w:shd w:fill="FFFFFF" w:val="clear"/>
            <w:tcMar>
              <w:top w:type="dxa" w:w="70"/>
              <w:left w:type="dxa" w:w="110"/>
              <w:bottom w:type="dxa" w:w="70"/>
              <w:right w:type="dxa" w:w="110"/>
            </w:tcMar>
            <w:vAlign w:val="center"/>
          </w:tcPr>
          <w:p>
            <w:pPr>
              <w:spacing w:after="0" w:line="250"/>
            </w:pPr>
            <w:r>
              <w:rPr>
                <w:color w:val="1F2937"/>
                <w:sz w:val="17"/>
                <w:szCs w:val="17"/>
              </w:rPr>
              <w:t xml:space="preserve">Yes — drop the two indexes</w:t>
            </w:r>
          </w:p>
        </w:tc>
      </w:tr>
      <w:tr>
        <w:tc>
          <w:tcPr>
            <w:tcW w:type="dxa" w:w="600"/>
            <w:shd w:fill="F8FAFC" w:val="clear"/>
            <w:tcMar>
              <w:top w:type="dxa" w:w="70"/>
              <w:left w:type="dxa" w:w="110"/>
              <w:bottom w:type="dxa" w:w="70"/>
              <w:right w:type="dxa" w:w="110"/>
            </w:tcMar>
            <w:vAlign w:val="center"/>
          </w:tcPr>
          <w:p>
            <w:pPr>
              <w:spacing w:after="0" w:line="250"/>
            </w:pPr>
            <w:r>
              <w:rPr>
                <w:color w:val="1F2937"/>
                <w:sz w:val="17"/>
                <w:szCs w:val="17"/>
              </w:rPr>
              <w:t xml:space="preserve">2</w:t>
            </w:r>
          </w:p>
        </w:tc>
        <w:tc>
          <w:tcPr>
            <w:tcW w:type="dxa" w:w="5220"/>
            <w:shd w:fill="F8FAFC" w:val="clear"/>
            <w:tcMar>
              <w:top w:type="dxa" w:w="70"/>
              <w:left w:type="dxa" w:w="110"/>
              <w:bottom w:type="dxa" w:w="70"/>
              <w:right w:type="dxa" w:w="110"/>
            </w:tcMar>
            <w:vAlign w:val="center"/>
          </w:tcPr>
          <w:p>
            <w:pPr>
              <w:spacing w:after="0" w:line="250"/>
            </w:pPr>
            <w:r>
              <w:rPr>
                <w:color w:val="1F2937"/>
                <w:sz w:val="17"/>
                <w:szCs w:val="17"/>
              </w:rPr>
              <w:t xml:space="preserve">Run scripts/backfillReferralCodes.js to assign a code to every existing user (§15).</w:t>
            </w:r>
          </w:p>
        </w:tc>
        <w:tc>
          <w:tcPr>
            <w:tcW w:type="dxa" w:w="1600"/>
            <w:shd w:fill="F8FAFC" w:val="clear"/>
            <w:tcMar>
              <w:top w:type="dxa" w:w="70"/>
              <w:left w:type="dxa" w:w="110"/>
              <w:bottom w:type="dxa" w:w="70"/>
              <w:right w:type="dxa" w:w="110"/>
            </w:tcMar>
            <w:vAlign w:val="center"/>
          </w:tcPr>
          <w:p>
            <w:pPr>
              <w:spacing w:after="0" w:line="250"/>
            </w:pPr>
            <w:r>
              <w:rPr>
                <w:color w:val="1F2937"/>
                <w:sz w:val="17"/>
                <w:szCs w:val="17"/>
              </w:rPr>
              <w:t xml:space="preserve">None — the script is throttled and idempotent</w:t>
            </w:r>
          </w:p>
        </w:tc>
        <w:tc>
          <w:tcPr>
            <w:tcW w:type="dxa" w:w="1600"/>
            <w:shd w:fill="F8FAFC" w:val="clear"/>
            <w:tcMar>
              <w:top w:type="dxa" w:w="70"/>
              <w:left w:type="dxa" w:w="110"/>
              <w:bottom w:type="dxa" w:w="70"/>
              <w:right w:type="dxa" w:w="110"/>
            </w:tcMar>
            <w:vAlign w:val="center"/>
          </w:tcPr>
          <w:p>
            <w:pPr>
              <w:spacing w:after="0" w:line="250"/>
            </w:pPr>
            <w:r>
              <w:rPr>
                <w:color w:val="1F2937"/>
                <w:sz w:val="17"/>
                <w:szCs w:val="17"/>
              </w:rPr>
              <w:t xml:space="preserve">Yes — script prints an unset command</w:t>
            </w:r>
          </w:p>
        </w:tc>
      </w:tr>
      <w:tr>
        <w:tc>
          <w:tcPr>
            <w:tcW w:type="dxa" w:w="600"/>
            <w:shd w:fill="FFFFFF" w:val="clear"/>
            <w:tcMar>
              <w:top w:type="dxa" w:w="70"/>
              <w:left w:type="dxa" w:w="110"/>
              <w:bottom w:type="dxa" w:w="70"/>
              <w:right w:type="dxa" w:w="110"/>
            </w:tcMar>
            <w:vAlign w:val="center"/>
          </w:tcPr>
          <w:p>
            <w:pPr>
              <w:spacing w:after="0" w:line="250"/>
            </w:pPr>
            <w:r>
              <w:rPr>
                <w:color w:val="1F2937"/>
                <w:sz w:val="17"/>
                <w:szCs w:val="17"/>
              </w:rPr>
              <w:t xml:space="preserve">3</w:t>
            </w:r>
          </w:p>
        </w:tc>
        <w:tc>
          <w:tcPr>
            <w:tcW w:type="dxa" w:w="5220"/>
            <w:shd w:fill="FFFFFF" w:val="clear"/>
            <w:tcMar>
              <w:top w:type="dxa" w:w="70"/>
              <w:left w:type="dxa" w:w="110"/>
              <w:bottom w:type="dxa" w:w="70"/>
              <w:right w:type="dxa" w:w="110"/>
            </w:tcMar>
            <w:vAlign w:val="center"/>
          </w:tcPr>
          <w:p>
            <w:pPr>
              <w:spacing w:after="0" w:line="250"/>
            </w:pPr>
            <w:r>
              <w:rPr>
                <w:color w:val="1F2937"/>
                <w:sz w:val="17"/>
                <w:szCs w:val="17"/>
              </w:rPr>
              <w:t xml:space="preserve">Verify: countDocuments({ referralCode: { $exists: false } }) returns 0.</w:t>
            </w:r>
          </w:p>
        </w:tc>
        <w:tc>
          <w:tcPr>
            <w:tcW w:type="dxa" w:w="1600"/>
            <w:shd w:fill="FFFFFF" w:val="clear"/>
            <w:tcMar>
              <w:top w:type="dxa" w:w="70"/>
              <w:left w:type="dxa" w:w="110"/>
              <w:bottom w:type="dxa" w:w="70"/>
              <w:right w:type="dxa" w:w="110"/>
            </w:tcMar>
            <w:vAlign w:val="center"/>
          </w:tcPr>
          <w:p>
            <w:pPr>
              <w:spacing w:after="0" w:line="250"/>
            </w:pPr>
            <w:r>
              <w:rPr>
                <w:color w:val="1F2937"/>
                <w:sz w:val="17"/>
                <w:szCs w:val="17"/>
              </w:rPr>
              <w:t xml:space="preserve">None</w:t>
            </w:r>
          </w:p>
        </w:tc>
        <w:tc>
          <w:tcPr>
            <w:tcW w:type="dxa" w:w="1600"/>
            <w:shd w:fill="FFFFFF" w:val="clear"/>
            <w:tcMar>
              <w:top w:type="dxa" w:w="70"/>
              <w:left w:type="dxa" w:w="110"/>
              <w:bottom w:type="dxa" w:w="70"/>
              <w:right w:type="dxa" w:w="110"/>
            </w:tcMar>
            <w:vAlign w:val="center"/>
          </w:tcPr>
          <w:p>
            <w:pPr>
              <w:spacing w:after="0" w:line="250"/>
            </w:pPr>
            <w:r>
              <w:rPr>
                <w:color w:val="1F2937"/>
                <w:sz w:val="17"/>
                <w:szCs w:val="17"/>
              </w:rPr>
              <w:t xml:space="preserve">n/a</w:t>
            </w:r>
          </w:p>
        </w:tc>
      </w:tr>
      <w:tr>
        <w:tc>
          <w:tcPr>
            <w:tcW w:type="dxa" w:w="600"/>
            <w:shd w:fill="F8FAFC" w:val="clear"/>
            <w:tcMar>
              <w:top w:type="dxa" w:w="70"/>
              <w:left w:type="dxa" w:w="110"/>
              <w:bottom w:type="dxa" w:w="70"/>
              <w:right w:type="dxa" w:w="110"/>
            </w:tcMar>
            <w:vAlign w:val="center"/>
          </w:tcPr>
          <w:p>
            <w:pPr>
              <w:spacing w:after="0" w:line="250"/>
            </w:pPr>
            <w:r>
              <w:rPr>
                <w:color w:val="1F2937"/>
                <w:sz w:val="17"/>
                <w:szCs w:val="17"/>
              </w:rPr>
              <w:t xml:space="preserve">4</w:t>
            </w:r>
          </w:p>
        </w:tc>
        <w:tc>
          <w:tcPr>
            <w:tcW w:type="dxa" w:w="5220"/>
            <w:shd w:fill="F8FAFC" w:val="clear"/>
            <w:tcMar>
              <w:top w:type="dxa" w:w="70"/>
              <w:left w:type="dxa" w:w="110"/>
              <w:bottom w:type="dxa" w:w="70"/>
              <w:right w:type="dxa" w:w="110"/>
            </w:tcMar>
            <w:vAlign w:val="center"/>
          </w:tcPr>
          <w:p>
            <w:pPr>
              <w:spacing w:after="0" w:line="250"/>
            </w:pPr>
            <w:r>
              <w:rPr>
                <w:color w:val="1F2937"/>
                <w:sz w:val="17"/>
                <w:szCs w:val="17"/>
              </w:rPr>
              <w:t xml:space="preserve">Deploy the referral routes and controller. New registrations now self-assign codes.</w:t>
            </w:r>
          </w:p>
        </w:tc>
        <w:tc>
          <w:tcPr>
            <w:tcW w:type="dxa" w:w="1600"/>
            <w:shd w:fill="F8FAFC" w:val="clear"/>
            <w:tcMar>
              <w:top w:type="dxa" w:w="70"/>
              <w:left w:type="dxa" w:w="110"/>
              <w:bottom w:type="dxa" w:w="70"/>
              <w:right w:type="dxa" w:w="110"/>
            </w:tcMar>
            <w:vAlign w:val="center"/>
          </w:tcPr>
          <w:p>
            <w:pPr>
              <w:spacing w:after="0" w:line="250"/>
            </w:pPr>
            <w:r>
              <w:rPr>
                <w:color w:val="1F2937"/>
                <w:sz w:val="17"/>
                <w:szCs w:val="17"/>
              </w:rPr>
              <w:t xml:space="preserve">None</w:t>
            </w:r>
          </w:p>
        </w:tc>
        <w:tc>
          <w:tcPr>
            <w:tcW w:type="dxa" w:w="1600"/>
            <w:shd w:fill="F8FAFC" w:val="clear"/>
            <w:tcMar>
              <w:top w:type="dxa" w:w="70"/>
              <w:left w:type="dxa" w:w="110"/>
              <w:bottom w:type="dxa" w:w="70"/>
              <w:right w:type="dxa" w:w="110"/>
            </w:tcMar>
            <w:vAlign w:val="center"/>
          </w:tcPr>
          <w:p>
            <w:pPr>
              <w:spacing w:after="0" w:line="250"/>
            </w:pPr>
            <w:r>
              <w:rPr>
                <w:color w:val="1F2937"/>
                <w:sz w:val="17"/>
                <w:szCs w:val="17"/>
              </w:rPr>
              <w:t xml:space="preserve">Yes — unmount the router</w:t>
            </w:r>
          </w:p>
        </w:tc>
      </w:tr>
      <w:tr>
        <w:tc>
          <w:tcPr>
            <w:tcW w:type="dxa" w:w="600"/>
            <w:shd w:fill="FFFFFF" w:val="clear"/>
            <w:tcMar>
              <w:top w:type="dxa" w:w="70"/>
              <w:left w:type="dxa" w:w="110"/>
              <w:bottom w:type="dxa" w:w="70"/>
              <w:right w:type="dxa" w:w="110"/>
            </w:tcMar>
            <w:vAlign w:val="center"/>
          </w:tcPr>
          <w:p>
            <w:pPr>
              <w:spacing w:after="0" w:line="250"/>
            </w:pPr>
            <w:r>
              <w:rPr>
                <w:color w:val="1F2937"/>
                <w:sz w:val="17"/>
                <w:szCs w:val="17"/>
              </w:rPr>
              <w:t xml:space="preserve">5</w:t>
            </w:r>
          </w:p>
        </w:tc>
        <w:tc>
          <w:tcPr>
            <w:tcW w:type="dxa" w:w="5220"/>
            <w:shd w:fill="FFFFFF" w:val="clear"/>
            <w:tcMar>
              <w:top w:type="dxa" w:w="70"/>
              <w:left w:type="dxa" w:w="110"/>
              <w:bottom w:type="dxa" w:w="70"/>
              <w:right w:type="dxa" w:w="110"/>
            </w:tcMar>
            <w:vAlign w:val="center"/>
          </w:tcPr>
          <w:p>
            <w:pPr>
              <w:spacing w:after="0" w:line="250"/>
            </w:pPr>
            <w:r>
              <w:rPr>
                <w:color w:val="1F2937"/>
                <w:sz w:val="17"/>
                <w:szCs w:val="17"/>
              </w:rPr>
              <w:t xml:space="preserve">Ship the mobile release. Older app versions continue to work — they simply ignore the new response fields.</w:t>
            </w:r>
          </w:p>
        </w:tc>
        <w:tc>
          <w:tcPr>
            <w:tcW w:type="dxa" w:w="1600"/>
            <w:shd w:fill="FFFFFF" w:val="clear"/>
            <w:tcMar>
              <w:top w:type="dxa" w:w="70"/>
              <w:left w:type="dxa" w:w="110"/>
              <w:bottom w:type="dxa" w:w="70"/>
              <w:right w:type="dxa" w:w="110"/>
            </w:tcMar>
            <w:vAlign w:val="center"/>
          </w:tcPr>
          <w:p>
            <w:pPr>
              <w:spacing w:after="0" w:line="250"/>
            </w:pPr>
            <w:r>
              <w:rPr>
                <w:color w:val="1F2937"/>
                <w:sz w:val="17"/>
                <w:szCs w:val="17"/>
              </w:rPr>
              <w:t xml:space="preserve">None</w:t>
            </w:r>
          </w:p>
        </w:tc>
        <w:tc>
          <w:tcPr>
            <w:tcW w:type="dxa" w:w="1600"/>
            <w:shd w:fill="FFFFFF" w:val="clear"/>
            <w:tcMar>
              <w:top w:type="dxa" w:w="70"/>
              <w:left w:type="dxa" w:w="110"/>
              <w:bottom w:type="dxa" w:w="70"/>
              <w:right w:type="dxa" w:w="110"/>
            </w:tcMar>
            <w:vAlign w:val="center"/>
          </w:tcPr>
          <w:p>
            <w:pPr>
              <w:spacing w:after="0" w:line="250"/>
            </w:pPr>
            <w:r>
              <w:rPr>
                <w:color w:val="1F2937"/>
                <w:sz w:val="17"/>
                <w:szCs w:val="17"/>
              </w:rPr>
              <w:t xml:space="preserve">Yes — the previous binary is unaffected</w:t>
            </w:r>
          </w:p>
        </w:tc>
      </w:tr>
    </w:tbl>
    <w:p>
      <w:pPr>
        <w:pBdr>
          <w:top w:val="single" w:color="E5E7EB" w:sz="4"/>
          <w:bottom w:val="single" w:color="E5E7EB" w:sz="4"/>
          <w:left w:val="single" w:color="1E40AF" w:sz="18"/>
          <w:right w:val="single" w:color="E5E7EB" w:sz="4"/>
        </w:pBdr>
        <w:shd w:fill="EFF6FF" w:val="clear"/>
        <w:spacing w:after="160" w:before="140"/>
        <w:ind w:left="140" w:right="140"/>
      </w:pPr>
      <w:r>
        <w:rPr>
          <w:b/>
          <w:bCs/>
          <w:color w:val="1E40AF"/>
          <w:sz w:val="21"/>
          <w:szCs w:val="21"/>
        </w:rPr>
        <w:t xml:space="preserve">Do not reverse steps 1 and 2.</w:t>
      </w:r>
      <w:r>
        <w:rPr>
          <w:color w:val="1F2937"/>
          <w:sz w:val="21"/>
          <w:szCs w:val="21"/>
        </w:rPr>
        <w:t xml:space="preserve">  Creating the unique index after backfilling would fail if the backfill produced any duplicate — and would leave the collection in a state where the failure is discovered late. Creating the index first means the database rejects a duplicate the instant the backfill attempts one, and the script's retry logic handles it.</w:t>
      </w:r>
    </w:p>
    <w:p>
      <w:pPr>
        <w:pStyle w:val="Heading2"/>
        <w:spacing w:after="120" w:before="280"/>
      </w:pPr>
      <w:r>
        <w:t xml:space="preserve">6.5 A note on the shared code format</w:t>
      </w:r>
    </w:p>
    <w:p>
      <w:pPr>
        <w:spacing w:after="120" w:before="0" w:line="276"/>
      </w:pPr>
      <w:r>
        <w:rPr>
          <w:color w:val="1F2937"/>
          <w:sz w:val="21"/>
          <w:szCs w:val="21"/>
        </w:rPr>
        <w:t xml:space="preserve">Because Worker IDs and referral codes draw from the same 5-character keyspace, a Worker ID string can coincidentally equal some other user's referral code. This is harmless but worth understanding: if a user mistakenly types a Worker ID into the referral field, the lookup queries </w:t>
      </w:r>
      <w:r>
        <w:rPr>
          <w:rFonts w:ascii="Consolas" w:cs="Consolas" w:eastAsia="Consolas" w:hAnsi="Consolas"/>
          <w:color w:val="0F766E"/>
          <w:sz w:val="19"/>
          <w:szCs w:val="19"/>
        </w:rPr>
        <w:t xml:space="preserve">referralCode</w:t>
      </w:r>
      <w:r>
        <w:rPr>
          <w:color w:val="1F2937"/>
          <w:sz w:val="21"/>
          <w:szCs w:val="21"/>
        </w:rPr>
        <w:t xml:space="preserve"> only and will almost always return </w:t>
      </w:r>
      <w:r>
        <w:rPr>
          <w:rFonts w:ascii="Consolas" w:cs="Consolas" w:eastAsia="Consolas" w:hAnsi="Consolas"/>
          <w:color w:val="0F766E"/>
          <w:sz w:val="19"/>
          <w:szCs w:val="19"/>
        </w:rPr>
        <w:t xml:space="preserve">REFERRAL_CODE_INVALID</w:t>
      </w:r>
      <w:r>
        <w:rPr>
          <w:color w:val="1F2937"/>
          <w:sz w:val="21"/>
          <w:szCs w:val="21"/>
        </w:rPr>
        <w:t xml:space="preserve">. The residual probability of an accidental match is the fill ratio from §5.3 — about 0.17% at 100,000 users, 1.65% at a million.</w:t>
      </w:r>
    </w:p>
    <w:p>
      <w:pPr>
        <w:spacing w:after="120" w:before="0" w:line="276"/>
      </w:pPr>
      <w:r>
        <w:rPr>
          <w:color w:val="1F2937"/>
          <w:sz w:val="21"/>
          <w:szCs w:val="21"/>
        </w:rPr>
        <w:t xml:space="preserve">Two mitigations are available if the client later considers this unacceptable. Neither is recommended for launch, and both are recorded here only so the decision is deliberate:</w:t>
      </w:r>
    </w:p>
    <w:p>
      <w:pPr>
        <w:pStyle w:val="ListParagraph"/>
        <w:numPr>
          <w:ilvl w:val="0"/>
          <w:numId w:val="2"/>
        </w:numPr>
        <w:spacing w:after="80" w:line="276"/>
      </w:pPr>
      <w:r>
        <w:t xml:space="preserve">Lengthen referral codes to 6 characters, making the two namespaces trivially distinguishable by eye and by validation. This deviates from the "same format" instruction.</w:t>
      </w:r>
    </w:p>
    <w:p>
      <w:pPr>
        <w:pStyle w:val="ListParagraph"/>
        <w:numPr>
          <w:ilvl w:val="0"/>
          <w:numId w:val="2"/>
        </w:numPr>
        <w:spacing w:after="80" w:line="276"/>
      </w:pPr>
      <w:r>
        <w:t xml:space="preserve">Prefix referral codes, e.g. R-K7P2M. Also a format deviation, and it makes codes more tedious to type.</w:t>
      </w:r>
    </w:p>
    <w:p>
      <w:pPr>
        <w:spacing w:after="120" w:before="100" w:line="276"/>
      </w:pPr>
      <w:r>
        <w:rPr>
          <w:i/>
          <w:iCs/>
          <w:color w:val="1F2937"/>
          <w:sz w:val="21"/>
          <w:szCs w:val="21"/>
        </w:rPr>
        <w:t xml:space="preserve">The plan as written follows the client instruction literally: 5 characters, same pool, same generator architecture, different field and different value.</w:t>
      </w:r>
    </w:p>
    <w:p>
      <w:pPr>
        <w:pStyle w:val="Heading2"/>
        <w:spacing w:after="120" w:before="280"/>
      </w:pPr>
      <w:r>
        <w:t xml:space="preserve">6.6 Rollback strategy</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000"/>
        <w:gridCol w:w="4500"/>
        <w:gridCol w:w="2520"/>
      </w:tblGrid>
      <w:tr>
        <w:trPr>
          <w:tblHeader/>
        </w:trPr>
        <w:tc>
          <w:tcPr>
            <w:tcW w:type="dxa" w:w="2000"/>
            <w:shd w:fill="1E40AF" w:val="clear"/>
            <w:tcMar>
              <w:top w:type="dxa" w:w="70"/>
              <w:left w:type="dxa" w:w="110"/>
              <w:bottom w:type="dxa" w:w="70"/>
              <w:right w:type="dxa" w:w="110"/>
            </w:tcMar>
            <w:vAlign w:val="center"/>
          </w:tcPr>
          <w:p>
            <w:pPr>
              <w:spacing w:after="0" w:line="250"/>
            </w:pPr>
            <w:r>
              <w:rPr>
                <w:b/>
                <w:bCs/>
                <w:color w:val="FFFFFF"/>
                <w:sz w:val="18"/>
                <w:szCs w:val="18"/>
              </w:rPr>
              <w:t xml:space="preserve">Scenario</w:t>
            </w:r>
          </w:p>
        </w:tc>
        <w:tc>
          <w:tcPr>
            <w:tcW w:type="dxa" w:w="4500"/>
            <w:shd w:fill="1E40AF" w:val="clear"/>
            <w:tcMar>
              <w:top w:type="dxa" w:w="70"/>
              <w:left w:type="dxa" w:w="110"/>
              <w:bottom w:type="dxa" w:w="70"/>
              <w:right w:type="dxa" w:w="110"/>
            </w:tcMar>
            <w:vAlign w:val="center"/>
          </w:tcPr>
          <w:p>
            <w:pPr>
              <w:spacing w:after="0" w:line="250"/>
            </w:pPr>
            <w:r>
              <w:rPr>
                <w:b/>
                <w:bCs/>
                <w:color w:val="FFFFFF"/>
                <w:sz w:val="18"/>
                <w:szCs w:val="18"/>
              </w:rPr>
              <w:t xml:space="preserve">Rollback action</w:t>
            </w:r>
          </w:p>
        </w:tc>
        <w:tc>
          <w:tcPr>
            <w:tcW w:type="dxa" w:w="2520"/>
            <w:shd w:fill="1E40AF" w:val="clear"/>
            <w:tcMar>
              <w:top w:type="dxa" w:w="70"/>
              <w:left w:type="dxa" w:w="110"/>
              <w:bottom w:type="dxa" w:w="70"/>
              <w:right w:type="dxa" w:w="110"/>
            </w:tcMar>
            <w:vAlign w:val="center"/>
          </w:tcPr>
          <w:p>
            <w:pPr>
              <w:spacing w:after="0" w:line="250"/>
            </w:pPr>
            <w:r>
              <w:rPr>
                <w:b/>
                <w:bCs/>
                <w:color w:val="FFFFFF"/>
                <w:sz w:val="18"/>
                <w:szCs w:val="18"/>
              </w:rPr>
              <w:t xml:space="preserve">Data loss</w:t>
            </w:r>
          </w:p>
        </w:tc>
      </w:tr>
      <w:tr>
        <w:tc>
          <w:tcPr>
            <w:tcW w:type="dxa" w:w="2000"/>
            <w:shd w:fill="FFFFFF" w:val="clear"/>
            <w:tcMar>
              <w:top w:type="dxa" w:w="70"/>
              <w:left w:type="dxa" w:w="110"/>
              <w:bottom w:type="dxa" w:w="70"/>
              <w:right w:type="dxa" w:w="110"/>
            </w:tcMar>
            <w:vAlign w:val="center"/>
          </w:tcPr>
          <w:p>
            <w:pPr>
              <w:spacing w:after="0" w:line="250"/>
            </w:pPr>
            <w:r>
              <w:rPr>
                <w:color w:val="1F2937"/>
                <w:sz w:val="18"/>
                <w:szCs w:val="18"/>
              </w:rPr>
              <w:t xml:space="preserve">Mobile release has a defect</w:t>
            </w:r>
          </w:p>
        </w:tc>
        <w:tc>
          <w:tcPr>
            <w:tcW w:type="dxa" w:w="4500"/>
            <w:shd w:fill="FFFFFF" w:val="clear"/>
            <w:tcMar>
              <w:top w:type="dxa" w:w="70"/>
              <w:left w:type="dxa" w:w="110"/>
              <w:bottom w:type="dxa" w:w="70"/>
              <w:right w:type="dxa" w:w="110"/>
            </w:tcMar>
            <w:vAlign w:val="center"/>
          </w:tcPr>
          <w:p>
            <w:pPr>
              <w:spacing w:after="0" w:line="250"/>
            </w:pPr>
            <w:r>
              <w:rPr>
                <w:color w:val="1F2937"/>
                <w:sz w:val="18"/>
                <w:szCs w:val="18"/>
              </w:rPr>
              <w:t xml:space="preserve">Roll back the binary. Backend and data are untouched; codes keep being issued.</w:t>
            </w:r>
          </w:p>
        </w:tc>
        <w:tc>
          <w:tcPr>
            <w:tcW w:type="dxa" w:w="2520"/>
            <w:shd w:fill="FFFFFF" w:val="clear"/>
            <w:tcMar>
              <w:top w:type="dxa" w:w="70"/>
              <w:left w:type="dxa" w:w="110"/>
              <w:bottom w:type="dxa" w:w="70"/>
              <w:right w:type="dxa" w:w="110"/>
            </w:tcMar>
            <w:vAlign w:val="center"/>
          </w:tcPr>
          <w:p>
            <w:pPr>
              <w:spacing w:after="0" w:line="250"/>
            </w:pPr>
            <w:r>
              <w:rPr>
                <w:color w:val="1F2937"/>
                <w:sz w:val="18"/>
                <w:szCs w:val="18"/>
              </w:rPr>
              <w:t xml:space="preserve">None</w:t>
            </w:r>
          </w:p>
        </w:tc>
      </w:tr>
      <w:tr>
        <w:tc>
          <w:tcPr>
            <w:tcW w:type="dxa" w:w="2000"/>
            <w:shd w:fill="F8FAFC" w:val="clear"/>
            <w:tcMar>
              <w:top w:type="dxa" w:w="70"/>
              <w:left w:type="dxa" w:w="110"/>
              <w:bottom w:type="dxa" w:w="70"/>
              <w:right w:type="dxa" w:w="110"/>
            </w:tcMar>
            <w:vAlign w:val="center"/>
          </w:tcPr>
          <w:p>
            <w:pPr>
              <w:spacing w:after="0" w:line="250"/>
            </w:pPr>
            <w:r>
              <w:rPr>
                <w:color w:val="1F2937"/>
                <w:sz w:val="18"/>
                <w:szCs w:val="18"/>
              </w:rPr>
              <w:t xml:space="preserve">Referral API misbehaves</w:t>
            </w:r>
          </w:p>
        </w:tc>
        <w:tc>
          <w:tcPr>
            <w:tcW w:type="dxa" w:w="4500"/>
            <w:shd w:fill="F8FAFC" w:val="clear"/>
            <w:tcMar>
              <w:top w:type="dxa" w:w="70"/>
              <w:left w:type="dxa" w:w="110"/>
              <w:bottom w:type="dxa" w:w="70"/>
              <w:right w:type="dxa" w:w="110"/>
            </w:tcMar>
            <w:vAlign w:val="center"/>
          </w:tcPr>
          <w:p>
            <w:pPr>
              <w:spacing w:after="0" w:line="250"/>
            </w:pPr>
            <w:r>
              <w:rPr>
                <w:color w:val="1F2937"/>
                <w:sz w:val="18"/>
                <w:szCs w:val="18"/>
              </w:rPr>
              <w:t xml:space="preserve">Unmount /referrals in server.js and redeploy. The app's referral screen shows its error state; all other flows are unaffected.</w:t>
            </w:r>
          </w:p>
        </w:tc>
        <w:tc>
          <w:tcPr>
            <w:tcW w:type="dxa" w:w="2520"/>
            <w:shd w:fill="F8FAFC" w:val="clear"/>
            <w:tcMar>
              <w:top w:type="dxa" w:w="70"/>
              <w:left w:type="dxa" w:w="110"/>
              <w:bottom w:type="dxa" w:w="70"/>
              <w:right w:type="dxa" w:w="110"/>
            </w:tcMar>
            <w:vAlign w:val="center"/>
          </w:tcPr>
          <w:p>
            <w:pPr>
              <w:spacing w:after="0" w:line="250"/>
            </w:pPr>
            <w:r>
              <w:rPr>
                <w:color w:val="1F2937"/>
                <w:sz w:val="18"/>
                <w:szCs w:val="18"/>
              </w:rPr>
              <w:t xml:space="preserve">None</w:t>
            </w:r>
          </w:p>
        </w:tc>
      </w:tr>
      <w:tr>
        <w:tc>
          <w:tcPr>
            <w:tcW w:type="dxa" w:w="2000"/>
            <w:shd w:fill="FFFFFF" w:val="clear"/>
            <w:tcMar>
              <w:top w:type="dxa" w:w="70"/>
              <w:left w:type="dxa" w:w="110"/>
              <w:bottom w:type="dxa" w:w="70"/>
              <w:right w:type="dxa" w:w="110"/>
            </w:tcMar>
            <w:vAlign w:val="center"/>
          </w:tcPr>
          <w:p>
            <w:pPr>
              <w:spacing w:after="0" w:line="250"/>
            </w:pPr>
            <w:r>
              <w:rPr>
                <w:color w:val="1F2937"/>
                <w:sz w:val="18"/>
                <w:szCs w:val="18"/>
              </w:rPr>
              <w:t xml:space="preserve">Backfill script must be undone</w:t>
            </w:r>
          </w:p>
        </w:tc>
        <w:tc>
          <w:tcPr>
            <w:tcW w:type="dxa" w:w="4500"/>
            <w:shd w:fill="FFFFFF" w:val="clear"/>
            <w:tcMar>
              <w:top w:type="dxa" w:w="70"/>
              <w:left w:type="dxa" w:w="110"/>
              <w:bottom w:type="dxa" w:w="70"/>
              <w:right w:type="dxa" w:w="110"/>
            </w:tcMar>
            <w:vAlign w:val="center"/>
          </w:tcPr>
          <w:p>
            <w:pPr>
              <w:spacing w:after="0" w:line="250"/>
            </w:pPr>
            <w:r>
              <w:rPr>
                <w:color w:val="1F2937"/>
                <w:sz w:val="18"/>
                <w:szCs w:val="18"/>
              </w:rPr>
              <w:t xml:space="preserve">db.users.updateMany({}, { $unset: { referralCode: '' } }) — the script prints this command on completion.</w:t>
            </w:r>
          </w:p>
        </w:tc>
        <w:tc>
          <w:tcPr>
            <w:tcW w:type="dxa" w:w="2520"/>
            <w:shd w:fill="FFFFFF" w:val="clear"/>
            <w:tcMar>
              <w:top w:type="dxa" w:w="70"/>
              <w:left w:type="dxa" w:w="110"/>
              <w:bottom w:type="dxa" w:w="70"/>
              <w:right w:type="dxa" w:w="110"/>
            </w:tcMar>
            <w:vAlign w:val="center"/>
          </w:tcPr>
          <w:p>
            <w:pPr>
              <w:spacing w:after="0" w:line="250"/>
            </w:pPr>
            <w:r>
              <w:rPr>
                <w:color w:val="1F2937"/>
                <w:sz w:val="18"/>
                <w:szCs w:val="18"/>
              </w:rPr>
              <w:t xml:space="preserve">Codes are regenerated on re-run and will differ. Any code already shared externally becomes invalid — see risk R-04.</w:t>
            </w:r>
          </w:p>
        </w:tc>
      </w:tr>
      <w:tr>
        <w:tc>
          <w:tcPr>
            <w:tcW w:type="dxa" w:w="2000"/>
            <w:shd w:fill="F8FAFC" w:val="clear"/>
            <w:tcMar>
              <w:top w:type="dxa" w:w="70"/>
              <w:left w:type="dxa" w:w="110"/>
              <w:bottom w:type="dxa" w:w="70"/>
              <w:right w:type="dxa" w:w="110"/>
            </w:tcMar>
            <w:vAlign w:val="center"/>
          </w:tcPr>
          <w:p>
            <w:pPr>
              <w:spacing w:after="0" w:line="250"/>
            </w:pPr>
            <w:r>
              <w:rPr>
                <w:color w:val="1F2937"/>
                <w:sz w:val="18"/>
                <w:szCs w:val="18"/>
              </w:rPr>
              <w:t xml:space="preserve">Full feature reversal</w:t>
            </w:r>
          </w:p>
        </w:tc>
        <w:tc>
          <w:tcPr>
            <w:tcW w:type="dxa" w:w="4500"/>
            <w:shd w:fill="F8FAFC" w:val="clear"/>
            <w:tcMar>
              <w:top w:type="dxa" w:w="70"/>
              <w:left w:type="dxa" w:w="110"/>
              <w:bottom w:type="dxa" w:w="70"/>
              <w:right w:type="dxa" w:w="110"/>
            </w:tcMar>
            <w:vAlign w:val="center"/>
          </w:tcPr>
          <w:p>
            <w:pPr>
              <w:spacing w:after="0" w:line="250"/>
            </w:pPr>
            <w:r>
              <w:rPr>
                <w:color w:val="1F2937"/>
                <w:sz w:val="18"/>
                <w:szCs w:val="18"/>
              </w:rPr>
              <w:t xml:space="preserve">Revert application code; leave the three fields and two indexes in place. Unused nullable fields cost nothing.</w:t>
            </w:r>
          </w:p>
        </w:tc>
        <w:tc>
          <w:tcPr>
            <w:tcW w:type="dxa" w:w="2520"/>
            <w:shd w:fill="F8FAFC" w:val="clear"/>
            <w:tcMar>
              <w:top w:type="dxa" w:w="70"/>
              <w:left w:type="dxa" w:w="110"/>
              <w:bottom w:type="dxa" w:w="70"/>
              <w:right w:type="dxa" w:w="110"/>
            </w:tcMar>
            <w:vAlign w:val="center"/>
          </w:tcPr>
          <w:p>
            <w:pPr>
              <w:spacing w:after="0" w:line="250"/>
            </w:pPr>
            <w:r>
              <w:rPr>
                <w:color w:val="1F2937"/>
                <w:sz w:val="18"/>
                <w:szCs w:val="18"/>
              </w:rPr>
              <w:t xml:space="preserve">None if fields are retained; referral relationships lost if dropped</w:t>
            </w:r>
          </w:p>
        </w:tc>
      </w:tr>
    </w:tbl>
    <w:p>
      <w:pPr>
        <w:pBdr>
          <w:top w:val="single" w:color="E5E7EB" w:sz="4"/>
          <w:bottom w:val="single" w:color="E5E7EB" w:sz="4"/>
          <w:left w:val="single" w:color="B91C1C" w:sz="18"/>
          <w:right w:val="single" w:color="E5E7EB" w:sz="4"/>
        </w:pBdr>
        <w:shd w:fill="FEF2F2" w:val="clear"/>
        <w:spacing w:after="160" w:before="140"/>
        <w:ind w:left="140" w:right="140"/>
      </w:pPr>
      <w:r>
        <w:rPr>
          <w:b/>
          <w:bCs/>
          <w:color w:val="B91C1C"/>
          <w:sz w:val="21"/>
          <w:szCs w:val="21"/>
        </w:rPr>
        <w:t xml:space="preserve">Never drop referredBy to roll back.</w:t>
      </w:r>
      <w:r>
        <w:rPr>
          <w:color w:val="1F2937"/>
          <w:sz w:val="21"/>
          <w:szCs w:val="21"/>
        </w:rPr>
        <w:t xml:space="preserve">  It is the only record of attribution and cannot be reconstructed from any other source. Rolling back application code while leaving the data in place is always the correct move.</w:t>
      </w:r>
    </w:p>
    <w:p>
      <w:pPr>
        <w:pStyle w:val="Heading1"/>
        <w:pageBreakBefore/>
        <w:spacing w:after="160" w:before="360"/>
      </w:pPr>
      <w:r>
        <w:t xml:space="preserve">7. Referral Relationship and End-to-End Flow</w:t>
      </w:r>
    </w:p>
    <w:p>
      <w:pPr>
        <w:spacing w:after="80" w:before="160"/>
        <w:jc w:val="center"/>
      </w:pPr>
      <w:r>
        <w:drawing>
          <wp:inline distT="0" distB="0" distL="0" distR="0">
            <wp:extent cx="4381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971925"/>
                    </a:xfrm>
                    <a:prstGeom prst="rect">
                      <a:avLst/>
                    </a:prstGeom>
                  </pic:spPr>
                </pic:pic>
              </a:graphicData>
            </a:graphic>
          </wp:inline>
        </w:drawing>
      </w:r>
    </w:p>
    <w:p>
      <w:pPr>
        <w:spacing w:after="240"/>
        <w:jc w:val="center"/>
      </w:pPr>
      <w:r>
        <w:rPr>
          <w:i/>
          <w:iCs/>
          <w:color w:val="475569"/>
          <w:sz w:val="17"/>
          <w:szCs w:val="17"/>
        </w:rPr>
        <w:t xml:space="preserve">Figure 3 — Registration through referral attribution, including every branch.</w:t>
      </w:r>
    </w:p>
    <w:p>
      <w:pPr>
        <w:pStyle w:val="Heading2"/>
        <w:spacing w:after="120" w:before="280"/>
      </w:pPr>
      <w:r>
        <w:t xml:space="preserve">7.1 Relationship model</w:t>
      </w:r>
    </w:p>
    <w:p>
      <w:pPr>
        <w:spacing w:after="120" w:before="0" w:line="276"/>
      </w:pPr>
      <w:r>
        <w:rPr>
          <w:color w:val="1F2937"/>
          <w:sz w:val="21"/>
          <w:szCs w:val="21"/>
        </w:rPr>
        <w:t xml:space="preserve">The relationship is one-to-many and one-hop: one referrer has many referred users; each referred user has at most one referrer. It is stored as a single ObjectId on the referred user's own document.</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500"/>
        <w:gridCol w:w="3900"/>
        <w:gridCol w:w="2620"/>
      </w:tblGrid>
      <w:tr>
        <w:trPr>
          <w:tblHeader/>
        </w:trPr>
        <w:tc>
          <w:tcPr>
            <w:tcW w:type="dxa" w:w="2500"/>
            <w:shd w:fill="1E40AF" w:val="clear"/>
            <w:tcMar>
              <w:top w:type="dxa" w:w="70"/>
              <w:left w:type="dxa" w:w="110"/>
              <w:bottom w:type="dxa" w:w="70"/>
              <w:right w:type="dxa" w:w="110"/>
            </w:tcMar>
            <w:vAlign w:val="center"/>
          </w:tcPr>
          <w:p>
            <w:pPr>
              <w:spacing w:after="0" w:line="250"/>
            </w:pPr>
            <w:r>
              <w:rPr>
                <w:b/>
                <w:bCs/>
                <w:color w:val="FFFFFF"/>
                <w:sz w:val="18"/>
                <w:szCs w:val="18"/>
              </w:rPr>
              <w:t xml:space="preserve">Question</w:t>
            </w:r>
          </w:p>
        </w:tc>
        <w:tc>
          <w:tcPr>
            <w:tcW w:type="dxa" w:w="3900"/>
            <w:shd w:fill="1E40AF" w:val="clear"/>
            <w:tcMar>
              <w:top w:type="dxa" w:w="70"/>
              <w:left w:type="dxa" w:w="110"/>
              <w:bottom w:type="dxa" w:w="70"/>
              <w:right w:type="dxa" w:w="110"/>
            </w:tcMar>
            <w:vAlign w:val="center"/>
          </w:tcPr>
          <w:p>
            <w:pPr>
              <w:spacing w:after="0" w:line="250"/>
            </w:pPr>
            <w:r>
              <w:rPr>
                <w:b/>
                <w:bCs/>
                <w:color w:val="FFFFFF"/>
                <w:sz w:val="18"/>
                <w:szCs w:val="18"/>
              </w:rPr>
              <w:t xml:space="preserve">Query</w:t>
            </w:r>
          </w:p>
        </w:tc>
        <w:tc>
          <w:tcPr>
            <w:tcW w:type="dxa" w:w="2620"/>
            <w:shd w:fill="1E40AF" w:val="clear"/>
            <w:tcMar>
              <w:top w:type="dxa" w:w="70"/>
              <w:left w:type="dxa" w:w="110"/>
              <w:bottom w:type="dxa" w:w="70"/>
              <w:right w:type="dxa" w:w="110"/>
            </w:tcMar>
            <w:vAlign w:val="center"/>
          </w:tcPr>
          <w:p>
            <w:pPr>
              <w:spacing w:after="0" w:line="250"/>
            </w:pPr>
            <w:r>
              <w:rPr>
                <w:b/>
                <w:bCs/>
                <w:color w:val="FFFFFF"/>
                <w:sz w:val="18"/>
                <w:szCs w:val="18"/>
              </w:rPr>
              <w:t xml:space="preserve">Cost</w:t>
            </w:r>
          </w:p>
        </w:tc>
      </w:tr>
      <w:tr>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Who referred user X?</w:t>
            </w:r>
          </w:p>
        </w:tc>
        <w:tc>
          <w:tcPr>
            <w:tcW w:type="dxa" w:w="3900"/>
            <w:shd w:fill="FFFFFF" w:val="clear"/>
            <w:tcMar>
              <w:top w:type="dxa" w:w="70"/>
              <w:left w:type="dxa" w:w="110"/>
              <w:bottom w:type="dxa" w:w="70"/>
              <w:right w:type="dxa" w:w="110"/>
            </w:tcMar>
            <w:vAlign w:val="center"/>
          </w:tcPr>
          <w:p>
            <w:pPr>
              <w:spacing w:after="0" w:line="250"/>
            </w:pPr>
            <w:r>
              <w:rPr>
                <w:color w:val="1F2937"/>
                <w:sz w:val="18"/>
                <w:szCs w:val="18"/>
              </w:rPr>
              <w:t xml:space="preserve">user.referredBy → populate</w:t>
            </w:r>
          </w:p>
        </w:tc>
        <w:tc>
          <w:tcPr>
            <w:tcW w:type="dxa" w:w="2620"/>
            <w:shd w:fill="FFFFFF" w:val="clear"/>
            <w:tcMar>
              <w:top w:type="dxa" w:w="70"/>
              <w:left w:type="dxa" w:w="110"/>
              <w:bottom w:type="dxa" w:w="70"/>
              <w:right w:type="dxa" w:w="110"/>
            </w:tcMar>
            <w:vAlign w:val="center"/>
          </w:tcPr>
          <w:p>
            <w:pPr>
              <w:spacing w:after="0" w:line="250"/>
            </w:pPr>
            <w:r>
              <w:rPr>
                <w:color w:val="1F2937"/>
                <w:sz w:val="18"/>
                <w:szCs w:val="18"/>
              </w:rPr>
              <w:t xml:space="preserve">One indexed _id lookup</w:t>
            </w:r>
          </w:p>
        </w:tc>
      </w:tr>
      <w:tr>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Who did user X refer?</w:t>
            </w:r>
          </w:p>
        </w:tc>
        <w:tc>
          <w:tcPr>
            <w:tcW w:type="dxa" w:w="3900"/>
            <w:shd w:fill="F8FAFC" w:val="clear"/>
            <w:tcMar>
              <w:top w:type="dxa" w:w="70"/>
              <w:left w:type="dxa" w:w="110"/>
              <w:bottom w:type="dxa" w:w="70"/>
              <w:right w:type="dxa" w:w="110"/>
            </w:tcMar>
            <w:vAlign w:val="center"/>
          </w:tcPr>
          <w:p>
            <w:pPr>
              <w:spacing w:after="0" w:line="250"/>
            </w:pPr>
            <w:r>
              <w:rPr>
                <w:color w:val="1F2937"/>
                <w:sz w:val="18"/>
                <w:szCs w:val="18"/>
              </w:rPr>
              <w:t xml:space="preserve">User.find({ referredBy: X._id })</w:t>
            </w:r>
          </w:p>
        </w:tc>
        <w:tc>
          <w:tcPr>
            <w:tcW w:type="dxa" w:w="2620"/>
            <w:shd w:fill="F8FAFC" w:val="clear"/>
            <w:tcMar>
              <w:top w:type="dxa" w:w="70"/>
              <w:left w:type="dxa" w:w="110"/>
              <w:bottom w:type="dxa" w:w="70"/>
              <w:right w:type="dxa" w:w="110"/>
            </w:tcMar>
            <w:vAlign w:val="center"/>
          </w:tcPr>
          <w:p>
            <w:pPr>
              <w:spacing w:after="0" w:line="250"/>
            </w:pPr>
            <w:r>
              <w:rPr>
                <w:color w:val="1F2937"/>
                <w:sz w:val="18"/>
                <w:szCs w:val="18"/>
              </w:rPr>
              <w:t xml:space="preserve">Index scan on the compound index, sorted for free</w:t>
            </w:r>
          </w:p>
        </w:tc>
      </w:tr>
      <w:tr>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How many did user X refer?</w:t>
            </w:r>
          </w:p>
        </w:tc>
        <w:tc>
          <w:tcPr>
            <w:tcW w:type="dxa" w:w="3900"/>
            <w:shd w:fill="FFFFFF" w:val="clear"/>
            <w:tcMar>
              <w:top w:type="dxa" w:w="70"/>
              <w:left w:type="dxa" w:w="110"/>
              <w:bottom w:type="dxa" w:w="70"/>
              <w:right w:type="dxa" w:w="110"/>
            </w:tcMar>
            <w:vAlign w:val="center"/>
          </w:tcPr>
          <w:p>
            <w:pPr>
              <w:spacing w:after="0" w:line="250"/>
            </w:pPr>
            <w:r>
              <w:rPr>
                <w:color w:val="1F2937"/>
                <w:sz w:val="18"/>
                <w:szCs w:val="18"/>
              </w:rPr>
              <w:t xml:space="preserve">User.countDocuments({ referredBy: X._id })</w:t>
            </w:r>
          </w:p>
        </w:tc>
        <w:tc>
          <w:tcPr>
            <w:tcW w:type="dxa" w:w="2620"/>
            <w:shd w:fill="FFFFFF" w:val="clear"/>
            <w:tcMar>
              <w:top w:type="dxa" w:w="70"/>
              <w:left w:type="dxa" w:w="110"/>
              <w:bottom w:type="dxa" w:w="70"/>
              <w:right w:type="dxa" w:w="110"/>
            </w:tcMar>
            <w:vAlign w:val="center"/>
          </w:tcPr>
          <w:p>
            <w:pPr>
              <w:spacing w:after="0" w:line="250"/>
            </w:pPr>
            <w:r>
              <w:rPr>
                <w:color w:val="1F2937"/>
                <w:sz w:val="18"/>
                <w:szCs w:val="18"/>
              </w:rPr>
              <w:t xml:space="preserve">Covered count on the compound index</w:t>
            </w:r>
          </w:p>
        </w:tc>
      </w:tr>
      <w:tr>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Which code belongs to user X?</w:t>
            </w:r>
          </w:p>
        </w:tc>
        <w:tc>
          <w:tcPr>
            <w:tcW w:type="dxa" w:w="3900"/>
            <w:shd w:fill="F8FAFC" w:val="clear"/>
            <w:tcMar>
              <w:top w:type="dxa" w:w="70"/>
              <w:left w:type="dxa" w:w="110"/>
              <w:bottom w:type="dxa" w:w="70"/>
              <w:right w:type="dxa" w:w="110"/>
            </w:tcMar>
            <w:vAlign w:val="center"/>
          </w:tcPr>
          <w:p>
            <w:pPr>
              <w:spacing w:after="0" w:line="250"/>
            </w:pPr>
            <w:r>
              <w:rPr>
                <w:color w:val="1F2937"/>
                <w:sz w:val="18"/>
                <w:szCs w:val="18"/>
              </w:rPr>
              <w:t xml:space="preserve">user.referralCode</w:t>
            </w:r>
          </w:p>
        </w:tc>
        <w:tc>
          <w:tcPr>
            <w:tcW w:type="dxa" w:w="2620"/>
            <w:shd w:fill="F8FAFC" w:val="clear"/>
            <w:tcMar>
              <w:top w:type="dxa" w:w="70"/>
              <w:left w:type="dxa" w:w="110"/>
              <w:bottom w:type="dxa" w:w="70"/>
              <w:right w:type="dxa" w:w="110"/>
            </w:tcMar>
            <w:vAlign w:val="center"/>
          </w:tcPr>
          <w:p>
            <w:pPr>
              <w:spacing w:after="0" w:line="250"/>
            </w:pPr>
            <w:r>
              <w:rPr>
                <w:color w:val="1F2937"/>
                <w:sz w:val="18"/>
                <w:szCs w:val="18"/>
              </w:rPr>
              <w:t xml:space="preserve">Already on the document</w:t>
            </w:r>
          </w:p>
        </w:tc>
      </w:tr>
      <w:tr>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Who owns code ABCDE?</w:t>
            </w:r>
          </w:p>
        </w:tc>
        <w:tc>
          <w:tcPr>
            <w:tcW w:type="dxa" w:w="3900"/>
            <w:shd w:fill="FFFFFF" w:val="clear"/>
            <w:tcMar>
              <w:top w:type="dxa" w:w="70"/>
              <w:left w:type="dxa" w:w="110"/>
              <w:bottom w:type="dxa" w:w="70"/>
              <w:right w:type="dxa" w:w="110"/>
            </w:tcMar>
            <w:vAlign w:val="center"/>
          </w:tcPr>
          <w:p>
            <w:pPr>
              <w:spacing w:after="0" w:line="250"/>
            </w:pPr>
            <w:r>
              <w:rPr>
                <w:color w:val="1F2937"/>
                <w:sz w:val="18"/>
                <w:szCs w:val="18"/>
              </w:rPr>
              <w:t xml:space="preserve">User.findOne({ referralCode: 'ABCDE' })</w:t>
            </w:r>
          </w:p>
        </w:tc>
        <w:tc>
          <w:tcPr>
            <w:tcW w:type="dxa" w:w="2620"/>
            <w:shd w:fill="FFFFFF" w:val="clear"/>
            <w:tcMar>
              <w:top w:type="dxa" w:w="70"/>
              <w:left w:type="dxa" w:w="110"/>
              <w:bottom w:type="dxa" w:w="70"/>
              <w:right w:type="dxa" w:w="110"/>
            </w:tcMar>
            <w:vAlign w:val="center"/>
          </w:tcPr>
          <w:p>
            <w:pPr>
              <w:spacing w:after="0" w:line="250"/>
            </w:pPr>
            <w:r>
              <w:rPr>
                <w:color w:val="1F2937"/>
                <w:sz w:val="18"/>
                <w:szCs w:val="18"/>
              </w:rPr>
              <w:t xml:space="preserve">One unique-index lookup</w:t>
            </w:r>
          </w:p>
        </w:tc>
      </w:tr>
    </w:tbl>
    <w:p>
      <w:pPr>
        <w:spacing w:after="120" w:before="140" w:line="276"/>
      </w:pPr>
      <w:r>
        <w:rPr>
          <w:color w:val="1F2937"/>
          <w:sz w:val="21"/>
          <w:szCs w:val="21"/>
        </w:rPr>
        <w:t xml:space="preserve">An alternative design — a dedicated referrals collection with referrerId and refereeId — was considered and rejected. It would double the writes, require a join for every list, add a second consistency surface, and buy nothing, since the relationship is strictly one-to-one from the referee's side and is never edited after creation. The embedded pointer is the correct shape here.</w:t>
      </w:r>
    </w:p>
    <w:p>
      <w:pPr>
        <w:pStyle w:val="Heading2"/>
        <w:spacing w:after="120" w:before="280"/>
      </w:pPr>
      <w:r>
        <w:t xml:space="preserve">7.2 The write path</w:t>
      </w:r>
    </w:p>
    <w:p>
      <w:pPr>
        <w:spacing w:after="120" w:before="0" w:line="276"/>
      </w:pPr>
      <w:r>
        <w:rPr>
          <w:color w:val="1F2937"/>
          <w:sz w:val="21"/>
          <w:szCs w:val="21"/>
        </w:rPr>
        <w:t xml:space="preserve">The attribution write happens inside </w:t>
      </w:r>
      <w:r>
        <w:rPr>
          <w:rFonts w:ascii="Consolas" w:cs="Consolas" w:eastAsia="Consolas" w:hAnsi="Consolas"/>
          <w:color w:val="0F766E"/>
          <w:sz w:val="19"/>
          <w:szCs w:val="19"/>
        </w:rPr>
        <w:t xml:space="preserve">completeProfile()</w:t>
      </w:r>
      <w:r>
        <w:rPr>
          <w:color w:val="1F2937"/>
          <w:sz w:val="21"/>
          <w:szCs w:val="21"/>
        </w:rPr>
        <w:t xml:space="preserve">, after the profile fields are validated but as an independent, conditional step. It uses a guarded atomic update rather than </w:t>
      </w:r>
      <w:r>
        <w:rPr>
          <w:rFonts w:ascii="Consolas" w:cs="Consolas" w:eastAsia="Consolas" w:hAnsi="Consolas"/>
          <w:color w:val="0F766E"/>
          <w:sz w:val="19"/>
          <w:szCs w:val="19"/>
        </w:rPr>
        <w:t xml:space="preserve">user.save()</w:t>
      </w:r>
      <w:r>
        <w:rPr>
          <w:color w:val="1F2937"/>
          <w:sz w:val="21"/>
          <w:szCs w:val="21"/>
        </w:rPr>
        <w:t xml:space="preserve">, so two concurrent submissions cannot both set the field:</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 --- Optional referral attribution -------------------------------------</w:t>
      </w:r>
      <w:r>
        <w:rPr>
          <w:rFonts w:ascii="Consolas" w:cs="Consolas" w:eastAsia="Consolas" w:hAnsi="Consolas"/>
          <w:color w:val="0F172A"/>
          <w:sz w:val="18"/>
          <w:szCs w:val="18"/>
        </w:rPr>
        <w:br/>
        <w:t xml:space="preserve">// Runs only when the client sent a non-empty referralCode AND this user</w:t>
      </w:r>
      <w:r>
        <w:rPr>
          <w:rFonts w:ascii="Consolas" w:cs="Consolas" w:eastAsia="Consolas" w:hAnsi="Consolas"/>
          <w:color w:val="0F172A"/>
          <w:sz w:val="18"/>
          <w:szCs w:val="18"/>
        </w:rPr>
        <w:br/>
        <w:t xml:space="preserve">// has no referrer yet. Never blocks the profile save on its own failure</w:t>
      </w:r>
      <w:r>
        <w:rPr>
          <w:rFonts w:ascii="Consolas" w:cs="Consolas" w:eastAsia="Consolas" w:hAnsi="Consolas"/>
          <w:color w:val="0F172A"/>
          <w:sz w:val="18"/>
          <w:szCs w:val="18"/>
        </w:rPr>
        <w:br/>
        <w:t xml:space="preserve">// path other than the explicit validation errors below.</w:t>
      </w:r>
      <w:r>
        <w:rPr>
          <w:rFonts w:ascii="Consolas" w:cs="Consolas" w:eastAsia="Consolas" w:hAnsi="Consolas"/>
          <w:color w:val="0F172A"/>
          <w:sz w:val="18"/>
          <w:szCs w:val="18"/>
        </w:rPr>
        <w:br/>
        <w:t xml:space="preserve">const rawCode = (req.body.referralCode || '').trim().toUpperCase();</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if (rawCode) {</w:t>
      </w:r>
      <w:r>
        <w:rPr>
          <w:rFonts w:ascii="Consolas" w:cs="Consolas" w:eastAsia="Consolas" w:hAnsi="Consolas"/>
          <w:color w:val="0F172A"/>
          <w:sz w:val="18"/>
          <w:szCs w:val="18"/>
        </w:rPr>
        <w:br/>
        <w:t xml:space="preserve">  if (!/^[A-Z0-9]{5}$/.test(rawCode)) {</w:t>
      </w:r>
      <w:r>
        <w:rPr>
          <w:rFonts w:ascii="Consolas" w:cs="Consolas" w:eastAsia="Consolas" w:hAnsi="Consolas"/>
          <w:color w:val="0F172A"/>
          <w:sz w:val="18"/>
          <w:szCs w:val="18"/>
        </w:rPr>
        <w:br/>
        <w:t xml:space="preserve">    return res.status(400).json({</w:t>
      </w:r>
      <w:r>
        <w:rPr>
          <w:rFonts w:ascii="Consolas" w:cs="Consolas" w:eastAsia="Consolas" w:hAnsi="Consolas"/>
          <w:color w:val="0F172A"/>
          <w:sz w:val="18"/>
          <w:szCs w:val="18"/>
        </w:rPr>
        <w:br/>
        <w:t xml:space="preserve">      status: 'error', code: 'REFERRAL_CODE_MALFORMED',</w:t>
      </w:r>
      <w:r>
        <w:rPr>
          <w:rFonts w:ascii="Consolas" w:cs="Consolas" w:eastAsia="Consolas" w:hAnsi="Consolas"/>
          <w:color w:val="0F172A"/>
          <w:sz w:val="18"/>
          <w:szCs w:val="18"/>
        </w:rPr>
        <w:br/>
        <w:t xml:space="preserve">      message: 'Referral code must be 5 letters or numbers.',</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  const referrer = await User.findOne({ referralCode: rawCode })</w:t>
      </w:r>
      <w:r>
        <w:rPr>
          <w:rFonts w:ascii="Consolas" w:cs="Consolas" w:eastAsia="Consolas" w:hAnsi="Consolas"/>
          <w:color w:val="0F172A"/>
          <w:sz w:val="18"/>
          <w:szCs w:val="18"/>
        </w:rPr>
        <w:br/>
        <w:t xml:space="preserve">    .select('_id isActive profile.fullName');</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  if (!referrer || referrer.isActive === false) {</w:t>
      </w:r>
      <w:r>
        <w:rPr>
          <w:rFonts w:ascii="Consolas" w:cs="Consolas" w:eastAsia="Consolas" w:hAnsi="Consolas"/>
          <w:color w:val="0F172A"/>
          <w:sz w:val="18"/>
          <w:szCs w:val="18"/>
        </w:rPr>
        <w:br/>
        <w:t xml:space="preserve">    return res.status(404).json({</w:t>
      </w:r>
      <w:r>
        <w:rPr>
          <w:rFonts w:ascii="Consolas" w:cs="Consolas" w:eastAsia="Consolas" w:hAnsi="Consolas"/>
          <w:color w:val="0F172A"/>
          <w:sz w:val="18"/>
          <w:szCs w:val="18"/>
        </w:rPr>
        <w:br/>
        <w:t xml:space="preserve">      status: 'error', code: 'REFERRAL_CODE_INVALID',</w:t>
      </w:r>
      <w:r>
        <w:rPr>
          <w:rFonts w:ascii="Consolas" w:cs="Consolas" w:eastAsia="Consolas" w:hAnsi="Consolas"/>
          <w:color w:val="0F172A"/>
          <w:sz w:val="18"/>
          <w:szCs w:val="18"/>
        </w:rPr>
        <w:br/>
        <w:t xml:space="preserve">      message: 'This referral code is not valid. Please check and try again.',</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  if (String(referrer._id) === String(user._id)) {</w:t>
      </w:r>
      <w:r>
        <w:rPr>
          <w:rFonts w:ascii="Consolas" w:cs="Consolas" w:eastAsia="Consolas" w:hAnsi="Consolas"/>
          <w:color w:val="0F172A"/>
          <w:sz w:val="18"/>
          <w:szCs w:val="18"/>
        </w:rPr>
        <w:br/>
        <w:t xml:space="preserve">    return res.status(400).json({</w:t>
      </w:r>
      <w:r>
        <w:rPr>
          <w:rFonts w:ascii="Consolas" w:cs="Consolas" w:eastAsia="Consolas" w:hAnsi="Consolas"/>
          <w:color w:val="0F172A"/>
          <w:sz w:val="18"/>
          <w:szCs w:val="18"/>
        </w:rPr>
        <w:br/>
        <w:t xml:space="preserve">      status: 'error', code: 'REFERRAL_SELF_REFERENCE',</w:t>
      </w:r>
      <w:r>
        <w:rPr>
          <w:rFonts w:ascii="Consolas" w:cs="Consolas" w:eastAsia="Consolas" w:hAnsi="Consolas"/>
          <w:color w:val="0F172A"/>
          <w:sz w:val="18"/>
          <w:szCs w:val="18"/>
        </w:rPr>
        <w:br/>
        <w:t xml:space="preserve">      message: 'You cannot use your own referral code.',</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  // Guarded, atomic, write-once. matchedCount === 0 means a concurrent</w:t>
      </w:r>
      <w:r>
        <w:rPr>
          <w:rFonts w:ascii="Consolas" w:cs="Consolas" w:eastAsia="Consolas" w:hAnsi="Consolas"/>
          <w:color w:val="0F172A"/>
          <w:sz w:val="18"/>
          <w:szCs w:val="18"/>
        </w:rPr>
        <w:br/>
        <w:t xml:space="preserve">  // request already set it — that is a no-op success, not an error.</w:t>
      </w:r>
      <w:r>
        <w:rPr>
          <w:rFonts w:ascii="Consolas" w:cs="Consolas" w:eastAsia="Consolas" w:hAnsi="Consolas"/>
          <w:color w:val="0F172A"/>
          <w:sz w:val="18"/>
          <w:szCs w:val="18"/>
        </w:rPr>
        <w:br/>
        <w:t xml:space="preserve">  await User.updateOne(</w:t>
      </w:r>
      <w:r>
        <w:rPr>
          <w:rFonts w:ascii="Consolas" w:cs="Consolas" w:eastAsia="Consolas" w:hAnsi="Consolas"/>
          <w:color w:val="0F172A"/>
          <w:sz w:val="18"/>
          <w:szCs w:val="18"/>
        </w:rPr>
        <w:br/>
        <w:t xml:space="preserve">    { _id: user._id, referredBy: null },</w:t>
      </w:r>
      <w:r>
        <w:rPr>
          <w:rFonts w:ascii="Consolas" w:cs="Consolas" w:eastAsia="Consolas" w:hAnsi="Consolas"/>
          <w:color w:val="0F172A"/>
          <w:sz w:val="18"/>
          <w:szCs w:val="18"/>
        </w:rPr>
        <w:br/>
        <w:t xml:space="preserve">    { $set: { referredBy: referrer._id, referredAt: new Date() } }</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w:t>
      </w:r>
    </w:p>
    <w:p>
      <w:pPr>
        <w:pStyle w:val="Heading2"/>
        <w:spacing w:after="120" w:before="280"/>
      </w:pPr>
      <w:r>
        <w:t xml:space="preserve">7.3 Ordering: validate before saving the profile</w:t>
      </w:r>
    </w:p>
    <w:p>
      <w:pPr>
        <w:spacing w:after="120" w:before="0" w:line="276"/>
      </w:pPr>
      <w:r>
        <w:rPr>
          <w:color w:val="1F2937"/>
          <w:sz w:val="21"/>
          <w:szCs w:val="21"/>
        </w:rPr>
        <w:t xml:space="preserve">The referral block must execute BEFORE user.save() persists the profile fields. Otherwise an invalid referral code returns an error to a user whose profile has in fact already been saved — they see a failure, retry, and the app behaves inconsistently. Validating first means an invalid code leaves the whole request as a clean no-op that the user can correct and resubmit.</w:t>
      </w:r>
    </w:p>
    <w:p>
      <w:pPr>
        <w:pBdr>
          <w:top w:val="single" w:color="E5E7EB" w:sz="4"/>
          <w:bottom w:val="single" w:color="E5E7EB" w:sz="4"/>
          <w:left w:val="single" w:color="1E40AF" w:sz="18"/>
          <w:right w:val="single" w:color="E5E7EB" w:sz="4"/>
        </w:pBdr>
        <w:shd w:fill="EFF6FF" w:val="clear"/>
        <w:spacing w:after="160" w:before="140"/>
        <w:ind w:left="140" w:right="140"/>
      </w:pPr>
      <w:r>
        <w:rPr>
          <w:b/>
          <w:bCs/>
          <w:color w:val="1E40AF"/>
          <w:sz w:val="21"/>
          <w:szCs w:val="21"/>
        </w:rPr>
        <w:t xml:space="preserve">Implementation note.</w:t>
      </w:r>
      <w:r>
        <w:rPr>
          <w:color w:val="1F2937"/>
          <w:sz w:val="21"/>
          <w:szCs w:val="21"/>
        </w:rPr>
        <w:t xml:space="preserve">  Place the referral block immediately after the email-format validation in completeProfile() and before the user.profile.fullName = fullName assignments. The atomic updateOne can then be issued after user.save() succeeds, or before it — but the validation and lookup must come first.</w:t>
      </w:r>
    </w:p>
    <w:p>
      <w:pPr>
        <w:pStyle w:val="Heading2"/>
        <w:spacing w:after="120" w:before="280"/>
      </w:pPr>
      <w:r>
        <w:t xml:space="preserve">7.4 Why not capture the code at registration?</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3000"/>
        <w:gridCol w:w="6020"/>
      </w:tblGrid>
      <w:tr>
        <w:trPr>
          <w:tblHeader/>
        </w:trPr>
        <w:tc>
          <w:tcPr>
            <w:tcW w:type="dxa" w:w="3000"/>
            <w:shd w:fill="1E40AF" w:val="clear"/>
            <w:tcMar>
              <w:top w:type="dxa" w:w="70"/>
              <w:left w:type="dxa" w:w="110"/>
              <w:bottom w:type="dxa" w:w="70"/>
              <w:right w:type="dxa" w:w="110"/>
            </w:tcMar>
            <w:vAlign w:val="center"/>
          </w:tcPr>
          <w:p>
            <w:pPr>
              <w:spacing w:after="0" w:line="250"/>
            </w:pPr>
            <w:r>
              <w:rPr>
                <w:b/>
                <w:bCs/>
                <w:color w:val="FFFFFF"/>
                <w:sz w:val="18"/>
                <w:szCs w:val="18"/>
              </w:rPr>
              <w:t xml:space="preserve">Option</w:t>
            </w:r>
          </w:p>
        </w:tc>
        <w:tc>
          <w:tcPr>
            <w:tcW w:type="dxa" w:w="6020"/>
            <w:shd w:fill="1E40AF" w:val="clear"/>
            <w:tcMar>
              <w:top w:type="dxa" w:w="70"/>
              <w:left w:type="dxa" w:w="110"/>
              <w:bottom w:type="dxa" w:w="70"/>
              <w:right w:type="dxa" w:w="110"/>
            </w:tcMar>
            <w:vAlign w:val="center"/>
          </w:tcPr>
          <w:p>
            <w:pPr>
              <w:spacing w:after="0" w:line="250"/>
            </w:pPr>
            <w:r>
              <w:rPr>
                <w:b/>
                <w:bCs/>
                <w:color w:val="FFFFFF"/>
                <w:sz w:val="18"/>
                <w:szCs w:val="18"/>
              </w:rPr>
              <w:t xml:space="preserve">Assessment</w:t>
            </w:r>
          </w:p>
        </w:tc>
      </w:tr>
      <w:tr>
        <w:tc>
          <w:tcPr>
            <w:tcW w:type="dxa" w:w="3000"/>
            <w:shd w:fill="FFFFFF" w:val="clear"/>
            <w:tcMar>
              <w:top w:type="dxa" w:w="70"/>
              <w:left w:type="dxa" w:w="110"/>
              <w:bottom w:type="dxa" w:w="70"/>
              <w:right w:type="dxa" w:w="110"/>
            </w:tcMar>
            <w:vAlign w:val="center"/>
          </w:tcPr>
          <w:p>
            <w:pPr>
              <w:spacing w:after="0" w:line="250"/>
            </w:pPr>
            <w:r>
              <w:rPr>
                <w:color w:val="1F2937"/>
                <w:sz w:val="18"/>
                <w:szCs w:val="18"/>
              </w:rPr>
              <w:t xml:space="preserve">At POST /auth/register (with phone + PIN)</w:t>
            </w:r>
          </w:p>
        </w:tc>
        <w:tc>
          <w:tcPr>
            <w:tcW w:type="dxa" w:w="6020"/>
            <w:shd w:fill="FFFFFF" w:val="clear"/>
            <w:tcMar>
              <w:top w:type="dxa" w:w="70"/>
              <w:left w:type="dxa" w:w="110"/>
              <w:bottom w:type="dxa" w:w="70"/>
              <w:right w:type="dxa" w:w="110"/>
            </w:tcMar>
            <w:vAlign w:val="center"/>
          </w:tcPr>
          <w:p>
            <w:pPr>
              <w:spacing w:after="0" w:line="250"/>
            </w:pPr>
            <w:r>
              <w:rPr>
                <w:color w:val="1F2937"/>
                <w:sz w:val="18"/>
                <w:szCs w:val="18"/>
              </w:rPr>
              <w:t xml:space="preserve">Rejected. The registration screen is a PIN keypad with no room for a text field, the user is not yet authenticated when the payload is composed, and adding a field there changes the most safety-critical screen in the app.</w:t>
            </w:r>
          </w:p>
        </w:tc>
      </w:tr>
      <w:tr>
        <w:tc>
          <w:tcPr>
            <w:tcW w:type="dxa" w:w="3000"/>
            <w:shd w:fill="F8FAFC" w:val="clear"/>
            <w:tcMar>
              <w:top w:type="dxa" w:w="70"/>
              <w:left w:type="dxa" w:w="110"/>
              <w:bottom w:type="dxa" w:w="70"/>
              <w:right w:type="dxa" w:w="110"/>
            </w:tcMar>
            <w:vAlign w:val="center"/>
          </w:tcPr>
          <w:p>
            <w:pPr>
              <w:spacing w:after="0" w:line="250"/>
            </w:pPr>
            <w:r>
              <w:rPr>
                <w:color w:val="1F2937"/>
                <w:sz w:val="18"/>
                <w:szCs w:val="18"/>
              </w:rPr>
              <w:t xml:space="preserve">On the Complete Profile screen (selected)</w:t>
            </w:r>
          </w:p>
        </w:tc>
        <w:tc>
          <w:tcPr>
            <w:tcW w:type="dxa" w:w="6020"/>
            <w:shd w:fill="F8FAFC" w:val="clear"/>
            <w:tcMar>
              <w:top w:type="dxa" w:w="70"/>
              <w:left w:type="dxa" w:w="110"/>
              <w:bottom w:type="dxa" w:w="70"/>
              <w:right w:type="dxa" w:w="110"/>
            </w:tcMar>
            <w:vAlign w:val="center"/>
          </w:tcPr>
          <w:p>
            <w:pPr>
              <w:spacing w:after="0" w:line="250"/>
            </w:pPr>
            <w:r>
              <w:rPr>
                <w:color w:val="1F2937"/>
                <w:sz w:val="18"/>
                <w:szCs w:val="18"/>
              </w:rPr>
              <w:t xml:space="preserve">The user is authenticated, the screen already has a form layout, validation pattern and error modal, and it is the last step before the user reaches the app — the natural place to ask "who told you about us?".</w:t>
            </w:r>
          </w:p>
        </w:tc>
      </w:tr>
      <w:tr>
        <w:tc>
          <w:tcPr>
            <w:tcW w:type="dxa" w:w="3000"/>
            <w:shd w:fill="FFFFFF" w:val="clear"/>
            <w:tcMar>
              <w:top w:type="dxa" w:w="70"/>
              <w:left w:type="dxa" w:w="110"/>
              <w:bottom w:type="dxa" w:w="70"/>
              <w:right w:type="dxa" w:w="110"/>
            </w:tcMar>
            <w:vAlign w:val="center"/>
          </w:tcPr>
          <w:p>
            <w:pPr>
              <w:spacing w:after="0" w:line="250"/>
            </w:pPr>
            <w:r>
              <w:rPr>
                <w:color w:val="1F2937"/>
                <w:sz w:val="18"/>
                <w:szCs w:val="18"/>
              </w:rPr>
              <w:t xml:space="preserve">A dedicated post-signup prompt screen</w:t>
            </w:r>
          </w:p>
        </w:tc>
        <w:tc>
          <w:tcPr>
            <w:tcW w:type="dxa" w:w="6020"/>
            <w:shd w:fill="FFFFFF" w:val="clear"/>
            <w:tcMar>
              <w:top w:type="dxa" w:w="70"/>
              <w:left w:type="dxa" w:w="110"/>
              <w:bottom w:type="dxa" w:w="70"/>
              <w:right w:type="dxa" w:w="110"/>
            </w:tcMar>
            <w:vAlign w:val="center"/>
          </w:tcPr>
          <w:p>
            <w:pPr>
              <w:spacing w:after="0" w:line="250"/>
            </w:pPr>
            <w:r>
              <w:rPr>
                <w:color w:val="1F2937"/>
                <w:sz w:val="18"/>
                <w:szCs w:val="18"/>
              </w:rPr>
              <w:t xml:space="preserve">Rejected. Adds a screen to the onboarding funnel for an optional field, which measurably increases drop-off.</w:t>
            </w:r>
          </w:p>
        </w:tc>
      </w:tr>
      <w:tr>
        <w:tc>
          <w:tcPr>
            <w:tcW w:type="dxa" w:w="3000"/>
            <w:shd w:fill="F8FAFC" w:val="clear"/>
            <w:tcMar>
              <w:top w:type="dxa" w:w="70"/>
              <w:left w:type="dxa" w:w="110"/>
              <w:bottom w:type="dxa" w:w="70"/>
              <w:right w:type="dxa" w:w="110"/>
            </w:tcMar>
            <w:vAlign w:val="center"/>
          </w:tcPr>
          <w:p>
            <w:pPr>
              <w:spacing w:after="0" w:line="250"/>
            </w:pPr>
            <w:r>
              <w:rPr>
                <w:color w:val="1F2937"/>
                <w:sz w:val="18"/>
                <w:szCs w:val="18"/>
              </w:rPr>
              <w:t xml:space="preserve">Deep link / install referrer</w:t>
            </w:r>
          </w:p>
        </w:tc>
        <w:tc>
          <w:tcPr>
            <w:tcW w:type="dxa" w:w="6020"/>
            <w:shd w:fill="F8FAFC" w:val="clear"/>
            <w:tcMar>
              <w:top w:type="dxa" w:w="70"/>
              <w:left w:type="dxa" w:w="110"/>
              <w:bottom w:type="dxa" w:w="70"/>
              <w:right w:type="dxa" w:w="110"/>
            </w:tcMar>
            <w:vAlign w:val="center"/>
          </w:tcPr>
          <w:p>
            <w:pPr>
              <w:spacing w:after="0" w:line="250"/>
            </w:pPr>
            <w:r>
              <w:rPr>
                <w:color w:val="1F2937"/>
                <w:sz w:val="18"/>
                <w:szCs w:val="18"/>
              </w:rPr>
              <w:t xml:space="preserve">Rejected for v1. Play Install Referrer and iOS attribution are platform-specific, require store configuration, and cannot be tested before release. Recorded as a future enhancement (§19.3).</w:t>
            </w:r>
          </w:p>
        </w:tc>
      </w:tr>
    </w:tbl>
    <w:p>
      <w:pPr>
        <w:pStyle w:val="Heading2"/>
        <w:spacing w:after="120" w:before="280"/>
      </w:pPr>
      <w:r>
        <w:t xml:space="preserve">7.5 Performance considerations</w:t>
      </w:r>
    </w:p>
    <w:p>
      <w:pPr>
        <w:pStyle w:val="ListParagraph"/>
        <w:numPr>
          <w:ilvl w:val="0"/>
          <w:numId w:val="2"/>
        </w:numPr>
        <w:spacing w:after="80" w:line="276"/>
      </w:pPr>
      <w:r>
        <w:t xml:space="preserve">The attribution write adds at most one indexed findOne and one updateOne to complete-profile — a path that already performs a save and, for professionals, a populate. Overhead is under 5 ms.</w:t>
      </w:r>
    </w:p>
    <w:p>
      <w:pPr>
        <w:pStyle w:val="ListParagraph"/>
        <w:numPr>
          <w:ilvl w:val="0"/>
          <w:numId w:val="2"/>
        </w:numPr>
        <w:spacing w:after="80" w:line="276"/>
      </w:pPr>
      <w:r>
        <w:t xml:space="preserve">Registration adds one indexed findOne (the uniqueness probe) plus a write. At the volumes in §5.3 the probe succeeds first time in more than 99.8% of cases.</w:t>
      </w:r>
    </w:p>
    <w:p>
      <w:pPr>
        <w:pStyle w:val="ListParagraph"/>
        <w:numPr>
          <w:ilvl w:val="0"/>
          <w:numId w:val="2"/>
        </w:numPr>
        <w:spacing w:after="80" w:line="276"/>
      </w:pPr>
      <w:r>
        <w:t xml:space="preserve">The referred-users list is served entirely from the compound index. Response time is a function of page size, not of total referral count.</w:t>
      </w:r>
    </w:p>
    <w:p>
      <w:pPr>
        <w:pStyle w:val="ListParagraph"/>
        <w:numPr>
          <w:ilvl w:val="0"/>
          <w:numId w:val="2"/>
        </w:numPr>
        <w:spacing w:after="80" w:line="276"/>
      </w:pPr>
      <w:r>
        <w:t xml:space="preserve">No aggregation pipeline, no $lookup and no fan-out write is introduced anywhere in the feature.</w:t>
      </w:r>
    </w:p>
    <w:p>
      <w:pPr>
        <w:pStyle w:val="Heading1"/>
        <w:pageBreakBefore/>
        <w:spacing w:after="160" w:before="360"/>
      </w:pPr>
      <w:r>
        <w:t xml:space="preserve">8. Backend Implementation Detail</w:t>
      </w:r>
    </w:p>
    <w:p>
      <w:pPr>
        <w:pStyle w:val="Heading2"/>
        <w:spacing w:after="120" w:before="280"/>
      </w:pPr>
      <w:r>
        <w:t xml:space="preserve">8.1 Serialisation changes</w:t>
      </w:r>
    </w:p>
    <w:p>
      <w:pPr>
        <w:spacing w:after="120" w:before="0" w:line="276"/>
      </w:pPr>
      <w:r>
        <w:rPr>
          <w:color w:val="1F2937"/>
          <w:sz w:val="21"/>
          <w:szCs w:val="21"/>
        </w:rPr>
        <w:t xml:space="preserve">Add one line to </w:t>
      </w:r>
      <w:r>
        <w:rPr>
          <w:rFonts w:ascii="Consolas" w:cs="Consolas" w:eastAsia="Consolas" w:hAnsi="Consolas"/>
          <w:color w:val="0F766E"/>
          <w:sz w:val="19"/>
          <w:szCs w:val="19"/>
        </w:rPr>
        <w:t xml:space="preserve">buildUserResponse()</w:t>
      </w:r>
      <w:r>
        <w:rPr>
          <w:color w:val="1F2937"/>
          <w:sz w:val="21"/>
          <w:szCs w:val="21"/>
        </w:rPr>
        <w:t xml:space="preserve"> in </w:t>
      </w:r>
      <w:r>
        <w:rPr>
          <w:rFonts w:ascii="Consolas" w:cs="Consolas" w:eastAsia="Consolas" w:hAnsi="Consolas"/>
          <w:color w:val="0F766E"/>
          <w:sz w:val="19"/>
          <w:szCs w:val="19"/>
        </w:rPr>
        <w:t xml:space="preserve">authController.js</w:t>
      </w:r>
      <w:r>
        <w:rPr>
          <w:color w:val="1F2937"/>
          <w:sz w:val="21"/>
          <w:szCs w:val="21"/>
        </w:rPr>
        <w:t xml:space="preserve"> (line 15), next to the existing </w:t>
      </w:r>
      <w:r>
        <w:rPr>
          <w:rFonts w:ascii="Consolas" w:cs="Consolas" w:eastAsia="Consolas" w:hAnsi="Consolas"/>
          <w:color w:val="0F766E"/>
          <w:sz w:val="19"/>
          <w:szCs w:val="19"/>
        </w:rPr>
        <w:t xml:space="preserve">workerId</w:t>
      </w:r>
      <w:r>
        <w:rPr>
          <w:color w:val="1F2937"/>
          <w:sz w:val="21"/>
          <w:szCs w:val="21"/>
        </w:rPr>
        <w:t xml:space="preserve"> line:</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    workerId: user.workerId || null,</w:t>
      </w:r>
      <w:r>
        <w:rPr>
          <w:rFonts w:ascii="Consolas" w:cs="Consolas" w:eastAsia="Consolas" w:hAnsi="Consolas"/>
          <w:color w:val="0F172A"/>
          <w:sz w:val="18"/>
          <w:szCs w:val="18"/>
        </w:rPr>
        <w:br/>
        <w:t xml:space="preserve">    referralCode: user.referralCode || null,   // NEW</w:t>
      </w:r>
    </w:p>
    <w:p>
      <w:pPr>
        <w:spacing w:after="120" w:before="0" w:line="276"/>
      </w:pPr>
      <w:r>
        <w:rPr>
          <w:color w:val="1F2937"/>
          <w:sz w:val="21"/>
          <w:szCs w:val="21"/>
        </w:rPr>
        <w:t xml:space="preserve">This single change makes the code available to every mobile screen through </w:t>
      </w:r>
      <w:r>
        <w:rPr>
          <w:rFonts w:ascii="Consolas" w:cs="Consolas" w:eastAsia="Consolas" w:hAnsi="Consolas"/>
          <w:color w:val="0F766E"/>
          <w:sz w:val="19"/>
          <w:szCs w:val="19"/>
        </w:rPr>
        <w:t xml:space="preserve">state.auth.user.referralCode</w:t>
      </w:r>
      <w:r>
        <w:rPr>
          <w:color w:val="1F2937"/>
          <w:sz w:val="21"/>
          <w:szCs w:val="21"/>
        </w:rPr>
        <w:t xml:space="preserve">, because </w:t>
      </w:r>
      <w:r>
        <w:rPr>
          <w:rFonts w:ascii="Consolas" w:cs="Consolas" w:eastAsia="Consolas" w:hAnsi="Consolas"/>
          <w:color w:val="0F766E"/>
          <w:sz w:val="19"/>
          <w:szCs w:val="19"/>
        </w:rPr>
        <w:t xml:space="preserve">register</w:t>
      </w:r>
      <w:r>
        <w:rPr>
          <w:color w:val="1F2937"/>
          <w:sz w:val="21"/>
          <w:szCs w:val="21"/>
        </w:rPr>
        <w:t xml:space="preserve">, </w:t>
      </w:r>
      <w:r>
        <w:rPr>
          <w:rFonts w:ascii="Consolas" w:cs="Consolas" w:eastAsia="Consolas" w:hAnsi="Consolas"/>
          <w:color w:val="0F766E"/>
          <w:sz w:val="19"/>
          <w:szCs w:val="19"/>
        </w:rPr>
        <w:t xml:space="preserve">login</w:t>
      </w:r>
      <w:r>
        <w:rPr>
          <w:color w:val="1F2937"/>
          <w:sz w:val="21"/>
          <w:szCs w:val="21"/>
        </w:rPr>
        <w:t xml:space="preserve">, </w:t>
      </w:r>
      <w:r>
        <w:rPr>
          <w:rFonts w:ascii="Consolas" w:cs="Consolas" w:eastAsia="Consolas" w:hAnsi="Consolas"/>
          <w:color w:val="0F766E"/>
          <w:sz w:val="19"/>
          <w:szCs w:val="19"/>
        </w:rPr>
        <w:t xml:space="preserve">complete-profile</w:t>
      </w:r>
      <w:r>
        <w:rPr>
          <w:color w:val="1F2937"/>
          <w:sz w:val="21"/>
          <w:szCs w:val="21"/>
        </w:rPr>
        <w:t xml:space="preserve"> and </w:t>
      </w:r>
      <w:r>
        <w:rPr>
          <w:rFonts w:ascii="Consolas" w:cs="Consolas" w:eastAsia="Consolas" w:hAnsi="Consolas"/>
          <w:color w:val="0F766E"/>
          <w:sz w:val="19"/>
          <w:szCs w:val="19"/>
        </w:rPr>
        <w:t xml:space="preserve">/me</w:t>
      </w:r>
      <w:r>
        <w:rPr>
          <w:color w:val="1F2937"/>
          <w:sz w:val="21"/>
          <w:szCs w:val="21"/>
        </w:rPr>
        <w:t xml:space="preserve"> all serialise through it. The referral screen therefore does not need to fetch the code — it is already in Redux — but the </w:t>
      </w:r>
      <w:r>
        <w:rPr>
          <w:rFonts w:ascii="Consolas" w:cs="Consolas" w:eastAsia="Consolas" w:hAnsi="Consolas"/>
          <w:color w:val="0F766E"/>
          <w:sz w:val="19"/>
          <w:szCs w:val="19"/>
        </w:rPr>
        <w:t xml:space="preserve">/referrals/me</w:t>
      </w:r>
      <w:r>
        <w:rPr>
          <w:color w:val="1F2937"/>
          <w:sz w:val="21"/>
          <w:szCs w:val="21"/>
        </w:rPr>
        <w:t xml:space="preserve"> endpoint is still specified (§9.1) so the screen can refresh the count independently and so legacy sessions that predate the field can self-heal.</w:t>
      </w:r>
    </w:p>
    <w:p>
      <w:pPr>
        <w:spacing w:after="120" w:before="140" w:line="276"/>
      </w:pPr>
      <w:r>
        <w:rPr>
          <w:color w:val="1F2937"/>
          <w:sz w:val="21"/>
          <w:szCs w:val="21"/>
        </w:rPr>
        <w:t xml:space="preserve">Add the corresponding fields to </w:t>
      </w:r>
      <w:r>
        <w:rPr>
          <w:rFonts w:ascii="Consolas" w:cs="Consolas" w:eastAsia="Consolas" w:hAnsi="Consolas"/>
          <w:color w:val="0F766E"/>
          <w:sz w:val="19"/>
          <w:szCs w:val="19"/>
        </w:rPr>
        <w:t xml:space="preserve">buildAdminUser()</w:t>
      </w:r>
      <w:r>
        <w:rPr>
          <w:color w:val="1F2937"/>
          <w:sz w:val="21"/>
          <w:szCs w:val="21"/>
        </w:rPr>
        <w:t xml:space="preserve"> in </w:t>
      </w:r>
      <w:r>
        <w:rPr>
          <w:rFonts w:ascii="Consolas" w:cs="Consolas" w:eastAsia="Consolas" w:hAnsi="Consolas"/>
          <w:color w:val="0F766E"/>
          <w:sz w:val="19"/>
          <w:szCs w:val="19"/>
        </w:rPr>
        <w:t xml:space="preserve">adminController.js</w:t>
      </w:r>
      <w:r>
        <w:rPr>
          <w:color w:val="1F2937"/>
          <w:sz w:val="21"/>
          <w:szCs w:val="21"/>
        </w:rPr>
        <w:t xml:space="preserve"> (line 12):</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  workerId: user.workerId || null,</w:t>
      </w:r>
      <w:r>
        <w:rPr>
          <w:rFonts w:ascii="Consolas" w:cs="Consolas" w:eastAsia="Consolas" w:hAnsi="Consolas"/>
          <w:color w:val="0F172A"/>
          <w:sz w:val="18"/>
          <w:szCs w:val="18"/>
        </w:rPr>
        <w:br/>
        <w:t xml:space="preserve">  referralCode: user.referralCode || null,       // NEW</w:t>
      </w:r>
      <w:r>
        <w:rPr>
          <w:rFonts w:ascii="Consolas" w:cs="Consolas" w:eastAsia="Consolas" w:hAnsi="Consolas"/>
          <w:color w:val="0F172A"/>
          <w:sz w:val="18"/>
          <w:szCs w:val="18"/>
        </w:rPr>
        <w:br/>
        <w:t xml:space="preserve">  referredBy: user.referredBy || null,           // NEW - raw ObjectId</w:t>
      </w:r>
      <w:r>
        <w:rPr>
          <w:rFonts w:ascii="Consolas" w:cs="Consolas" w:eastAsia="Consolas" w:hAnsi="Consolas"/>
          <w:color w:val="0F172A"/>
          <w:sz w:val="18"/>
          <w:szCs w:val="18"/>
        </w:rPr>
        <w:br/>
        <w:t xml:space="preserve">  referredAt: user.referredAt || null,           // NEW</w:t>
      </w:r>
    </w:p>
    <w:p>
      <w:pPr>
        <w:pBdr>
          <w:top w:val="single" w:color="E5E7EB" w:sz="4"/>
          <w:bottom w:val="single" w:color="E5E7EB" w:sz="4"/>
          <w:left w:val="single" w:color="B91C1C" w:sz="18"/>
          <w:right w:val="single" w:color="E5E7EB" w:sz="4"/>
        </w:pBdr>
        <w:shd w:fill="FEF2F2" w:val="clear"/>
        <w:spacing w:after="160" w:before="140"/>
        <w:ind w:left="140" w:right="140"/>
      </w:pPr>
      <w:r>
        <w:rPr>
          <w:b/>
          <w:bCs/>
          <w:color w:val="B91C1C"/>
          <w:sz w:val="21"/>
          <w:szCs w:val="21"/>
        </w:rPr>
        <w:t xml:space="preserve">Do not compute the referral count inside buildAdminUser().</w:t>
      </w:r>
      <w:r>
        <w:rPr>
          <w:color w:val="1F2937"/>
          <w:sz w:val="21"/>
          <w:szCs w:val="21"/>
        </w:rPr>
        <w:t xml:space="preserve">  It is called in a map() over the whole /admin/users list. Adding a countDocuments there turns one query into N+1. The count is returned only by the dedicated detail and referral endpoints, where it is a single covered count.</w:t>
      </w:r>
    </w:p>
    <w:p>
      <w:pPr>
        <w:pStyle w:val="Heading2"/>
        <w:spacing w:after="120" w:before="280"/>
      </w:pPr>
      <w:r>
        <w:t xml:space="preserve">8.2 New controller: referralController.js</w:t>
      </w:r>
    </w:p>
    <w:p>
      <w:pPr>
        <w:spacing w:after="120" w:before="0" w:line="276"/>
      </w:pPr>
      <w:r>
        <w:rPr>
          <w:color w:val="1F2937"/>
          <w:sz w:val="21"/>
          <w:szCs w:val="21"/>
        </w:rPr>
        <w:t xml:space="preserve">Three exported handlers, all following the existing express-async-handler style. Full behaviour is specified in §9; the notes below cover implementation specifics that are easy to get wrong.</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300"/>
        <w:gridCol w:w="6720"/>
      </w:tblGrid>
      <w:tr>
        <w:trPr>
          <w:tblHeader/>
        </w:trPr>
        <w:tc>
          <w:tcPr>
            <w:tcW w:type="dxa" w:w="2300"/>
            <w:shd w:fill="1E40AF" w:val="clear"/>
            <w:tcMar>
              <w:top w:type="dxa" w:w="70"/>
              <w:left w:type="dxa" w:w="110"/>
              <w:bottom w:type="dxa" w:w="70"/>
              <w:right w:type="dxa" w:w="110"/>
            </w:tcMar>
            <w:vAlign w:val="center"/>
          </w:tcPr>
          <w:p>
            <w:pPr>
              <w:spacing w:after="0" w:line="250"/>
            </w:pPr>
            <w:r>
              <w:rPr>
                <w:b/>
                <w:bCs/>
                <w:color w:val="FFFFFF"/>
                <w:sz w:val="18"/>
                <w:szCs w:val="18"/>
              </w:rPr>
              <w:t xml:space="preserve">Handler</w:t>
            </w:r>
          </w:p>
        </w:tc>
        <w:tc>
          <w:tcPr>
            <w:tcW w:type="dxa" w:w="6720"/>
            <w:shd w:fill="1E40AF" w:val="clear"/>
            <w:tcMar>
              <w:top w:type="dxa" w:w="70"/>
              <w:left w:type="dxa" w:w="110"/>
              <w:bottom w:type="dxa" w:w="70"/>
              <w:right w:type="dxa" w:w="110"/>
            </w:tcMar>
            <w:vAlign w:val="center"/>
          </w:tcPr>
          <w:p>
            <w:pPr>
              <w:spacing w:after="0" w:line="250"/>
            </w:pPr>
            <w:r>
              <w:rPr>
                <w:b/>
                <w:bCs/>
                <w:color w:val="FFFFFF"/>
                <w:sz w:val="18"/>
                <w:szCs w:val="18"/>
              </w:rPr>
              <w:t xml:space="preserve">Implementation notes</w:t>
            </w:r>
          </w:p>
        </w:tc>
      </w:tr>
      <w:tr>
        <w:tc>
          <w:tcPr>
            <w:tcW w:type="dxa" w:w="2300"/>
            <w:shd w:fill="FFFFFF" w:val="clear"/>
            <w:tcMar>
              <w:top w:type="dxa" w:w="70"/>
              <w:left w:type="dxa" w:w="110"/>
              <w:bottom w:type="dxa" w:w="70"/>
              <w:right w:type="dxa" w:w="110"/>
            </w:tcMar>
            <w:vAlign w:val="center"/>
          </w:tcPr>
          <w:p>
            <w:pPr>
              <w:spacing w:after="0" w:line="250"/>
            </w:pPr>
            <w:r>
              <w:rPr>
                <w:color w:val="1F2937"/>
                <w:sz w:val="18"/>
                <w:szCs w:val="18"/>
              </w:rPr>
              <w:t xml:space="preserve">getMyReferralSummary</w:t>
            </w:r>
          </w:p>
        </w:tc>
        <w:tc>
          <w:tcPr>
            <w:tcW w:type="dxa" w:w="6720"/>
            <w:shd w:fill="FFFFFF" w:val="clear"/>
            <w:tcMar>
              <w:top w:type="dxa" w:w="70"/>
              <w:left w:type="dxa" w:w="110"/>
              <w:bottom w:type="dxa" w:w="70"/>
              <w:right w:type="dxa" w:w="110"/>
            </w:tcMar>
            <w:vAlign w:val="center"/>
          </w:tcPr>
          <w:p>
            <w:pPr>
              <w:spacing w:after="0" w:line="250"/>
            </w:pPr>
            <w:r>
              <w:rPr>
                <w:color w:val="1F2937"/>
                <w:sz w:val="18"/>
                <w:szCs w:val="18"/>
              </w:rPr>
              <w:t xml:space="preserve">Reads req.user.referralCode. If it is absent (a legacy session or a registration where generation failed), generate and persist one on the fly, then return it — this is the self-healing path that guarantees no user is ever stuck without a code. Also returns totalReferrals from a countDocuments.</w:t>
            </w:r>
          </w:p>
        </w:tc>
      </w:tr>
      <w:tr>
        <w:tc>
          <w:tcPr>
            <w:tcW w:type="dxa" w:w="2300"/>
            <w:shd w:fill="F8FAFC" w:val="clear"/>
            <w:tcMar>
              <w:top w:type="dxa" w:w="70"/>
              <w:left w:type="dxa" w:w="110"/>
              <w:bottom w:type="dxa" w:w="70"/>
              <w:right w:type="dxa" w:w="110"/>
            </w:tcMar>
            <w:vAlign w:val="center"/>
          </w:tcPr>
          <w:p>
            <w:pPr>
              <w:spacing w:after="0" w:line="250"/>
            </w:pPr>
            <w:r>
              <w:rPr>
                <w:color w:val="1F2937"/>
                <w:sz w:val="18"/>
                <w:szCs w:val="18"/>
              </w:rPr>
              <w:t xml:space="preserve">getMyReferrals</w:t>
            </w:r>
          </w:p>
        </w:tc>
        <w:tc>
          <w:tcPr>
            <w:tcW w:type="dxa" w:w="6720"/>
            <w:shd w:fill="F8FAFC" w:val="clear"/>
            <w:tcMar>
              <w:top w:type="dxa" w:w="70"/>
              <w:left w:type="dxa" w:w="110"/>
              <w:bottom w:type="dxa" w:w="70"/>
              <w:right w:type="dxa" w:w="110"/>
            </w:tcMar>
            <w:vAlign w:val="center"/>
          </w:tcPr>
          <w:p>
            <w:pPr>
              <w:spacing w:after="0" w:line="250"/>
            </w:pPr>
            <w:r>
              <w:rPr>
                <w:color w:val="1F2937"/>
                <w:sz w:val="18"/>
                <w:szCs w:val="18"/>
              </w:rPr>
              <w:t xml:space="preserve">Paginates User.find({ referredBy: req.user._id }). Select ONLY the whitelisted fields (§9.2) — never the whole document, which would leak PIN hashes, verification documents and internal flags. Sort { createdAt: -1 }. Return { referrals, page, limit, total, hasMore }.</w:t>
            </w:r>
          </w:p>
        </w:tc>
      </w:tr>
      <w:tr>
        <w:tc>
          <w:tcPr>
            <w:tcW w:type="dxa" w:w="2300"/>
            <w:shd w:fill="FFFFFF" w:val="clear"/>
            <w:tcMar>
              <w:top w:type="dxa" w:w="70"/>
              <w:left w:type="dxa" w:w="110"/>
              <w:bottom w:type="dxa" w:w="70"/>
              <w:right w:type="dxa" w:w="110"/>
            </w:tcMar>
            <w:vAlign w:val="center"/>
          </w:tcPr>
          <w:p>
            <w:pPr>
              <w:spacing w:after="0" w:line="250"/>
            </w:pPr>
            <w:r>
              <w:rPr>
                <w:color w:val="1F2937"/>
                <w:sz w:val="18"/>
                <w:szCs w:val="18"/>
              </w:rPr>
              <w:t xml:space="preserve">validateReferralCode</w:t>
            </w:r>
          </w:p>
        </w:tc>
        <w:tc>
          <w:tcPr>
            <w:tcW w:type="dxa" w:w="6720"/>
            <w:shd w:fill="FFFFFF" w:val="clear"/>
            <w:tcMar>
              <w:top w:type="dxa" w:w="70"/>
              <w:left w:type="dxa" w:w="110"/>
              <w:bottom w:type="dxa" w:w="70"/>
              <w:right w:type="dxa" w:w="110"/>
            </w:tcMar>
            <w:vAlign w:val="center"/>
          </w:tcPr>
          <w:p>
            <w:pPr>
              <w:spacing w:after="0" w:line="250"/>
            </w:pPr>
            <w:r>
              <w:rPr>
                <w:color w:val="1F2937"/>
                <w:sz w:val="18"/>
                <w:szCs w:val="18"/>
              </w:rPr>
              <w:t xml:space="preserve">Used by the optional live-check on the Complete Profile screen. Returns { valid: boolean, referrerName?: string } and deliberately returns HTTP 200 with valid: false rather than a 404, so the client can render a soft inline hint without treating it as a request failure.</w:t>
            </w:r>
          </w:p>
        </w:tc>
      </w:tr>
    </w:tbl>
    <w:p>
      <w:pPr>
        <w:pBdr>
          <w:top w:val="single" w:color="E5E7EB" w:sz="4"/>
          <w:bottom w:val="single" w:color="E5E7EB" w:sz="4"/>
          <w:left w:val="single" w:color="B91C1C" w:sz="18"/>
          <w:right w:val="single" w:color="E5E7EB" w:sz="4"/>
        </w:pBdr>
        <w:shd w:fill="FEF2F2" w:val="clear"/>
        <w:spacing w:after="160" w:before="140"/>
        <w:ind w:left="140" w:right="140"/>
      </w:pPr>
      <w:r>
        <w:rPr>
          <w:b/>
          <w:bCs/>
          <w:color w:val="B91C1C"/>
          <w:sz w:val="21"/>
          <w:szCs w:val="21"/>
        </w:rPr>
        <w:t xml:space="preserve">Field whitelisting is mandatory.</w:t>
      </w:r>
      <w:r>
        <w:rPr>
          <w:color w:val="1F2937"/>
          <w:sz w:val="21"/>
          <w:szCs w:val="21"/>
        </w:rPr>
        <w:t xml:space="preserve">  The users collection holds bcrypt PIN hashes, government ID photo paths and selfie paths. Every referral query must use an explicit .select() allowlist. A .select('-pin') denylist is not sufficient — it would still expose verification document paths to a peer user.</w:t>
      </w:r>
    </w:p>
    <w:p>
      <w:pPr>
        <w:pStyle w:val="Heading2"/>
        <w:spacing w:after="120" w:before="280"/>
      </w:pPr>
      <w:r>
        <w:t xml:space="preserve">8.3 Route registration</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 jobpoper_backend/routes/referrals.js</w:t>
      </w:r>
      <w:r>
        <w:rPr>
          <w:rFonts w:ascii="Consolas" w:cs="Consolas" w:eastAsia="Consolas" w:hAnsi="Consolas"/>
          <w:color w:val="0F172A"/>
          <w:sz w:val="18"/>
          <w:szCs w:val="18"/>
        </w:rPr>
        <w:br/>
        <w:t xml:space="preserve">const express = require('express');</w:t>
      </w:r>
      <w:r>
        <w:rPr>
          <w:rFonts w:ascii="Consolas" w:cs="Consolas" w:eastAsia="Consolas" w:hAnsi="Consolas"/>
          <w:color w:val="0F172A"/>
          <w:sz w:val="18"/>
          <w:szCs w:val="18"/>
        </w:rPr>
        <w:br/>
        <w:t xml:space="preserve">const router = express.Router();</w:t>
      </w:r>
      <w:r>
        <w:rPr>
          <w:rFonts w:ascii="Consolas" w:cs="Consolas" w:eastAsia="Consolas" w:hAnsi="Consolas"/>
          <w:color w:val="0F172A"/>
          <w:sz w:val="18"/>
          <w:szCs w:val="18"/>
        </w:rPr>
        <w:br/>
        <w:t xml:space="preserve">const {</w:t>
      </w:r>
      <w:r>
        <w:rPr>
          <w:rFonts w:ascii="Consolas" w:cs="Consolas" w:eastAsia="Consolas" w:hAnsi="Consolas"/>
          <w:color w:val="0F172A"/>
          <w:sz w:val="18"/>
          <w:szCs w:val="18"/>
        </w:rPr>
        <w:br/>
        <w:t xml:space="preserve">  getMyReferralSummary, getMyReferrals, validateReferralCode,</w:t>
      </w:r>
      <w:r>
        <w:rPr>
          <w:rFonts w:ascii="Consolas" w:cs="Consolas" w:eastAsia="Consolas" w:hAnsi="Consolas"/>
          <w:color w:val="0F172A"/>
          <w:sz w:val="18"/>
          <w:szCs w:val="18"/>
        </w:rPr>
        <w:br/>
        <w:t xml:space="preserve">} = require('../controllers/referralController');</w:t>
      </w:r>
      <w:r>
        <w:rPr>
          <w:rFonts w:ascii="Consolas" w:cs="Consolas" w:eastAsia="Consolas" w:hAnsi="Consolas"/>
          <w:color w:val="0F172A"/>
          <w:sz w:val="18"/>
          <w:szCs w:val="18"/>
        </w:rPr>
        <w:br/>
        <w:t xml:space="preserve">const { protect } = require('../middleware/auth');</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router.use(protect);           // every referral route requires a session</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router.get('/me', getMyReferralSummary);</w:t>
      </w:r>
      <w:r>
        <w:rPr>
          <w:rFonts w:ascii="Consolas" w:cs="Consolas" w:eastAsia="Consolas" w:hAnsi="Consolas"/>
          <w:color w:val="0F172A"/>
          <w:sz w:val="18"/>
          <w:szCs w:val="18"/>
        </w:rPr>
        <w:br/>
        <w:t xml:space="preserve">router.get('/my-referrals', getMyReferrals);</w:t>
      </w:r>
      <w:r>
        <w:rPr>
          <w:rFonts w:ascii="Consolas" w:cs="Consolas" w:eastAsia="Consolas" w:hAnsi="Consolas"/>
          <w:color w:val="0F172A"/>
          <w:sz w:val="18"/>
          <w:szCs w:val="18"/>
        </w:rPr>
        <w:br/>
        <w:t xml:space="preserve">router.get('/validate/:code', validateReferralCode);</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module.exports = router;</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 jobpoper_backend/server.js — mount BOTH paths, matching the existing</w:t>
      </w:r>
      <w:r>
        <w:rPr>
          <w:rFonts w:ascii="Consolas" w:cs="Consolas" w:eastAsia="Consolas" w:hAnsi="Consolas"/>
          <w:color w:val="0F172A"/>
          <w:sz w:val="18"/>
          <w:szCs w:val="18"/>
        </w:rPr>
        <w:br/>
        <w:t xml:space="preserve">// convention (the mobile baseURL already ends in /api).</w:t>
      </w:r>
      <w:r>
        <w:rPr>
          <w:rFonts w:ascii="Consolas" w:cs="Consolas" w:eastAsia="Consolas" w:hAnsi="Consolas"/>
          <w:color w:val="0F172A"/>
          <w:sz w:val="18"/>
          <w:szCs w:val="18"/>
        </w:rPr>
        <w:br/>
        <w:t xml:space="preserve">const referralsRouter = require('./routes/referrals');</w:t>
      </w:r>
      <w:r>
        <w:rPr>
          <w:rFonts w:ascii="Consolas" w:cs="Consolas" w:eastAsia="Consolas" w:hAnsi="Consolas"/>
          <w:color w:val="0F172A"/>
          <w:sz w:val="18"/>
          <w:szCs w:val="18"/>
        </w:rPr>
        <w:br/>
        <w:t xml:space="preserve">app.use('/api/referrals', referralsRouter);</w:t>
      </w:r>
      <w:r>
        <w:rPr>
          <w:rFonts w:ascii="Consolas" w:cs="Consolas" w:eastAsia="Consolas" w:hAnsi="Consolas"/>
          <w:color w:val="0F172A"/>
          <w:sz w:val="18"/>
          <w:szCs w:val="18"/>
        </w:rPr>
        <w:br/>
        <w:t xml:space="preserve">app.use('/referrals', referralsRouter);</w:t>
      </w:r>
    </w:p>
    <w:p>
      <w:pPr>
        <w:spacing w:after="120" w:before="120" w:line="276"/>
      </w:pPr>
      <w:r>
        <w:rPr>
          <w:color w:val="1F2937"/>
          <w:sz w:val="21"/>
          <w:szCs w:val="21"/>
        </w:rPr>
        <w:t xml:space="preserve">Add the two admin routes to the existing </w:t>
      </w:r>
      <w:r>
        <w:rPr>
          <w:rFonts w:ascii="Consolas" w:cs="Consolas" w:eastAsia="Consolas" w:hAnsi="Consolas"/>
          <w:color w:val="0F766E"/>
          <w:sz w:val="19"/>
          <w:szCs w:val="19"/>
        </w:rPr>
        <w:t xml:space="preserve">routes/admin.js</w:t>
      </w:r>
      <w:r>
        <w:rPr>
          <w:color w:val="1F2937"/>
          <w:sz w:val="21"/>
          <w:szCs w:val="21"/>
        </w:rPr>
        <w:t xml:space="preserve">, below the </w:t>
      </w:r>
      <w:r>
        <w:rPr>
          <w:rFonts w:ascii="Consolas" w:cs="Consolas" w:eastAsia="Consolas" w:hAnsi="Consolas"/>
          <w:color w:val="0F766E"/>
          <w:sz w:val="19"/>
          <w:szCs w:val="19"/>
        </w:rPr>
        <w:t xml:space="preserve">router.use(protect, authorize('admin'))</w:t>
      </w:r>
      <w:r>
        <w:rPr>
          <w:color w:val="1F2937"/>
          <w:sz w:val="21"/>
          <w:szCs w:val="21"/>
        </w:rPr>
        <w:t xml:space="preserve"> line so they inherit admin gating automatically:</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router.get('/users/:userId/referrals', getUserReferrals);</w:t>
      </w:r>
      <w:r>
        <w:rPr>
          <w:rFonts w:ascii="Consolas" w:cs="Consolas" w:eastAsia="Consolas" w:hAnsi="Consolas"/>
          <w:color w:val="0F172A"/>
          <w:sz w:val="18"/>
          <w:szCs w:val="18"/>
        </w:rPr>
        <w:br/>
        <w:t xml:space="preserve">router.get('/users/:userId/referrals/export', exportUserReferralsPdf);</w:t>
      </w:r>
    </w:p>
    <w:p>
      <w:pPr>
        <w:pStyle w:val="Heading1"/>
        <w:pageBreakBefore/>
        <w:spacing w:after="160" w:before="360"/>
      </w:pPr>
      <w:r>
        <w:t xml:space="preserve">9. API Specification</w:t>
      </w:r>
    </w:p>
    <w:p>
      <w:pPr>
        <w:spacing w:after="80" w:before="160"/>
        <w:jc w:val="center"/>
      </w:pPr>
      <w:r>
        <w:drawing>
          <wp:inline distT="0" distB="0" distL="0" distR="0">
            <wp:extent cx="3810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295775"/>
                    </a:xfrm>
                    <a:prstGeom prst="rect">
                      <a:avLst/>
                    </a:prstGeom>
                  </pic:spPr>
                </pic:pic>
              </a:graphicData>
            </a:graphic>
          </wp:inline>
        </w:drawing>
      </w:r>
    </w:p>
    <w:p>
      <w:pPr>
        <w:spacing w:after="240"/>
        <w:jc w:val="center"/>
      </w:pPr>
      <w:r>
        <w:rPr>
          <w:i/>
          <w:iCs/>
          <w:color w:val="475569"/>
          <w:sz w:val="17"/>
          <w:szCs w:val="17"/>
        </w:rPr>
        <w:t xml:space="preserve">Figure 4 — New, updated and admin endpoints. No endpoint is removed.</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3200"/>
        <w:gridCol w:w="1100"/>
        <w:gridCol w:w="900"/>
        <w:gridCol w:w="3820"/>
      </w:tblGrid>
      <w:tr>
        <w:trPr>
          <w:tblHeader/>
        </w:trPr>
        <w:tc>
          <w:tcPr>
            <w:tcW w:type="dxa" w:w="3200"/>
            <w:shd w:fill="1E40AF" w:val="clear"/>
            <w:tcMar>
              <w:top w:type="dxa" w:w="70"/>
              <w:left w:type="dxa" w:w="110"/>
              <w:bottom w:type="dxa" w:w="70"/>
              <w:right w:type="dxa" w:w="110"/>
            </w:tcMar>
            <w:vAlign w:val="center"/>
          </w:tcPr>
          <w:p>
            <w:pPr>
              <w:spacing w:after="0" w:line="250"/>
            </w:pPr>
            <w:r>
              <w:rPr>
                <w:b/>
                <w:bCs/>
                <w:color w:val="FFFFFF"/>
                <w:sz w:val="18"/>
                <w:szCs w:val="18"/>
              </w:rPr>
              <w:t xml:space="preserve">Method &amp; path</w:t>
            </w:r>
          </w:p>
        </w:tc>
        <w:tc>
          <w:tcPr>
            <w:tcW w:type="dxa" w:w="1100"/>
            <w:shd w:fill="1E40AF" w:val="clear"/>
            <w:tcMar>
              <w:top w:type="dxa" w:w="70"/>
              <w:left w:type="dxa" w:w="110"/>
              <w:bottom w:type="dxa" w:w="70"/>
              <w:right w:type="dxa" w:w="110"/>
            </w:tcMar>
            <w:vAlign w:val="center"/>
          </w:tcPr>
          <w:p>
            <w:pPr>
              <w:spacing w:after="0" w:line="250"/>
            </w:pPr>
            <w:r>
              <w:rPr>
                <w:b/>
                <w:bCs/>
                <w:color w:val="FFFFFF"/>
                <w:sz w:val="18"/>
                <w:szCs w:val="18"/>
              </w:rPr>
              <w:t xml:space="preserve">Type</w:t>
            </w:r>
          </w:p>
        </w:tc>
        <w:tc>
          <w:tcPr>
            <w:tcW w:type="dxa" w:w="900"/>
            <w:shd w:fill="1E40AF" w:val="clear"/>
            <w:tcMar>
              <w:top w:type="dxa" w:w="70"/>
              <w:left w:type="dxa" w:w="110"/>
              <w:bottom w:type="dxa" w:w="70"/>
              <w:right w:type="dxa" w:w="110"/>
            </w:tcMar>
            <w:vAlign w:val="center"/>
          </w:tcPr>
          <w:p>
            <w:pPr>
              <w:spacing w:after="0" w:line="250"/>
            </w:pPr>
            <w:r>
              <w:rPr>
                <w:b/>
                <w:bCs/>
                <w:color w:val="FFFFFF"/>
                <w:sz w:val="18"/>
                <w:szCs w:val="18"/>
              </w:rPr>
              <w:t xml:space="preserve">Auth</w:t>
            </w:r>
          </w:p>
        </w:tc>
        <w:tc>
          <w:tcPr>
            <w:tcW w:type="dxa" w:w="3820"/>
            <w:shd w:fill="1E40AF" w:val="clear"/>
            <w:tcMar>
              <w:top w:type="dxa" w:w="70"/>
              <w:left w:type="dxa" w:w="110"/>
              <w:bottom w:type="dxa" w:w="70"/>
              <w:right w:type="dxa" w:w="110"/>
            </w:tcMar>
            <w:vAlign w:val="center"/>
          </w:tcPr>
          <w:p>
            <w:pPr>
              <w:spacing w:after="0" w:line="250"/>
            </w:pPr>
            <w:r>
              <w:rPr>
                <w:b/>
                <w:bCs/>
                <w:color w:val="FFFFFF"/>
                <w:sz w:val="18"/>
                <w:szCs w:val="18"/>
              </w:rPr>
              <w:t xml:space="preserve">Purpose</w:t>
            </w:r>
          </w:p>
        </w:tc>
      </w:tr>
      <w:tr>
        <w:tc>
          <w:tcPr>
            <w:tcW w:type="dxa" w:w="3200"/>
            <w:shd w:fill="FFFFFF" w:val="clear"/>
            <w:tcMar>
              <w:top w:type="dxa" w:w="70"/>
              <w:left w:type="dxa" w:w="110"/>
              <w:bottom w:type="dxa" w:w="70"/>
              <w:right w:type="dxa" w:w="110"/>
            </w:tcMar>
            <w:vAlign w:val="center"/>
          </w:tcPr>
          <w:p>
            <w:pPr>
              <w:spacing w:after="0" w:line="250"/>
            </w:pPr>
            <w:r>
              <w:rPr>
                <w:color w:val="1F2937"/>
                <w:sz w:val="18"/>
                <w:szCs w:val="18"/>
              </w:rPr>
              <w:t xml:space="preserve">GET /api/referrals/me</w:t>
            </w:r>
          </w:p>
        </w:tc>
        <w:tc>
          <w:tcPr>
            <w:tcW w:type="dxa" w:w="1100"/>
            <w:shd w:fill="FFFFFF" w:val="clear"/>
            <w:tcMar>
              <w:top w:type="dxa" w:w="70"/>
              <w:left w:type="dxa" w:w="110"/>
              <w:bottom w:type="dxa" w:w="70"/>
              <w:right w:type="dxa" w:w="110"/>
            </w:tcMar>
            <w:vAlign w:val="center"/>
          </w:tcPr>
          <w:p>
            <w:pPr>
              <w:spacing w:after="0" w:line="250"/>
            </w:pPr>
            <w:r>
              <w:rPr>
                <w:color w:val="1F2937"/>
                <w:sz w:val="18"/>
                <w:szCs w:val="18"/>
              </w:rPr>
              <w:t xml:space="preserve">New</w:t>
            </w:r>
          </w:p>
        </w:tc>
        <w:tc>
          <w:tcPr>
            <w:tcW w:type="dxa" w:w="900"/>
            <w:shd w:fill="FFFFFF" w:val="clear"/>
            <w:tcMar>
              <w:top w:type="dxa" w:w="70"/>
              <w:left w:type="dxa" w:w="110"/>
              <w:bottom w:type="dxa" w:w="70"/>
              <w:right w:type="dxa" w:w="110"/>
            </w:tcMar>
            <w:vAlign w:val="center"/>
          </w:tcPr>
          <w:p>
            <w:pPr>
              <w:spacing w:after="0" w:line="250"/>
            </w:pPr>
            <w:r>
              <w:rPr>
                <w:color w:val="1F2937"/>
                <w:sz w:val="18"/>
                <w:szCs w:val="18"/>
              </w:rPr>
              <w:t xml:space="preserve">User</w:t>
            </w:r>
          </w:p>
        </w:tc>
        <w:tc>
          <w:tcPr>
            <w:tcW w:type="dxa" w:w="3820"/>
            <w:shd w:fill="FFFFFF" w:val="clear"/>
            <w:tcMar>
              <w:top w:type="dxa" w:w="70"/>
              <w:left w:type="dxa" w:w="110"/>
              <w:bottom w:type="dxa" w:w="70"/>
              <w:right w:type="dxa" w:w="110"/>
            </w:tcMar>
            <w:vAlign w:val="center"/>
          </w:tcPr>
          <w:p>
            <w:pPr>
              <w:spacing w:after="0" w:line="250"/>
            </w:pPr>
            <w:r>
              <w:rPr>
                <w:color w:val="1F2937"/>
                <w:sz w:val="18"/>
                <w:szCs w:val="18"/>
              </w:rPr>
              <w:t xml:space="preserve">Own code + total referral count</w:t>
            </w:r>
          </w:p>
        </w:tc>
      </w:tr>
      <w:tr>
        <w:tc>
          <w:tcPr>
            <w:tcW w:type="dxa" w:w="3200"/>
            <w:shd w:fill="F8FAFC" w:val="clear"/>
            <w:tcMar>
              <w:top w:type="dxa" w:w="70"/>
              <w:left w:type="dxa" w:w="110"/>
              <w:bottom w:type="dxa" w:w="70"/>
              <w:right w:type="dxa" w:w="110"/>
            </w:tcMar>
            <w:vAlign w:val="center"/>
          </w:tcPr>
          <w:p>
            <w:pPr>
              <w:spacing w:after="0" w:line="250"/>
            </w:pPr>
            <w:r>
              <w:rPr>
                <w:color w:val="1F2937"/>
                <w:sz w:val="18"/>
                <w:szCs w:val="18"/>
              </w:rPr>
              <w:t xml:space="preserve">GET /api/referrals/my-referrals</w:t>
            </w:r>
          </w:p>
        </w:tc>
        <w:tc>
          <w:tcPr>
            <w:tcW w:type="dxa" w:w="1100"/>
            <w:shd w:fill="F8FAFC" w:val="clear"/>
            <w:tcMar>
              <w:top w:type="dxa" w:w="70"/>
              <w:left w:type="dxa" w:w="110"/>
              <w:bottom w:type="dxa" w:w="70"/>
              <w:right w:type="dxa" w:w="110"/>
            </w:tcMar>
            <w:vAlign w:val="center"/>
          </w:tcPr>
          <w:p>
            <w:pPr>
              <w:spacing w:after="0" w:line="250"/>
            </w:pPr>
            <w:r>
              <w:rPr>
                <w:color w:val="1F2937"/>
                <w:sz w:val="18"/>
                <w:szCs w:val="18"/>
              </w:rPr>
              <w:t xml:space="preserve">New</w:t>
            </w:r>
          </w:p>
        </w:tc>
        <w:tc>
          <w:tcPr>
            <w:tcW w:type="dxa" w:w="900"/>
            <w:shd w:fill="F8FAFC" w:val="clear"/>
            <w:tcMar>
              <w:top w:type="dxa" w:w="70"/>
              <w:left w:type="dxa" w:w="110"/>
              <w:bottom w:type="dxa" w:w="70"/>
              <w:right w:type="dxa" w:w="110"/>
            </w:tcMar>
            <w:vAlign w:val="center"/>
          </w:tcPr>
          <w:p>
            <w:pPr>
              <w:spacing w:after="0" w:line="250"/>
            </w:pPr>
            <w:r>
              <w:rPr>
                <w:color w:val="1F2937"/>
                <w:sz w:val="18"/>
                <w:szCs w:val="18"/>
              </w:rPr>
              <w:t xml:space="preserve">User</w:t>
            </w:r>
          </w:p>
        </w:tc>
        <w:tc>
          <w:tcPr>
            <w:tcW w:type="dxa" w:w="3820"/>
            <w:shd w:fill="F8FAFC" w:val="clear"/>
            <w:tcMar>
              <w:top w:type="dxa" w:w="70"/>
              <w:left w:type="dxa" w:w="110"/>
              <w:bottom w:type="dxa" w:w="70"/>
              <w:right w:type="dxa" w:w="110"/>
            </w:tcMar>
            <w:vAlign w:val="center"/>
          </w:tcPr>
          <w:p>
            <w:pPr>
              <w:spacing w:after="0" w:line="250"/>
            </w:pPr>
            <w:r>
              <w:rPr>
                <w:color w:val="1F2937"/>
                <w:sz w:val="18"/>
                <w:szCs w:val="18"/>
              </w:rPr>
              <w:t xml:space="preserve">Paginated list of referred users</w:t>
            </w:r>
          </w:p>
        </w:tc>
      </w:tr>
      <w:tr>
        <w:tc>
          <w:tcPr>
            <w:tcW w:type="dxa" w:w="3200"/>
            <w:shd w:fill="FFFFFF" w:val="clear"/>
            <w:tcMar>
              <w:top w:type="dxa" w:w="70"/>
              <w:left w:type="dxa" w:w="110"/>
              <w:bottom w:type="dxa" w:w="70"/>
              <w:right w:type="dxa" w:w="110"/>
            </w:tcMar>
            <w:vAlign w:val="center"/>
          </w:tcPr>
          <w:p>
            <w:pPr>
              <w:spacing w:after="0" w:line="250"/>
            </w:pPr>
            <w:r>
              <w:rPr>
                <w:color w:val="1F2937"/>
                <w:sz w:val="18"/>
                <w:szCs w:val="18"/>
              </w:rPr>
              <w:t xml:space="preserve">GET /api/referrals/validate/:code</w:t>
            </w:r>
          </w:p>
        </w:tc>
        <w:tc>
          <w:tcPr>
            <w:tcW w:type="dxa" w:w="1100"/>
            <w:shd w:fill="FFFFFF" w:val="clear"/>
            <w:tcMar>
              <w:top w:type="dxa" w:w="70"/>
              <w:left w:type="dxa" w:w="110"/>
              <w:bottom w:type="dxa" w:w="70"/>
              <w:right w:type="dxa" w:w="110"/>
            </w:tcMar>
            <w:vAlign w:val="center"/>
          </w:tcPr>
          <w:p>
            <w:pPr>
              <w:spacing w:after="0" w:line="250"/>
            </w:pPr>
            <w:r>
              <w:rPr>
                <w:color w:val="1F2937"/>
                <w:sz w:val="18"/>
                <w:szCs w:val="18"/>
              </w:rPr>
              <w:t xml:space="preserve">New</w:t>
            </w:r>
          </w:p>
        </w:tc>
        <w:tc>
          <w:tcPr>
            <w:tcW w:type="dxa" w:w="900"/>
            <w:shd w:fill="FFFFFF" w:val="clear"/>
            <w:tcMar>
              <w:top w:type="dxa" w:w="70"/>
              <w:left w:type="dxa" w:w="110"/>
              <w:bottom w:type="dxa" w:w="70"/>
              <w:right w:type="dxa" w:w="110"/>
            </w:tcMar>
            <w:vAlign w:val="center"/>
          </w:tcPr>
          <w:p>
            <w:pPr>
              <w:spacing w:after="0" w:line="250"/>
            </w:pPr>
            <w:r>
              <w:rPr>
                <w:color w:val="1F2937"/>
                <w:sz w:val="18"/>
                <w:szCs w:val="18"/>
              </w:rPr>
              <w:t xml:space="preserve">User</w:t>
            </w:r>
          </w:p>
        </w:tc>
        <w:tc>
          <w:tcPr>
            <w:tcW w:type="dxa" w:w="3820"/>
            <w:shd w:fill="FFFFFF" w:val="clear"/>
            <w:tcMar>
              <w:top w:type="dxa" w:w="70"/>
              <w:left w:type="dxa" w:w="110"/>
              <w:bottom w:type="dxa" w:w="70"/>
              <w:right w:type="dxa" w:w="110"/>
            </w:tcMar>
            <w:vAlign w:val="center"/>
          </w:tcPr>
          <w:p>
            <w:pPr>
              <w:spacing w:after="0" w:line="250"/>
            </w:pPr>
            <w:r>
              <w:rPr>
                <w:color w:val="1F2937"/>
                <w:sz w:val="18"/>
                <w:szCs w:val="18"/>
              </w:rPr>
              <w:t xml:space="preserve">Soft pre-check of a typed code</w:t>
            </w:r>
          </w:p>
        </w:tc>
      </w:tr>
      <w:tr>
        <w:tc>
          <w:tcPr>
            <w:tcW w:type="dxa" w:w="3200"/>
            <w:shd w:fill="F8FAFC" w:val="clear"/>
            <w:tcMar>
              <w:top w:type="dxa" w:w="70"/>
              <w:left w:type="dxa" w:w="110"/>
              <w:bottom w:type="dxa" w:w="70"/>
              <w:right w:type="dxa" w:w="110"/>
            </w:tcMar>
            <w:vAlign w:val="center"/>
          </w:tcPr>
          <w:p>
            <w:pPr>
              <w:spacing w:after="0" w:line="250"/>
            </w:pPr>
            <w:r>
              <w:rPr>
                <w:color w:val="1F2937"/>
                <w:sz w:val="18"/>
                <w:szCs w:val="18"/>
              </w:rPr>
              <w:t xml:space="preserve">GET /api/admin/users/:userId/referrals</w:t>
            </w:r>
          </w:p>
        </w:tc>
        <w:tc>
          <w:tcPr>
            <w:tcW w:type="dxa" w:w="1100"/>
            <w:shd w:fill="F8FAFC" w:val="clear"/>
            <w:tcMar>
              <w:top w:type="dxa" w:w="70"/>
              <w:left w:type="dxa" w:w="110"/>
              <w:bottom w:type="dxa" w:w="70"/>
              <w:right w:type="dxa" w:w="110"/>
            </w:tcMar>
            <w:vAlign w:val="center"/>
          </w:tcPr>
          <w:p>
            <w:pPr>
              <w:spacing w:after="0" w:line="250"/>
            </w:pPr>
            <w:r>
              <w:rPr>
                <w:color w:val="1F2937"/>
                <w:sz w:val="18"/>
                <w:szCs w:val="18"/>
              </w:rPr>
              <w:t xml:space="preserve">New</w:t>
            </w:r>
          </w:p>
        </w:tc>
        <w:tc>
          <w:tcPr>
            <w:tcW w:type="dxa" w:w="900"/>
            <w:shd w:fill="F8FAFC" w:val="clear"/>
            <w:tcMar>
              <w:top w:type="dxa" w:w="70"/>
              <w:left w:type="dxa" w:w="110"/>
              <w:bottom w:type="dxa" w:w="70"/>
              <w:right w:type="dxa" w:w="110"/>
            </w:tcMar>
            <w:vAlign w:val="center"/>
          </w:tcPr>
          <w:p>
            <w:pPr>
              <w:spacing w:after="0" w:line="250"/>
            </w:pPr>
            <w:r>
              <w:rPr>
                <w:color w:val="1F2937"/>
                <w:sz w:val="18"/>
                <w:szCs w:val="18"/>
              </w:rPr>
              <w:t xml:space="preserve">Admin</w:t>
            </w:r>
          </w:p>
        </w:tc>
        <w:tc>
          <w:tcPr>
            <w:tcW w:type="dxa" w:w="3820"/>
            <w:shd w:fill="F8FAFC" w:val="clear"/>
            <w:tcMar>
              <w:top w:type="dxa" w:w="70"/>
              <w:left w:type="dxa" w:w="110"/>
              <w:bottom w:type="dxa" w:w="70"/>
              <w:right w:type="dxa" w:w="110"/>
            </w:tcMar>
            <w:vAlign w:val="center"/>
          </w:tcPr>
          <w:p>
            <w:pPr>
              <w:spacing w:after="0" w:line="250"/>
            </w:pPr>
            <w:r>
              <w:rPr>
                <w:color w:val="1F2937"/>
                <w:sz w:val="18"/>
                <w:szCs w:val="18"/>
              </w:rPr>
              <w:t xml:space="preserve">Any user's referral list, with search and sort</w:t>
            </w:r>
          </w:p>
        </w:tc>
      </w:tr>
      <w:tr>
        <w:tc>
          <w:tcPr>
            <w:tcW w:type="dxa" w:w="3200"/>
            <w:shd w:fill="FFFFFF" w:val="clear"/>
            <w:tcMar>
              <w:top w:type="dxa" w:w="70"/>
              <w:left w:type="dxa" w:w="110"/>
              <w:bottom w:type="dxa" w:w="70"/>
              <w:right w:type="dxa" w:w="110"/>
            </w:tcMar>
            <w:vAlign w:val="center"/>
          </w:tcPr>
          <w:p>
            <w:pPr>
              <w:spacing w:after="0" w:line="250"/>
            </w:pPr>
            <w:r>
              <w:rPr>
                <w:color w:val="1F2937"/>
                <w:sz w:val="18"/>
                <w:szCs w:val="18"/>
              </w:rPr>
              <w:t xml:space="preserve">GET /api/admin/users/:userId/referrals/export</w:t>
            </w:r>
          </w:p>
        </w:tc>
        <w:tc>
          <w:tcPr>
            <w:tcW w:type="dxa" w:w="1100"/>
            <w:shd w:fill="FFFFFF" w:val="clear"/>
            <w:tcMar>
              <w:top w:type="dxa" w:w="70"/>
              <w:left w:type="dxa" w:w="110"/>
              <w:bottom w:type="dxa" w:w="70"/>
              <w:right w:type="dxa" w:w="110"/>
            </w:tcMar>
            <w:vAlign w:val="center"/>
          </w:tcPr>
          <w:p>
            <w:pPr>
              <w:spacing w:after="0" w:line="250"/>
            </w:pPr>
            <w:r>
              <w:rPr>
                <w:color w:val="1F2937"/>
                <w:sz w:val="18"/>
                <w:szCs w:val="18"/>
              </w:rPr>
              <w:t xml:space="preserve">New</w:t>
            </w:r>
          </w:p>
        </w:tc>
        <w:tc>
          <w:tcPr>
            <w:tcW w:type="dxa" w:w="900"/>
            <w:shd w:fill="FFFFFF" w:val="clear"/>
            <w:tcMar>
              <w:top w:type="dxa" w:w="70"/>
              <w:left w:type="dxa" w:w="110"/>
              <w:bottom w:type="dxa" w:w="70"/>
              <w:right w:type="dxa" w:w="110"/>
            </w:tcMar>
            <w:vAlign w:val="center"/>
          </w:tcPr>
          <w:p>
            <w:pPr>
              <w:spacing w:after="0" w:line="250"/>
            </w:pPr>
            <w:r>
              <w:rPr>
                <w:color w:val="1F2937"/>
                <w:sz w:val="18"/>
                <w:szCs w:val="18"/>
              </w:rPr>
              <w:t xml:space="preserve">Admin</w:t>
            </w:r>
          </w:p>
        </w:tc>
        <w:tc>
          <w:tcPr>
            <w:tcW w:type="dxa" w:w="3820"/>
            <w:shd w:fill="FFFFFF" w:val="clear"/>
            <w:tcMar>
              <w:top w:type="dxa" w:w="70"/>
              <w:left w:type="dxa" w:w="110"/>
              <w:bottom w:type="dxa" w:w="70"/>
              <w:right w:type="dxa" w:w="110"/>
            </w:tcMar>
            <w:vAlign w:val="center"/>
          </w:tcPr>
          <w:p>
            <w:pPr>
              <w:spacing w:after="0" w:line="250"/>
            </w:pPr>
            <w:r>
              <w:rPr>
                <w:color w:val="1F2937"/>
                <w:sz w:val="18"/>
                <w:szCs w:val="18"/>
              </w:rPr>
              <w:t xml:space="preserve">PDF stream</w:t>
            </w:r>
          </w:p>
        </w:tc>
      </w:tr>
      <w:tr>
        <w:tc>
          <w:tcPr>
            <w:tcW w:type="dxa" w:w="3200"/>
            <w:shd w:fill="F8FAFC" w:val="clear"/>
            <w:tcMar>
              <w:top w:type="dxa" w:w="70"/>
              <w:left w:type="dxa" w:w="110"/>
              <w:bottom w:type="dxa" w:w="70"/>
              <w:right w:type="dxa" w:w="110"/>
            </w:tcMar>
            <w:vAlign w:val="center"/>
          </w:tcPr>
          <w:p>
            <w:pPr>
              <w:spacing w:after="0" w:line="250"/>
            </w:pPr>
            <w:r>
              <w:rPr>
                <w:color w:val="1F2937"/>
                <w:sz w:val="18"/>
                <w:szCs w:val="18"/>
              </w:rPr>
              <w:t xml:space="preserve">POST /api/auth/register</w:t>
            </w:r>
          </w:p>
        </w:tc>
        <w:tc>
          <w:tcPr>
            <w:tcW w:type="dxa" w:w="1100"/>
            <w:shd w:fill="F8FAFC" w:val="clear"/>
            <w:tcMar>
              <w:top w:type="dxa" w:w="70"/>
              <w:left w:type="dxa" w:w="110"/>
              <w:bottom w:type="dxa" w:w="70"/>
              <w:right w:type="dxa" w:w="110"/>
            </w:tcMar>
            <w:vAlign w:val="center"/>
          </w:tcPr>
          <w:p>
            <w:pPr>
              <w:spacing w:after="0" w:line="250"/>
            </w:pPr>
            <w:r>
              <w:rPr>
                <w:color w:val="1F2937"/>
                <w:sz w:val="18"/>
                <w:szCs w:val="18"/>
              </w:rPr>
              <w:t xml:space="preserve">Updated</w:t>
            </w:r>
          </w:p>
        </w:tc>
        <w:tc>
          <w:tcPr>
            <w:tcW w:type="dxa" w:w="900"/>
            <w:shd w:fill="F8FAFC" w:val="clear"/>
            <w:tcMar>
              <w:top w:type="dxa" w:w="70"/>
              <w:left w:type="dxa" w:w="110"/>
              <w:bottom w:type="dxa" w:w="70"/>
              <w:right w:type="dxa" w:w="110"/>
            </w:tcMar>
            <w:vAlign w:val="center"/>
          </w:tcPr>
          <w:p>
            <w:pPr>
              <w:spacing w:after="0" w:line="250"/>
            </w:pPr>
            <w:r>
              <w:rPr>
                <w:color w:val="1F2937"/>
                <w:sz w:val="18"/>
                <w:szCs w:val="18"/>
              </w:rPr>
              <w:t xml:space="preserve">Public</w:t>
            </w:r>
          </w:p>
        </w:tc>
        <w:tc>
          <w:tcPr>
            <w:tcW w:type="dxa" w:w="3820"/>
            <w:shd w:fill="F8FAFC" w:val="clear"/>
            <w:tcMar>
              <w:top w:type="dxa" w:w="70"/>
              <w:left w:type="dxa" w:w="110"/>
              <w:bottom w:type="dxa" w:w="70"/>
              <w:right w:type="dxa" w:w="110"/>
            </w:tcMar>
            <w:vAlign w:val="center"/>
          </w:tcPr>
          <w:p>
            <w:pPr>
              <w:spacing w:after="0" w:line="250"/>
            </w:pPr>
            <w:r>
              <w:rPr>
                <w:color w:val="1F2937"/>
                <w:sz w:val="18"/>
                <w:szCs w:val="18"/>
              </w:rPr>
              <w:t xml:space="preserve">Now assigns referralCode</w:t>
            </w:r>
          </w:p>
        </w:tc>
      </w:tr>
      <w:tr>
        <w:tc>
          <w:tcPr>
            <w:tcW w:type="dxa" w:w="3200"/>
            <w:shd w:fill="FFFFFF" w:val="clear"/>
            <w:tcMar>
              <w:top w:type="dxa" w:w="70"/>
              <w:left w:type="dxa" w:w="110"/>
              <w:bottom w:type="dxa" w:w="70"/>
              <w:right w:type="dxa" w:w="110"/>
            </w:tcMar>
            <w:vAlign w:val="center"/>
          </w:tcPr>
          <w:p>
            <w:pPr>
              <w:spacing w:after="0" w:line="250"/>
            </w:pPr>
            <w:r>
              <w:rPr>
                <w:color w:val="1F2937"/>
                <w:sz w:val="18"/>
                <w:szCs w:val="18"/>
              </w:rPr>
              <w:t xml:space="preserve">PUT /api/auth/complete-profile</w:t>
            </w:r>
          </w:p>
        </w:tc>
        <w:tc>
          <w:tcPr>
            <w:tcW w:type="dxa" w:w="1100"/>
            <w:shd w:fill="FFFFFF" w:val="clear"/>
            <w:tcMar>
              <w:top w:type="dxa" w:w="70"/>
              <w:left w:type="dxa" w:w="110"/>
              <w:bottom w:type="dxa" w:w="70"/>
              <w:right w:type="dxa" w:w="110"/>
            </w:tcMar>
            <w:vAlign w:val="center"/>
          </w:tcPr>
          <w:p>
            <w:pPr>
              <w:spacing w:after="0" w:line="250"/>
            </w:pPr>
            <w:r>
              <w:rPr>
                <w:color w:val="1F2937"/>
                <w:sz w:val="18"/>
                <w:szCs w:val="18"/>
              </w:rPr>
              <w:t xml:space="preserve">Updated</w:t>
            </w:r>
          </w:p>
        </w:tc>
        <w:tc>
          <w:tcPr>
            <w:tcW w:type="dxa" w:w="900"/>
            <w:shd w:fill="FFFFFF" w:val="clear"/>
            <w:tcMar>
              <w:top w:type="dxa" w:w="70"/>
              <w:left w:type="dxa" w:w="110"/>
              <w:bottom w:type="dxa" w:w="70"/>
              <w:right w:type="dxa" w:w="110"/>
            </w:tcMar>
            <w:vAlign w:val="center"/>
          </w:tcPr>
          <w:p>
            <w:pPr>
              <w:spacing w:after="0" w:line="250"/>
            </w:pPr>
            <w:r>
              <w:rPr>
                <w:color w:val="1F2937"/>
                <w:sz w:val="18"/>
                <w:szCs w:val="18"/>
              </w:rPr>
              <w:t xml:space="preserve">User</w:t>
            </w:r>
          </w:p>
        </w:tc>
        <w:tc>
          <w:tcPr>
            <w:tcW w:type="dxa" w:w="3820"/>
            <w:shd w:fill="FFFFFF" w:val="clear"/>
            <w:tcMar>
              <w:top w:type="dxa" w:w="70"/>
              <w:left w:type="dxa" w:w="110"/>
              <w:bottom w:type="dxa" w:w="70"/>
              <w:right w:type="dxa" w:w="110"/>
            </w:tcMar>
            <w:vAlign w:val="center"/>
          </w:tcPr>
          <w:p>
            <w:pPr>
              <w:spacing w:after="0" w:line="250"/>
            </w:pPr>
            <w:r>
              <w:rPr>
                <w:color w:val="1F2937"/>
                <w:sz w:val="18"/>
                <w:szCs w:val="18"/>
              </w:rPr>
              <w:t xml:space="preserve">Now accepts optional referralCode</w:t>
            </w:r>
          </w:p>
        </w:tc>
      </w:tr>
      <w:tr>
        <w:tc>
          <w:tcPr>
            <w:tcW w:type="dxa" w:w="3200"/>
            <w:shd w:fill="F8FAFC" w:val="clear"/>
            <w:tcMar>
              <w:top w:type="dxa" w:w="70"/>
              <w:left w:type="dxa" w:w="110"/>
              <w:bottom w:type="dxa" w:w="70"/>
              <w:right w:type="dxa" w:w="110"/>
            </w:tcMar>
            <w:vAlign w:val="center"/>
          </w:tcPr>
          <w:p>
            <w:pPr>
              <w:spacing w:after="0" w:line="250"/>
            </w:pPr>
            <w:r>
              <w:rPr>
                <w:color w:val="1F2937"/>
                <w:sz w:val="18"/>
                <w:szCs w:val="18"/>
              </w:rPr>
              <w:t xml:space="preserve">GET /api/auth/me</w:t>
            </w:r>
          </w:p>
        </w:tc>
        <w:tc>
          <w:tcPr>
            <w:tcW w:type="dxa" w:w="1100"/>
            <w:shd w:fill="F8FAFC" w:val="clear"/>
            <w:tcMar>
              <w:top w:type="dxa" w:w="70"/>
              <w:left w:type="dxa" w:w="110"/>
              <w:bottom w:type="dxa" w:w="70"/>
              <w:right w:type="dxa" w:w="110"/>
            </w:tcMar>
            <w:vAlign w:val="center"/>
          </w:tcPr>
          <w:p>
            <w:pPr>
              <w:spacing w:after="0" w:line="250"/>
            </w:pPr>
            <w:r>
              <w:rPr>
                <w:color w:val="1F2937"/>
                <w:sz w:val="18"/>
                <w:szCs w:val="18"/>
              </w:rPr>
              <w:t xml:space="preserve">Updated</w:t>
            </w:r>
          </w:p>
        </w:tc>
        <w:tc>
          <w:tcPr>
            <w:tcW w:type="dxa" w:w="900"/>
            <w:shd w:fill="F8FAFC" w:val="clear"/>
            <w:tcMar>
              <w:top w:type="dxa" w:w="70"/>
              <w:left w:type="dxa" w:w="110"/>
              <w:bottom w:type="dxa" w:w="70"/>
              <w:right w:type="dxa" w:w="110"/>
            </w:tcMar>
            <w:vAlign w:val="center"/>
          </w:tcPr>
          <w:p>
            <w:pPr>
              <w:spacing w:after="0" w:line="250"/>
            </w:pPr>
            <w:r>
              <w:rPr>
                <w:color w:val="1F2937"/>
                <w:sz w:val="18"/>
                <w:szCs w:val="18"/>
              </w:rPr>
              <w:t xml:space="preserve">User</w:t>
            </w:r>
          </w:p>
        </w:tc>
        <w:tc>
          <w:tcPr>
            <w:tcW w:type="dxa" w:w="3820"/>
            <w:shd w:fill="F8FAFC" w:val="clear"/>
            <w:tcMar>
              <w:top w:type="dxa" w:w="70"/>
              <w:left w:type="dxa" w:w="110"/>
              <w:bottom w:type="dxa" w:w="70"/>
              <w:right w:type="dxa" w:w="110"/>
            </w:tcMar>
            <w:vAlign w:val="center"/>
          </w:tcPr>
          <w:p>
            <w:pPr>
              <w:spacing w:after="0" w:line="250"/>
            </w:pPr>
            <w:r>
              <w:rPr>
                <w:color w:val="1F2937"/>
                <w:sz w:val="18"/>
                <w:szCs w:val="18"/>
              </w:rPr>
              <w:t xml:space="preserve">Now returns referralCode</w:t>
            </w:r>
          </w:p>
        </w:tc>
      </w:tr>
      <w:tr>
        <w:tc>
          <w:tcPr>
            <w:tcW w:type="dxa" w:w="3200"/>
            <w:shd w:fill="FFFFFF" w:val="clear"/>
            <w:tcMar>
              <w:top w:type="dxa" w:w="70"/>
              <w:left w:type="dxa" w:w="110"/>
              <w:bottom w:type="dxa" w:w="70"/>
              <w:right w:type="dxa" w:w="110"/>
            </w:tcMar>
            <w:vAlign w:val="center"/>
          </w:tcPr>
          <w:p>
            <w:pPr>
              <w:spacing w:after="0" w:line="250"/>
            </w:pPr>
            <w:r>
              <w:rPr>
                <w:color w:val="1F2937"/>
                <w:sz w:val="18"/>
                <w:szCs w:val="18"/>
              </w:rPr>
              <w:t xml:space="preserve">POST /api/auth/login</w:t>
            </w:r>
          </w:p>
        </w:tc>
        <w:tc>
          <w:tcPr>
            <w:tcW w:type="dxa" w:w="1100"/>
            <w:shd w:fill="FFFFFF" w:val="clear"/>
            <w:tcMar>
              <w:top w:type="dxa" w:w="70"/>
              <w:left w:type="dxa" w:w="110"/>
              <w:bottom w:type="dxa" w:w="70"/>
              <w:right w:type="dxa" w:w="110"/>
            </w:tcMar>
            <w:vAlign w:val="center"/>
          </w:tcPr>
          <w:p>
            <w:pPr>
              <w:spacing w:after="0" w:line="250"/>
            </w:pPr>
            <w:r>
              <w:rPr>
                <w:color w:val="1F2937"/>
                <w:sz w:val="18"/>
                <w:szCs w:val="18"/>
              </w:rPr>
              <w:t xml:space="preserve">Updated</w:t>
            </w:r>
          </w:p>
        </w:tc>
        <w:tc>
          <w:tcPr>
            <w:tcW w:type="dxa" w:w="900"/>
            <w:shd w:fill="FFFFFF" w:val="clear"/>
            <w:tcMar>
              <w:top w:type="dxa" w:w="70"/>
              <w:left w:type="dxa" w:w="110"/>
              <w:bottom w:type="dxa" w:w="70"/>
              <w:right w:type="dxa" w:w="110"/>
            </w:tcMar>
            <w:vAlign w:val="center"/>
          </w:tcPr>
          <w:p>
            <w:pPr>
              <w:spacing w:after="0" w:line="250"/>
            </w:pPr>
            <w:r>
              <w:rPr>
                <w:color w:val="1F2937"/>
                <w:sz w:val="18"/>
                <w:szCs w:val="18"/>
              </w:rPr>
              <w:t xml:space="preserve">Public</w:t>
            </w:r>
          </w:p>
        </w:tc>
        <w:tc>
          <w:tcPr>
            <w:tcW w:type="dxa" w:w="3820"/>
            <w:shd w:fill="FFFFFF" w:val="clear"/>
            <w:tcMar>
              <w:top w:type="dxa" w:w="70"/>
              <w:left w:type="dxa" w:w="110"/>
              <w:bottom w:type="dxa" w:w="70"/>
              <w:right w:type="dxa" w:w="110"/>
            </w:tcMar>
            <w:vAlign w:val="center"/>
          </w:tcPr>
          <w:p>
            <w:pPr>
              <w:spacing w:after="0" w:line="250"/>
            </w:pPr>
            <w:r>
              <w:rPr>
                <w:color w:val="1F2937"/>
                <w:sz w:val="18"/>
                <w:szCs w:val="18"/>
              </w:rPr>
              <w:t xml:space="preserve">Now returns referralCode (via buildUserResponse)</w:t>
            </w:r>
          </w:p>
        </w:tc>
      </w:tr>
      <w:tr>
        <w:tc>
          <w:tcPr>
            <w:tcW w:type="dxa" w:w="3200"/>
            <w:shd w:fill="F8FAFC" w:val="clear"/>
            <w:tcMar>
              <w:top w:type="dxa" w:w="70"/>
              <w:left w:type="dxa" w:w="110"/>
              <w:bottom w:type="dxa" w:w="70"/>
              <w:right w:type="dxa" w:w="110"/>
            </w:tcMar>
            <w:vAlign w:val="center"/>
          </w:tcPr>
          <w:p>
            <w:pPr>
              <w:spacing w:after="0" w:line="250"/>
            </w:pPr>
            <w:r>
              <w:rPr>
                <w:color w:val="1F2937"/>
                <w:sz w:val="18"/>
                <w:szCs w:val="18"/>
              </w:rPr>
              <w:t xml:space="preserve">GET /api/admin/users/:userId</w:t>
            </w:r>
          </w:p>
        </w:tc>
        <w:tc>
          <w:tcPr>
            <w:tcW w:type="dxa" w:w="1100"/>
            <w:shd w:fill="F8FAFC" w:val="clear"/>
            <w:tcMar>
              <w:top w:type="dxa" w:w="70"/>
              <w:left w:type="dxa" w:w="110"/>
              <w:bottom w:type="dxa" w:w="70"/>
              <w:right w:type="dxa" w:w="110"/>
            </w:tcMar>
            <w:vAlign w:val="center"/>
          </w:tcPr>
          <w:p>
            <w:pPr>
              <w:spacing w:after="0" w:line="250"/>
            </w:pPr>
            <w:r>
              <w:rPr>
                <w:color w:val="1F2937"/>
                <w:sz w:val="18"/>
                <w:szCs w:val="18"/>
              </w:rPr>
              <w:t xml:space="preserve">Updated</w:t>
            </w:r>
          </w:p>
        </w:tc>
        <w:tc>
          <w:tcPr>
            <w:tcW w:type="dxa" w:w="900"/>
            <w:shd w:fill="F8FAFC" w:val="clear"/>
            <w:tcMar>
              <w:top w:type="dxa" w:w="70"/>
              <w:left w:type="dxa" w:w="110"/>
              <w:bottom w:type="dxa" w:w="70"/>
              <w:right w:type="dxa" w:w="110"/>
            </w:tcMar>
            <w:vAlign w:val="center"/>
          </w:tcPr>
          <w:p>
            <w:pPr>
              <w:spacing w:after="0" w:line="250"/>
            </w:pPr>
            <w:r>
              <w:rPr>
                <w:color w:val="1F2937"/>
                <w:sz w:val="18"/>
                <w:szCs w:val="18"/>
              </w:rPr>
              <w:t xml:space="preserve">Admin</w:t>
            </w:r>
          </w:p>
        </w:tc>
        <w:tc>
          <w:tcPr>
            <w:tcW w:type="dxa" w:w="3820"/>
            <w:shd w:fill="F8FAFC" w:val="clear"/>
            <w:tcMar>
              <w:top w:type="dxa" w:w="70"/>
              <w:left w:type="dxa" w:w="110"/>
              <w:bottom w:type="dxa" w:w="70"/>
              <w:right w:type="dxa" w:w="110"/>
            </w:tcMar>
            <w:vAlign w:val="center"/>
          </w:tcPr>
          <w:p>
            <w:pPr>
              <w:spacing w:after="0" w:line="250"/>
            </w:pPr>
            <w:r>
              <w:rPr>
                <w:color w:val="1F2937"/>
                <w:sz w:val="18"/>
                <w:szCs w:val="18"/>
              </w:rPr>
              <w:t xml:space="preserve">Now returns referral fields + referrer summary</w:t>
            </w:r>
          </w:p>
        </w:tc>
      </w:tr>
    </w:tbl>
    <w:p>
      <w:pPr>
        <w:spacing w:after="120" w:before="140" w:line="276"/>
      </w:pPr>
      <w:r>
        <w:rPr>
          <w:i/>
          <w:iCs/>
          <w:color w:val="475569"/>
          <w:sz w:val="19"/>
          <w:szCs w:val="19"/>
        </w:rPr>
        <w:t xml:space="preserve">No endpoint is removed, renamed or has its response shape broken. Every change is additive, so app versions already installed on devices continue to function unchanged.</w:t>
      </w:r>
    </w:p>
    <w:p>
      <w:pPr>
        <w:pStyle w:val="Heading2"/>
        <w:spacing w:after="120" w:before="280"/>
      </w:pPr>
      <w:r>
        <w:t xml:space="preserve">9.1 GET /api/referrals/me</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Request:  no body, no params.  Authorization: Bearer &lt;jwt&gt;</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200 OK</w:t>
      </w:r>
      <w:r>
        <w:rPr>
          <w:rFonts w:ascii="Consolas" w:cs="Consolas" w:eastAsia="Consolas" w:hAnsi="Consolas"/>
          <w:color w:val="0F172A"/>
          <w:sz w:val="18"/>
          <w:szCs w:val="18"/>
        </w:rPr>
        <w:br/>
        <w:t xml:space="preserve">{</w:t>
      </w:r>
      <w:r>
        <w:rPr>
          <w:rFonts w:ascii="Consolas" w:cs="Consolas" w:eastAsia="Consolas" w:hAnsi="Consolas"/>
          <w:color w:val="0F172A"/>
          <w:sz w:val="18"/>
          <w:szCs w:val="18"/>
        </w:rPr>
        <w:br/>
        <w:t xml:space="preserve">  "status": "success",</w:t>
      </w:r>
      <w:r>
        <w:rPr>
          <w:rFonts w:ascii="Consolas" w:cs="Consolas" w:eastAsia="Consolas" w:hAnsi="Consolas"/>
          <w:color w:val="0F172A"/>
          <w:sz w:val="18"/>
          <w:szCs w:val="18"/>
        </w:rPr>
        <w:br/>
        <w:t xml:space="preserve">  "data": {</w:t>
      </w:r>
      <w:r>
        <w:rPr>
          <w:rFonts w:ascii="Consolas" w:cs="Consolas" w:eastAsia="Consolas" w:hAnsi="Consolas"/>
          <w:color w:val="0F172A"/>
          <w:sz w:val="18"/>
          <w:szCs w:val="18"/>
        </w:rPr>
        <w:br/>
        <w:t xml:space="preserve">    "referralCode": "X4B9Q",</w:t>
      </w:r>
      <w:r>
        <w:rPr>
          <w:rFonts w:ascii="Consolas" w:cs="Consolas" w:eastAsia="Consolas" w:hAnsi="Consolas"/>
          <w:color w:val="0F172A"/>
          <w:sz w:val="18"/>
          <w:szCs w:val="18"/>
        </w:rPr>
        <w:br/>
        <w:t xml:space="preserve">    "totalReferrals": 12</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401  Not authorized to access this route</w:t>
      </w:r>
      <w:r>
        <w:rPr>
          <w:rFonts w:ascii="Consolas" w:cs="Consolas" w:eastAsia="Consolas" w:hAnsi="Consolas"/>
          <w:color w:val="0F172A"/>
          <w:sz w:val="18"/>
          <w:szCs w:val="18"/>
        </w:rPr>
        <w:br/>
        <w:t xml:space="preserve">403  { code: 'ACCOUNT_BLOCKED' }</w:t>
      </w:r>
    </w:p>
    <w:p>
      <w:pPr>
        <w:pStyle w:val="Heading2"/>
        <w:spacing w:after="120" w:before="280"/>
      </w:pPr>
      <w:r>
        <w:t xml:space="preserve">9.2 GET /api/referrals/my-referrals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500"/>
        <w:gridCol w:w="1300"/>
        <w:gridCol w:w="1200"/>
        <w:gridCol w:w="5020"/>
      </w:tblGrid>
      <w:tr>
        <w:trPr>
          <w:tblHeader/>
        </w:trPr>
        <w:tc>
          <w:tcPr>
            <w:tcW w:type="dxa" w:w="1500"/>
            <w:shd w:fill="1E40AF" w:val="clear"/>
            <w:tcMar>
              <w:top w:type="dxa" w:w="70"/>
              <w:left w:type="dxa" w:w="110"/>
              <w:bottom w:type="dxa" w:w="70"/>
              <w:right w:type="dxa" w:w="110"/>
            </w:tcMar>
            <w:vAlign w:val="center"/>
          </w:tcPr>
          <w:p>
            <w:pPr>
              <w:spacing w:after="0" w:line="250"/>
            </w:pPr>
            <w:r>
              <w:rPr>
                <w:b/>
                <w:bCs/>
                <w:color w:val="FFFFFF"/>
                <w:sz w:val="18"/>
                <w:szCs w:val="18"/>
              </w:rPr>
              <w:t xml:space="preserve">Param</w:t>
            </w:r>
          </w:p>
        </w:tc>
        <w:tc>
          <w:tcPr>
            <w:tcW w:type="dxa" w:w="1300"/>
            <w:shd w:fill="1E40AF" w:val="clear"/>
            <w:tcMar>
              <w:top w:type="dxa" w:w="70"/>
              <w:left w:type="dxa" w:w="110"/>
              <w:bottom w:type="dxa" w:w="70"/>
              <w:right w:type="dxa" w:w="110"/>
            </w:tcMar>
            <w:vAlign w:val="center"/>
          </w:tcPr>
          <w:p>
            <w:pPr>
              <w:spacing w:after="0" w:line="250"/>
            </w:pPr>
            <w:r>
              <w:rPr>
                <w:b/>
                <w:bCs/>
                <w:color w:val="FFFFFF"/>
                <w:sz w:val="18"/>
                <w:szCs w:val="18"/>
              </w:rPr>
              <w:t xml:space="preserve">Type</w:t>
            </w:r>
          </w:p>
        </w:tc>
        <w:tc>
          <w:tcPr>
            <w:tcW w:type="dxa" w:w="1200"/>
            <w:shd w:fill="1E40AF" w:val="clear"/>
            <w:tcMar>
              <w:top w:type="dxa" w:w="70"/>
              <w:left w:type="dxa" w:w="110"/>
              <w:bottom w:type="dxa" w:w="70"/>
              <w:right w:type="dxa" w:w="110"/>
            </w:tcMar>
            <w:vAlign w:val="center"/>
          </w:tcPr>
          <w:p>
            <w:pPr>
              <w:spacing w:after="0" w:line="250"/>
            </w:pPr>
            <w:r>
              <w:rPr>
                <w:b/>
                <w:bCs/>
                <w:color w:val="FFFFFF"/>
                <w:sz w:val="18"/>
                <w:szCs w:val="18"/>
              </w:rPr>
              <w:t xml:space="preserve">Default</w:t>
            </w:r>
          </w:p>
        </w:tc>
        <w:tc>
          <w:tcPr>
            <w:tcW w:type="dxa" w:w="5020"/>
            <w:shd w:fill="1E40AF" w:val="clear"/>
            <w:tcMar>
              <w:top w:type="dxa" w:w="70"/>
              <w:left w:type="dxa" w:w="110"/>
              <w:bottom w:type="dxa" w:w="70"/>
              <w:right w:type="dxa" w:w="110"/>
            </w:tcMar>
            <w:vAlign w:val="center"/>
          </w:tcPr>
          <w:p>
            <w:pPr>
              <w:spacing w:after="0" w:line="250"/>
            </w:pPr>
            <w:r>
              <w:rPr>
                <w:b/>
                <w:bCs/>
                <w:color w:val="FFFFFF"/>
                <w:sz w:val="18"/>
                <w:szCs w:val="18"/>
              </w:rPr>
              <w:t xml:space="preserve">Constraint</w:t>
            </w:r>
          </w:p>
        </w:tc>
      </w:tr>
      <w:tr>
        <w:tc>
          <w:tcPr>
            <w:tcW w:type="dxa" w:w="1500"/>
            <w:shd w:fill="FFFFFF" w:val="clear"/>
            <w:tcMar>
              <w:top w:type="dxa" w:w="70"/>
              <w:left w:type="dxa" w:w="110"/>
              <w:bottom w:type="dxa" w:w="70"/>
              <w:right w:type="dxa" w:w="110"/>
            </w:tcMar>
            <w:vAlign w:val="center"/>
          </w:tcPr>
          <w:p>
            <w:pPr>
              <w:spacing w:after="0" w:line="250"/>
            </w:pPr>
            <w:r>
              <w:rPr>
                <w:color w:val="1F2937"/>
                <w:sz w:val="18"/>
                <w:szCs w:val="18"/>
              </w:rPr>
              <w:t xml:space="preserve">page</w:t>
            </w:r>
          </w:p>
        </w:tc>
        <w:tc>
          <w:tcPr>
            <w:tcW w:type="dxa" w:w="1300"/>
            <w:shd w:fill="FFFFFF" w:val="clear"/>
            <w:tcMar>
              <w:top w:type="dxa" w:w="70"/>
              <w:left w:type="dxa" w:w="110"/>
              <w:bottom w:type="dxa" w:w="70"/>
              <w:right w:type="dxa" w:w="110"/>
            </w:tcMar>
            <w:vAlign w:val="center"/>
          </w:tcPr>
          <w:p>
            <w:pPr>
              <w:spacing w:after="0" w:line="250"/>
            </w:pPr>
            <w:r>
              <w:rPr>
                <w:color w:val="1F2937"/>
                <w:sz w:val="18"/>
                <w:szCs w:val="18"/>
              </w:rPr>
              <w:t xml:space="preserve">Integer</w:t>
            </w:r>
          </w:p>
        </w:tc>
        <w:tc>
          <w:tcPr>
            <w:tcW w:type="dxa" w:w="1200"/>
            <w:shd w:fill="FFFFFF" w:val="clear"/>
            <w:tcMar>
              <w:top w:type="dxa" w:w="70"/>
              <w:left w:type="dxa" w:w="110"/>
              <w:bottom w:type="dxa" w:w="70"/>
              <w:right w:type="dxa" w:w="110"/>
            </w:tcMar>
            <w:vAlign w:val="center"/>
          </w:tcPr>
          <w:p>
            <w:pPr>
              <w:spacing w:after="0" w:line="250"/>
            </w:pPr>
            <w:r>
              <w:rPr>
                <w:color w:val="1F2937"/>
                <w:sz w:val="18"/>
                <w:szCs w:val="18"/>
              </w:rPr>
              <w:t xml:space="preserve">1</w:t>
            </w:r>
          </w:p>
        </w:tc>
        <w:tc>
          <w:tcPr>
            <w:tcW w:type="dxa" w:w="5020"/>
            <w:shd w:fill="FFFFFF" w:val="clear"/>
            <w:tcMar>
              <w:top w:type="dxa" w:w="70"/>
              <w:left w:type="dxa" w:w="110"/>
              <w:bottom w:type="dxa" w:w="70"/>
              <w:right w:type="dxa" w:w="110"/>
            </w:tcMar>
            <w:vAlign w:val="center"/>
          </w:tcPr>
          <w:p>
            <w:pPr>
              <w:spacing w:after="0" w:line="250"/>
            </w:pPr>
            <w:r>
              <w:rPr>
                <w:color w:val="1F2937"/>
                <w:sz w:val="18"/>
                <w:szCs w:val="18"/>
              </w:rPr>
              <w:t xml:space="preserve">min 1</w:t>
            </w:r>
          </w:p>
        </w:tc>
      </w:tr>
      <w:tr>
        <w:tc>
          <w:tcPr>
            <w:tcW w:type="dxa" w:w="1500"/>
            <w:shd w:fill="F8FAFC" w:val="clear"/>
            <w:tcMar>
              <w:top w:type="dxa" w:w="70"/>
              <w:left w:type="dxa" w:w="110"/>
              <w:bottom w:type="dxa" w:w="70"/>
              <w:right w:type="dxa" w:w="110"/>
            </w:tcMar>
            <w:vAlign w:val="center"/>
          </w:tcPr>
          <w:p>
            <w:pPr>
              <w:spacing w:after="0" w:line="250"/>
            </w:pPr>
            <w:r>
              <w:rPr>
                <w:color w:val="1F2937"/>
                <w:sz w:val="18"/>
                <w:szCs w:val="18"/>
              </w:rPr>
              <w:t xml:space="preserve">limit</w:t>
            </w:r>
          </w:p>
        </w:tc>
        <w:tc>
          <w:tcPr>
            <w:tcW w:type="dxa" w:w="1300"/>
            <w:shd w:fill="F8FAFC" w:val="clear"/>
            <w:tcMar>
              <w:top w:type="dxa" w:w="70"/>
              <w:left w:type="dxa" w:w="110"/>
              <w:bottom w:type="dxa" w:w="70"/>
              <w:right w:type="dxa" w:w="110"/>
            </w:tcMar>
            <w:vAlign w:val="center"/>
          </w:tcPr>
          <w:p>
            <w:pPr>
              <w:spacing w:after="0" w:line="250"/>
            </w:pPr>
            <w:r>
              <w:rPr>
                <w:color w:val="1F2937"/>
                <w:sz w:val="18"/>
                <w:szCs w:val="18"/>
              </w:rPr>
              <w:t xml:space="preserve">Integer</w:t>
            </w:r>
          </w:p>
        </w:tc>
        <w:tc>
          <w:tcPr>
            <w:tcW w:type="dxa" w:w="1200"/>
            <w:shd w:fill="F8FAFC" w:val="clear"/>
            <w:tcMar>
              <w:top w:type="dxa" w:w="70"/>
              <w:left w:type="dxa" w:w="110"/>
              <w:bottom w:type="dxa" w:w="70"/>
              <w:right w:type="dxa" w:w="110"/>
            </w:tcMar>
            <w:vAlign w:val="center"/>
          </w:tcPr>
          <w:p>
            <w:pPr>
              <w:spacing w:after="0" w:line="250"/>
            </w:pPr>
            <w:r>
              <w:rPr>
                <w:color w:val="1F2937"/>
                <w:sz w:val="18"/>
                <w:szCs w:val="18"/>
              </w:rPr>
              <w:t xml:space="preserve">20</w:t>
            </w:r>
          </w:p>
        </w:tc>
        <w:tc>
          <w:tcPr>
            <w:tcW w:type="dxa" w:w="5020"/>
            <w:shd w:fill="F8FAFC" w:val="clear"/>
            <w:tcMar>
              <w:top w:type="dxa" w:w="70"/>
              <w:left w:type="dxa" w:w="110"/>
              <w:bottom w:type="dxa" w:w="70"/>
              <w:right w:type="dxa" w:w="110"/>
            </w:tcMar>
            <w:vAlign w:val="center"/>
          </w:tcPr>
          <w:p>
            <w:pPr>
              <w:spacing w:after="0" w:line="250"/>
            </w:pPr>
            <w:r>
              <w:rPr>
                <w:color w:val="1F2937"/>
                <w:sz w:val="18"/>
                <w:szCs w:val="18"/>
              </w:rPr>
              <w:t xml:space="preserve">min 1, max 50 (hard cap server-side)</w:t>
            </w:r>
          </w:p>
        </w:tc>
      </w:tr>
      <w:tr>
        <w:tc>
          <w:tcPr>
            <w:tcW w:type="dxa" w:w="1500"/>
            <w:shd w:fill="FFFFFF" w:val="clear"/>
            <w:tcMar>
              <w:top w:type="dxa" w:w="70"/>
              <w:left w:type="dxa" w:w="110"/>
              <w:bottom w:type="dxa" w:w="70"/>
              <w:right w:type="dxa" w:w="110"/>
            </w:tcMar>
            <w:vAlign w:val="center"/>
          </w:tcPr>
          <w:p>
            <w:pPr>
              <w:spacing w:after="0" w:line="250"/>
            </w:pPr>
            <w:r>
              <w:rPr>
                <w:color w:val="1F2937"/>
                <w:sz w:val="18"/>
                <w:szCs w:val="18"/>
              </w:rPr>
              <w:t xml:space="preserve">search</w:t>
            </w:r>
          </w:p>
        </w:tc>
        <w:tc>
          <w:tcPr>
            <w:tcW w:type="dxa" w:w="1300"/>
            <w:shd w:fill="FFFFFF" w:val="clear"/>
            <w:tcMar>
              <w:top w:type="dxa" w:w="70"/>
              <w:left w:type="dxa" w:w="110"/>
              <w:bottom w:type="dxa" w:w="70"/>
              <w:right w:type="dxa" w:w="110"/>
            </w:tcMar>
            <w:vAlign w:val="center"/>
          </w:tcPr>
          <w:p>
            <w:pPr>
              <w:spacing w:after="0" w:line="250"/>
            </w:pPr>
            <w:r>
              <w:rPr>
                <w:color w:val="1F2937"/>
                <w:sz w:val="18"/>
                <w:szCs w:val="18"/>
              </w:rPr>
              <w:t xml:space="preserve">String</w:t>
            </w:r>
          </w:p>
        </w:tc>
        <w:tc>
          <w:tcPr>
            <w:tcW w:type="dxa" w:w="1200"/>
            <w:shd w:fill="FFFFFF" w:val="clear"/>
            <w:tcMar>
              <w:top w:type="dxa" w:w="70"/>
              <w:left w:type="dxa" w:w="110"/>
              <w:bottom w:type="dxa" w:w="70"/>
              <w:right w:type="dxa" w:w="110"/>
            </w:tcMar>
            <w:vAlign w:val="center"/>
          </w:tcPr>
          <w:p>
            <w:pPr>
              <w:spacing w:after="0" w:line="250"/>
            </w:pPr>
            <w:r>
              <w:rPr>
                <w:color w:val="1F2937"/>
                <w:sz w:val="18"/>
                <w:szCs w:val="18"/>
              </w:rPr>
              <w:t xml:space="preserve">—</w:t>
            </w:r>
          </w:p>
        </w:tc>
        <w:tc>
          <w:tcPr>
            <w:tcW w:type="dxa" w:w="5020"/>
            <w:shd w:fill="FFFFFF" w:val="clear"/>
            <w:tcMar>
              <w:top w:type="dxa" w:w="70"/>
              <w:left w:type="dxa" w:w="110"/>
              <w:bottom w:type="dxa" w:w="70"/>
              <w:right w:type="dxa" w:w="110"/>
            </w:tcMar>
            <w:vAlign w:val="center"/>
          </w:tcPr>
          <w:p>
            <w:pPr>
              <w:spacing w:after="0" w:line="250"/>
            </w:pPr>
            <w:r>
              <w:rPr>
                <w:color w:val="1F2937"/>
                <w:sz w:val="18"/>
                <w:szCs w:val="18"/>
              </w:rPr>
              <w:t xml:space="preserve">Optional; case-insensitive prefix match on profile.fullName, escaped for regex metacharacters</w:t>
            </w:r>
          </w:p>
        </w:tc>
      </w:tr>
    </w:tbl>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200 OK</w:t>
      </w:r>
      <w:r>
        <w:rPr>
          <w:rFonts w:ascii="Consolas" w:cs="Consolas" w:eastAsia="Consolas" w:hAnsi="Consolas"/>
          <w:color w:val="0F172A"/>
          <w:sz w:val="18"/>
          <w:szCs w:val="18"/>
        </w:rPr>
        <w:br/>
        <w:t xml:space="preserve">{</w:t>
      </w:r>
      <w:r>
        <w:rPr>
          <w:rFonts w:ascii="Consolas" w:cs="Consolas" w:eastAsia="Consolas" w:hAnsi="Consolas"/>
          <w:color w:val="0F172A"/>
          <w:sz w:val="18"/>
          <w:szCs w:val="18"/>
        </w:rPr>
        <w:br/>
        <w:t xml:space="preserve">  "status": "success",</w:t>
      </w:r>
      <w:r>
        <w:rPr>
          <w:rFonts w:ascii="Consolas" w:cs="Consolas" w:eastAsia="Consolas" w:hAnsi="Consolas"/>
          <w:color w:val="0F172A"/>
          <w:sz w:val="18"/>
          <w:szCs w:val="18"/>
        </w:rPr>
        <w:br/>
        <w:t xml:space="preserve">  "data": {</w:t>
      </w:r>
      <w:r>
        <w:rPr>
          <w:rFonts w:ascii="Consolas" w:cs="Consolas" w:eastAsia="Consolas" w:hAnsi="Consolas"/>
          <w:color w:val="0F172A"/>
          <w:sz w:val="18"/>
          <w:szCs w:val="18"/>
        </w:rPr>
        <w:br/>
        <w:t xml:space="preserve">    "referrals": [</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"id": "6650f1c2e9b4a7d3f0a12345",</w:t>
      </w:r>
      <w:r>
        <w:rPr>
          <w:rFonts w:ascii="Consolas" w:cs="Consolas" w:eastAsia="Consolas" w:hAnsi="Consolas"/>
          <w:color w:val="0F172A"/>
          <w:sz w:val="18"/>
          <w:szCs w:val="18"/>
        </w:rPr>
        <w:br/>
        <w:t xml:space="preserve">        "fullName": "Anita Sharma",</w:t>
      </w:r>
      <w:r>
        <w:rPr>
          <w:rFonts w:ascii="Consolas" w:cs="Consolas" w:eastAsia="Consolas" w:hAnsi="Consolas"/>
          <w:color w:val="0F172A"/>
          <w:sz w:val="18"/>
          <w:szCs w:val="18"/>
        </w:rPr>
        <w:br/>
        <w:t xml:space="preserve">        "profileImage": "profiles/1716famous-a1b2.jpg",   // path, or null</w:t>
      </w:r>
      <w:r>
        <w:rPr>
          <w:rFonts w:ascii="Consolas" w:cs="Consolas" w:eastAsia="Consolas" w:hAnsi="Consolas"/>
          <w:color w:val="0F172A"/>
          <w:sz w:val="18"/>
          <w:szCs w:val="18"/>
        </w:rPr>
        <w:br/>
        <w:t xml:space="preserve">        "email": "anita@example.com",</w:t>
      </w:r>
      <w:r>
        <w:rPr>
          <w:rFonts w:ascii="Consolas" w:cs="Consolas" w:eastAsia="Consolas" w:hAnsi="Consolas"/>
          <w:color w:val="0F172A"/>
          <w:sz w:val="18"/>
          <w:szCs w:val="18"/>
        </w:rPr>
        <w:br/>
        <w:t xml:space="preserve">        "phoneNumber": "+919876543210",</w:t>
      </w:r>
      <w:r>
        <w:rPr>
          <w:rFonts w:ascii="Consolas" w:cs="Consolas" w:eastAsia="Consolas" w:hAnsi="Consolas"/>
          <w:color w:val="0F172A"/>
          <w:sz w:val="18"/>
          <w:szCs w:val="18"/>
        </w:rPr>
        <w:br/>
        <w:t xml:space="preserve">        "registeredAt": "2026-07-14T09:22:31.004Z",</w:t>
      </w:r>
      <w:r>
        <w:rPr>
          <w:rFonts w:ascii="Consolas" w:cs="Consolas" w:eastAsia="Consolas" w:hAnsi="Consolas"/>
          <w:color w:val="0F172A"/>
          <w:sz w:val="18"/>
          <w:szCs w:val="18"/>
        </w:rPr>
        <w:br/>
        <w:t xml:space="preserve">        "accountStatus": "active"    // active | inactive | pending_profile</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    "page": 1, "limit": 20, "total": 12, "hasMore": false</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w:t>
      </w:r>
    </w:p>
    <w:p>
      <w:pPr>
        <w:spacing w:after="120" w:before="0" w:line="276"/>
      </w:pPr>
      <w:r>
        <w:rPr>
          <w:color w:val="1F2937"/>
          <w:sz w:val="21"/>
          <w:szCs w:val="21"/>
        </w:rPr>
        <w:t xml:space="preserve">The </w:t>
      </w:r>
      <w:r>
        <w:rPr>
          <w:rFonts w:ascii="Consolas" w:cs="Consolas" w:eastAsia="Consolas" w:hAnsi="Consolas"/>
          <w:color w:val="0F766E"/>
          <w:sz w:val="19"/>
          <w:szCs w:val="19"/>
        </w:rPr>
        <w:t xml:space="preserve">select</w:t>
      </w:r>
      <w:r>
        <w:rPr>
          <w:color w:val="1F2937"/>
          <w:sz w:val="21"/>
          <w:szCs w:val="21"/>
        </w:rPr>
        <w:t xml:space="preserve"> allowlist is exactly: </w:t>
      </w:r>
      <w:r>
        <w:rPr>
          <w:rFonts w:ascii="Consolas" w:cs="Consolas" w:eastAsia="Consolas" w:hAnsi="Consolas"/>
          <w:color w:val="0F766E"/>
          <w:sz w:val="19"/>
          <w:szCs w:val="19"/>
        </w:rPr>
        <w:t xml:space="preserve">_id profile.fullName profile.email profile.profileImage profile.isProfileComplete phoneNumber isActive createdAt</w:t>
      </w:r>
      <w:r>
        <w:rPr>
          <w:color w:val="1F2937"/>
          <w:sz w:val="21"/>
          <w:szCs w:val="21"/>
        </w:rPr>
        <w:t xml:space="preserve">. Nothing else. </w:t>
      </w:r>
      <w:r>
        <w:rPr>
          <w:rFonts w:ascii="Consolas" w:cs="Consolas" w:eastAsia="Consolas" w:hAnsi="Consolas"/>
          <w:color w:val="0F766E"/>
          <w:sz w:val="19"/>
          <w:szCs w:val="19"/>
        </w:rPr>
        <w:t xml:space="preserve">accountStatus</w:t>
      </w:r>
      <w:r>
        <w:rPr>
          <w:color w:val="1F2937"/>
          <w:sz w:val="21"/>
          <w:szCs w:val="21"/>
        </w:rPr>
        <w:t xml:space="preserve"> is derived server-side — </w:t>
      </w:r>
      <w:r>
        <w:rPr>
          <w:rFonts w:ascii="Consolas" w:cs="Consolas" w:eastAsia="Consolas" w:hAnsi="Consolas"/>
          <w:color w:val="0F766E"/>
          <w:sz w:val="19"/>
          <w:szCs w:val="19"/>
        </w:rPr>
        <w:t xml:space="preserve">isActive === false</w:t>
      </w:r>
      <w:r>
        <w:rPr>
          <w:color w:val="1F2937"/>
          <w:sz w:val="21"/>
          <w:szCs w:val="21"/>
        </w:rPr>
        <w:t xml:space="preserve"> → </w:t>
      </w:r>
      <w:r>
        <w:rPr>
          <w:rFonts w:ascii="Consolas" w:cs="Consolas" w:eastAsia="Consolas" w:hAnsi="Consolas"/>
          <w:color w:val="0F766E"/>
          <w:sz w:val="19"/>
          <w:szCs w:val="19"/>
        </w:rPr>
        <w:t xml:space="preserve">inactive</w:t>
      </w:r>
      <w:r>
        <w:rPr>
          <w:color w:val="1F2937"/>
          <w:sz w:val="21"/>
          <w:szCs w:val="21"/>
        </w:rPr>
        <w:t xml:space="preserve">; else </w:t>
      </w:r>
      <w:r>
        <w:rPr>
          <w:rFonts w:ascii="Consolas" w:cs="Consolas" w:eastAsia="Consolas" w:hAnsi="Consolas"/>
          <w:color w:val="0F766E"/>
          <w:sz w:val="19"/>
          <w:szCs w:val="19"/>
        </w:rPr>
        <w:t xml:space="preserve">profile.isProfileComplete === false</w:t>
      </w:r>
      <w:r>
        <w:rPr>
          <w:color w:val="1F2937"/>
          <w:sz w:val="21"/>
          <w:szCs w:val="21"/>
        </w:rPr>
        <w:t xml:space="preserve"> → </w:t>
      </w:r>
      <w:r>
        <w:rPr>
          <w:rFonts w:ascii="Consolas" w:cs="Consolas" w:eastAsia="Consolas" w:hAnsi="Consolas"/>
          <w:color w:val="0F766E"/>
          <w:sz w:val="19"/>
          <w:szCs w:val="19"/>
        </w:rPr>
        <w:t xml:space="preserve">pending_profile</w:t>
      </w:r>
      <w:r>
        <w:rPr>
          <w:color w:val="1F2937"/>
          <w:sz w:val="21"/>
          <w:szCs w:val="21"/>
        </w:rPr>
        <w:t xml:space="preserve">; else </w:t>
      </w:r>
      <w:r>
        <w:rPr>
          <w:rFonts w:ascii="Consolas" w:cs="Consolas" w:eastAsia="Consolas" w:hAnsi="Consolas"/>
          <w:color w:val="0F766E"/>
          <w:sz w:val="19"/>
          <w:szCs w:val="19"/>
        </w:rPr>
        <w:t xml:space="preserve">active</w:t>
      </w:r>
      <w:r>
        <w:rPr>
          <w:color w:val="1F2937"/>
          <w:sz w:val="21"/>
          <w:szCs w:val="21"/>
        </w:rPr>
        <w:t xml:space="preserve">. The client never sees the raw </w:t>
      </w:r>
      <w:r>
        <w:rPr>
          <w:rFonts w:ascii="Consolas" w:cs="Consolas" w:eastAsia="Consolas" w:hAnsi="Consolas"/>
          <w:color w:val="0F766E"/>
          <w:sz w:val="19"/>
          <w:szCs w:val="19"/>
        </w:rPr>
        <w:t xml:space="preserve">isActive</w:t>
      </w:r>
      <w:r>
        <w:rPr>
          <w:color w:val="1F2937"/>
          <w:sz w:val="21"/>
          <w:szCs w:val="21"/>
        </w:rPr>
        <w:t xml:space="preserve"> flag, so the reason for a block is not disclosed to a peer.</w:t>
      </w:r>
    </w:p>
    <w:p>
      <w:pPr>
        <w:pStyle w:val="Heading3"/>
        <w:spacing w:after="100" w:before="220"/>
      </w:pPr>
      <w:r>
        <w:t xml:space="preserve">9.2.1 Privacy decision on email and phone</w:t>
      </w:r>
    </w:p>
    <w:p>
      <w:pPr>
        <w:spacing w:after="120" w:before="0" w:line="276"/>
      </w:pPr>
      <w:r>
        <w:rPr>
          <w:color w:val="1F2937"/>
          <w:sz w:val="21"/>
          <w:szCs w:val="21"/>
        </w:rPr>
        <w:t xml:space="preserve">The brief allows email and phone "if appropriate". This plan includes both, with masking, on the following reasoning: a marketing representative genuinely needs to identify which of several similarly-named contacts signed up, and full name plus registration date alone is often insufficient. Exposing complete contact details to a peer user, however, turns the referral screen into a contact-harvesting surface.</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600"/>
        <w:gridCol w:w="2300"/>
        <w:gridCol w:w="1500"/>
        <w:gridCol w:w="3620"/>
      </w:tblGrid>
      <w:tr>
        <w:trPr>
          <w:tblHeader/>
        </w:trPr>
        <w:tc>
          <w:tcPr>
            <w:tcW w:type="dxa" w:w="1600"/>
            <w:shd w:fill="1E40AF" w:val="clear"/>
            <w:tcMar>
              <w:top w:type="dxa" w:w="70"/>
              <w:left w:type="dxa" w:w="110"/>
              <w:bottom w:type="dxa" w:w="70"/>
              <w:right w:type="dxa" w:w="110"/>
            </w:tcMar>
            <w:vAlign w:val="center"/>
          </w:tcPr>
          <w:p>
            <w:pPr>
              <w:spacing w:after="0" w:line="250"/>
            </w:pPr>
            <w:r>
              <w:rPr>
                <w:b/>
                <w:bCs/>
                <w:color w:val="FFFFFF"/>
                <w:sz w:val="18"/>
                <w:szCs w:val="18"/>
              </w:rPr>
              <w:t xml:space="preserve">Field</w:t>
            </w:r>
          </w:p>
        </w:tc>
        <w:tc>
          <w:tcPr>
            <w:tcW w:type="dxa" w:w="2300"/>
            <w:shd w:fill="1E40AF" w:val="clear"/>
            <w:tcMar>
              <w:top w:type="dxa" w:w="70"/>
              <w:left w:type="dxa" w:w="110"/>
              <w:bottom w:type="dxa" w:w="70"/>
              <w:right w:type="dxa" w:w="110"/>
            </w:tcMar>
            <w:vAlign w:val="center"/>
          </w:tcPr>
          <w:p>
            <w:pPr>
              <w:spacing w:after="0" w:line="250"/>
            </w:pPr>
            <w:r>
              <w:rPr>
                <w:b/>
                <w:bCs/>
                <w:color w:val="FFFFFF"/>
                <w:sz w:val="18"/>
                <w:szCs w:val="18"/>
              </w:rPr>
              <w:t xml:space="preserve">Referrer sees (mobile)</w:t>
            </w:r>
          </w:p>
        </w:tc>
        <w:tc>
          <w:tcPr>
            <w:tcW w:type="dxa" w:w="1500"/>
            <w:shd w:fill="1E40AF" w:val="clear"/>
            <w:tcMar>
              <w:top w:type="dxa" w:w="70"/>
              <w:left w:type="dxa" w:w="110"/>
              <w:bottom w:type="dxa" w:w="70"/>
              <w:right w:type="dxa" w:w="110"/>
            </w:tcMar>
            <w:vAlign w:val="center"/>
          </w:tcPr>
          <w:p>
            <w:pPr>
              <w:spacing w:after="0" w:line="250"/>
            </w:pPr>
            <w:r>
              <w:rPr>
                <w:b/>
                <w:bCs/>
                <w:color w:val="FFFFFF"/>
                <w:sz w:val="18"/>
                <w:szCs w:val="18"/>
              </w:rPr>
              <w:t xml:space="preserve">Admin sees</w:t>
            </w:r>
          </w:p>
        </w:tc>
        <w:tc>
          <w:tcPr>
            <w:tcW w:type="dxa" w:w="3620"/>
            <w:shd w:fill="1E40AF" w:val="clear"/>
            <w:tcMar>
              <w:top w:type="dxa" w:w="70"/>
              <w:left w:type="dxa" w:w="110"/>
              <w:bottom w:type="dxa" w:w="70"/>
              <w:right w:type="dxa" w:w="110"/>
            </w:tcMar>
            <w:vAlign w:val="center"/>
          </w:tcPr>
          <w:p>
            <w:pPr>
              <w:spacing w:after="0" w:line="250"/>
            </w:pPr>
            <w:r>
              <w:rPr>
                <w:b/>
                <w:bCs/>
                <w:color w:val="FFFFFF"/>
                <w:sz w:val="18"/>
                <w:szCs w:val="18"/>
              </w:rPr>
              <w:t xml:space="preserve">Rationale</w:t>
            </w:r>
          </w:p>
        </w:tc>
      </w:tr>
      <w:tr>
        <w:tc>
          <w:tcPr>
            <w:tcW w:type="dxa" w:w="1600"/>
            <w:shd w:fill="FFFFFF" w:val="clear"/>
            <w:tcMar>
              <w:top w:type="dxa" w:w="70"/>
              <w:left w:type="dxa" w:w="110"/>
              <w:bottom w:type="dxa" w:w="70"/>
              <w:right w:type="dxa" w:w="110"/>
            </w:tcMar>
            <w:vAlign w:val="center"/>
          </w:tcPr>
          <w:p>
            <w:pPr>
              <w:spacing w:after="0" w:line="250"/>
            </w:pPr>
            <w:r>
              <w:rPr>
                <w:color w:val="1F2937"/>
                <w:sz w:val="18"/>
                <w:szCs w:val="18"/>
              </w:rPr>
              <w:t xml:space="preserve">Full name</w:t>
            </w:r>
          </w:p>
        </w:tc>
        <w:tc>
          <w:tcPr>
            <w:tcW w:type="dxa" w:w="2300"/>
            <w:shd w:fill="FFFFFF" w:val="clear"/>
            <w:tcMar>
              <w:top w:type="dxa" w:w="70"/>
              <w:left w:type="dxa" w:w="110"/>
              <w:bottom w:type="dxa" w:w="70"/>
              <w:right w:type="dxa" w:w="110"/>
            </w:tcMar>
            <w:vAlign w:val="center"/>
          </w:tcPr>
          <w:p>
            <w:pPr>
              <w:spacing w:after="0" w:line="250"/>
            </w:pPr>
            <w:r>
              <w:rPr>
                <w:color w:val="1F2937"/>
                <w:sz w:val="18"/>
                <w:szCs w:val="18"/>
              </w:rPr>
              <w:t xml:space="preserve">Full</w:t>
            </w:r>
          </w:p>
        </w:tc>
        <w:tc>
          <w:tcPr>
            <w:tcW w:type="dxa" w:w="1500"/>
            <w:shd w:fill="FFFFFF" w:val="clear"/>
            <w:tcMar>
              <w:top w:type="dxa" w:w="70"/>
              <w:left w:type="dxa" w:w="110"/>
              <w:bottom w:type="dxa" w:w="70"/>
              <w:right w:type="dxa" w:w="110"/>
            </w:tcMar>
            <w:vAlign w:val="center"/>
          </w:tcPr>
          <w:p>
            <w:pPr>
              <w:spacing w:after="0" w:line="250"/>
            </w:pPr>
            <w:r>
              <w:rPr>
                <w:color w:val="1F2937"/>
                <w:sz w:val="18"/>
                <w:szCs w:val="18"/>
              </w:rPr>
              <w:t xml:space="preserve">Full</w:t>
            </w:r>
          </w:p>
        </w:tc>
        <w:tc>
          <w:tcPr>
            <w:tcW w:type="dxa" w:w="3620"/>
            <w:shd w:fill="FFFFFF" w:val="clear"/>
            <w:tcMar>
              <w:top w:type="dxa" w:w="70"/>
              <w:left w:type="dxa" w:w="110"/>
              <w:bottom w:type="dxa" w:w="70"/>
              <w:right w:type="dxa" w:w="110"/>
            </w:tcMar>
            <w:vAlign w:val="center"/>
          </w:tcPr>
          <w:p>
            <w:pPr>
              <w:spacing w:after="0" w:line="250"/>
            </w:pPr>
            <w:r>
              <w:rPr>
                <w:color w:val="1F2937"/>
                <w:sz w:val="18"/>
                <w:szCs w:val="18"/>
              </w:rPr>
              <w:t xml:space="preserve">Primary identifier</w:t>
            </w:r>
          </w:p>
        </w:tc>
      </w:tr>
      <w:tr>
        <w:tc>
          <w:tcPr>
            <w:tcW w:type="dxa" w:w="1600"/>
            <w:shd w:fill="F8FAFC" w:val="clear"/>
            <w:tcMar>
              <w:top w:type="dxa" w:w="70"/>
              <w:left w:type="dxa" w:w="110"/>
              <w:bottom w:type="dxa" w:w="70"/>
              <w:right w:type="dxa" w:w="110"/>
            </w:tcMar>
            <w:vAlign w:val="center"/>
          </w:tcPr>
          <w:p>
            <w:pPr>
              <w:spacing w:after="0" w:line="250"/>
            </w:pPr>
            <w:r>
              <w:rPr>
                <w:color w:val="1F2937"/>
                <w:sz w:val="18"/>
                <w:szCs w:val="18"/>
              </w:rPr>
              <w:t xml:space="preserve">Profile photo</w:t>
            </w:r>
          </w:p>
        </w:tc>
        <w:tc>
          <w:tcPr>
            <w:tcW w:type="dxa" w:w="2300"/>
            <w:shd w:fill="F8FAFC" w:val="clear"/>
            <w:tcMar>
              <w:top w:type="dxa" w:w="70"/>
              <w:left w:type="dxa" w:w="110"/>
              <w:bottom w:type="dxa" w:w="70"/>
              <w:right w:type="dxa" w:w="110"/>
            </w:tcMar>
            <w:vAlign w:val="center"/>
          </w:tcPr>
          <w:p>
            <w:pPr>
              <w:spacing w:after="0" w:line="250"/>
            </w:pPr>
            <w:r>
              <w:rPr>
                <w:color w:val="1F2937"/>
                <w:sz w:val="18"/>
                <w:szCs w:val="18"/>
              </w:rPr>
              <w:t xml:space="preserve">Full</w:t>
            </w:r>
          </w:p>
        </w:tc>
        <w:tc>
          <w:tcPr>
            <w:tcW w:type="dxa" w:w="1500"/>
            <w:shd w:fill="F8FAFC" w:val="clear"/>
            <w:tcMar>
              <w:top w:type="dxa" w:w="70"/>
              <w:left w:type="dxa" w:w="110"/>
              <w:bottom w:type="dxa" w:w="70"/>
              <w:right w:type="dxa" w:w="110"/>
            </w:tcMar>
            <w:vAlign w:val="center"/>
          </w:tcPr>
          <w:p>
            <w:pPr>
              <w:spacing w:after="0" w:line="250"/>
            </w:pPr>
            <w:r>
              <w:rPr>
                <w:color w:val="1F2937"/>
                <w:sz w:val="18"/>
                <w:szCs w:val="18"/>
              </w:rPr>
              <w:t xml:space="preserve">Full</w:t>
            </w:r>
          </w:p>
        </w:tc>
        <w:tc>
          <w:tcPr>
            <w:tcW w:type="dxa" w:w="3620"/>
            <w:shd w:fill="F8FAFC" w:val="clear"/>
            <w:tcMar>
              <w:top w:type="dxa" w:w="70"/>
              <w:left w:type="dxa" w:w="110"/>
              <w:bottom w:type="dxa" w:w="70"/>
              <w:right w:type="dxa" w:w="110"/>
            </w:tcMar>
            <w:vAlign w:val="center"/>
          </w:tcPr>
          <w:p>
            <w:pPr>
              <w:spacing w:after="0" w:line="250"/>
            </w:pPr>
            <w:r>
              <w:rPr>
                <w:color w:val="1F2937"/>
                <w:sz w:val="18"/>
                <w:szCs w:val="18"/>
              </w:rPr>
              <w:t xml:space="preserve">Visual identification; already public elsewhere in the app</w:t>
            </w:r>
          </w:p>
        </w:tc>
      </w:tr>
      <w:tr>
        <w:tc>
          <w:tcPr>
            <w:tcW w:type="dxa" w:w="1600"/>
            <w:shd w:fill="FFFFFF" w:val="clear"/>
            <w:tcMar>
              <w:top w:type="dxa" w:w="70"/>
              <w:left w:type="dxa" w:w="110"/>
              <w:bottom w:type="dxa" w:w="70"/>
              <w:right w:type="dxa" w:w="110"/>
            </w:tcMar>
            <w:vAlign w:val="center"/>
          </w:tcPr>
          <w:p>
            <w:pPr>
              <w:spacing w:after="0" w:line="250"/>
            </w:pPr>
            <w:r>
              <w:rPr>
                <w:color w:val="1F2937"/>
                <w:sz w:val="18"/>
                <w:szCs w:val="18"/>
              </w:rPr>
              <w:t xml:space="preserve">Email</w:t>
            </w:r>
          </w:p>
        </w:tc>
        <w:tc>
          <w:tcPr>
            <w:tcW w:type="dxa" w:w="2300"/>
            <w:shd w:fill="FFFFFF" w:val="clear"/>
            <w:tcMar>
              <w:top w:type="dxa" w:w="70"/>
              <w:left w:type="dxa" w:w="110"/>
              <w:bottom w:type="dxa" w:w="70"/>
              <w:right w:type="dxa" w:w="110"/>
            </w:tcMar>
            <w:vAlign w:val="center"/>
          </w:tcPr>
          <w:p>
            <w:pPr>
              <w:spacing w:after="0" w:line="250"/>
            </w:pPr>
            <w:r>
              <w:rPr>
                <w:color w:val="1F2937"/>
                <w:sz w:val="18"/>
                <w:szCs w:val="18"/>
              </w:rPr>
              <w:t xml:space="preserve">a•••••a@example.com</w:t>
            </w:r>
          </w:p>
        </w:tc>
        <w:tc>
          <w:tcPr>
            <w:tcW w:type="dxa" w:w="1500"/>
            <w:shd w:fill="FFFFFF" w:val="clear"/>
            <w:tcMar>
              <w:top w:type="dxa" w:w="70"/>
              <w:left w:type="dxa" w:w="110"/>
              <w:bottom w:type="dxa" w:w="70"/>
              <w:right w:type="dxa" w:w="110"/>
            </w:tcMar>
            <w:vAlign w:val="center"/>
          </w:tcPr>
          <w:p>
            <w:pPr>
              <w:spacing w:after="0" w:line="250"/>
            </w:pPr>
            <w:r>
              <w:rPr>
                <w:color w:val="1F2937"/>
                <w:sz w:val="18"/>
                <w:szCs w:val="18"/>
              </w:rPr>
              <w:t xml:space="preserve">Full</w:t>
            </w:r>
          </w:p>
        </w:tc>
        <w:tc>
          <w:tcPr>
            <w:tcW w:type="dxa" w:w="3620"/>
            <w:shd w:fill="FFFFFF" w:val="clear"/>
            <w:tcMar>
              <w:top w:type="dxa" w:w="70"/>
              <w:left w:type="dxa" w:w="110"/>
              <w:bottom w:type="dxa" w:w="70"/>
              <w:right w:type="dxa" w:w="110"/>
            </w:tcMar>
            <w:vAlign w:val="center"/>
          </w:tcPr>
          <w:p>
            <w:pPr>
              <w:spacing w:after="0" w:line="250"/>
            </w:pPr>
            <w:r>
              <w:rPr>
                <w:color w:val="1F2937"/>
                <w:sz w:val="18"/>
                <w:szCs w:val="18"/>
              </w:rPr>
              <w:t xml:space="preserve">Enough to disambiguate; not enough to harvest</w:t>
            </w:r>
          </w:p>
        </w:tc>
      </w:tr>
      <w:tr>
        <w:tc>
          <w:tcPr>
            <w:tcW w:type="dxa" w:w="1600"/>
            <w:shd w:fill="F8FAFC" w:val="clear"/>
            <w:tcMar>
              <w:top w:type="dxa" w:w="70"/>
              <w:left w:type="dxa" w:w="110"/>
              <w:bottom w:type="dxa" w:w="70"/>
              <w:right w:type="dxa" w:w="110"/>
            </w:tcMar>
            <w:vAlign w:val="center"/>
          </w:tcPr>
          <w:p>
            <w:pPr>
              <w:spacing w:after="0" w:line="250"/>
            </w:pPr>
            <w:r>
              <w:rPr>
                <w:color w:val="1F2937"/>
                <w:sz w:val="18"/>
                <w:szCs w:val="18"/>
              </w:rPr>
              <w:t xml:space="preserve">Phone</w:t>
            </w:r>
          </w:p>
        </w:tc>
        <w:tc>
          <w:tcPr>
            <w:tcW w:type="dxa" w:w="2300"/>
            <w:shd w:fill="F8FAFC" w:val="clear"/>
            <w:tcMar>
              <w:top w:type="dxa" w:w="70"/>
              <w:left w:type="dxa" w:w="110"/>
              <w:bottom w:type="dxa" w:w="70"/>
              <w:right w:type="dxa" w:w="110"/>
            </w:tcMar>
            <w:vAlign w:val="center"/>
          </w:tcPr>
          <w:p>
            <w:pPr>
              <w:spacing w:after="0" w:line="250"/>
            </w:pPr>
            <w:r>
              <w:rPr>
                <w:color w:val="1F2937"/>
                <w:sz w:val="18"/>
                <w:szCs w:val="18"/>
              </w:rPr>
              <w:t xml:space="preserve">+91 98••••3210</w:t>
            </w:r>
          </w:p>
        </w:tc>
        <w:tc>
          <w:tcPr>
            <w:tcW w:type="dxa" w:w="1500"/>
            <w:shd w:fill="F8FAFC" w:val="clear"/>
            <w:tcMar>
              <w:top w:type="dxa" w:w="70"/>
              <w:left w:type="dxa" w:w="110"/>
              <w:bottom w:type="dxa" w:w="70"/>
              <w:right w:type="dxa" w:w="110"/>
            </w:tcMar>
            <w:vAlign w:val="center"/>
          </w:tcPr>
          <w:p>
            <w:pPr>
              <w:spacing w:after="0" w:line="250"/>
            </w:pPr>
            <w:r>
              <w:rPr>
                <w:color w:val="1F2937"/>
                <w:sz w:val="18"/>
                <w:szCs w:val="18"/>
              </w:rPr>
              <w:t xml:space="preserve">Full</w:t>
            </w:r>
          </w:p>
        </w:tc>
        <w:tc>
          <w:tcPr>
            <w:tcW w:type="dxa" w:w="3620"/>
            <w:shd w:fill="F8FAFC" w:val="clear"/>
            <w:tcMar>
              <w:top w:type="dxa" w:w="70"/>
              <w:left w:type="dxa" w:w="110"/>
              <w:bottom w:type="dxa" w:w="70"/>
              <w:right w:type="dxa" w:w="110"/>
            </w:tcMar>
            <w:vAlign w:val="center"/>
          </w:tcPr>
          <w:p>
            <w:pPr>
              <w:spacing w:after="0" w:line="250"/>
            </w:pPr>
            <w:r>
              <w:rPr>
                <w:color w:val="1F2937"/>
                <w:sz w:val="18"/>
                <w:szCs w:val="18"/>
              </w:rPr>
              <w:t xml:space="preserve">Last four digits are the standard disambiguation convention</w:t>
            </w:r>
          </w:p>
        </w:tc>
      </w:tr>
      <w:tr>
        <w:tc>
          <w:tcPr>
            <w:tcW w:type="dxa" w:w="1600"/>
            <w:shd w:fill="FFFFFF" w:val="clear"/>
            <w:tcMar>
              <w:top w:type="dxa" w:w="70"/>
              <w:left w:type="dxa" w:w="110"/>
              <w:bottom w:type="dxa" w:w="70"/>
              <w:right w:type="dxa" w:w="110"/>
            </w:tcMar>
            <w:vAlign w:val="center"/>
          </w:tcPr>
          <w:p>
            <w:pPr>
              <w:spacing w:after="0" w:line="250"/>
            </w:pPr>
            <w:r>
              <w:rPr>
                <w:color w:val="1F2937"/>
                <w:sz w:val="18"/>
                <w:szCs w:val="18"/>
              </w:rPr>
              <w:t xml:space="preserve">Registration date</w:t>
            </w:r>
          </w:p>
        </w:tc>
        <w:tc>
          <w:tcPr>
            <w:tcW w:type="dxa" w:w="2300"/>
            <w:shd w:fill="FFFFFF" w:val="clear"/>
            <w:tcMar>
              <w:top w:type="dxa" w:w="70"/>
              <w:left w:type="dxa" w:w="110"/>
              <w:bottom w:type="dxa" w:w="70"/>
              <w:right w:type="dxa" w:w="110"/>
            </w:tcMar>
            <w:vAlign w:val="center"/>
          </w:tcPr>
          <w:p>
            <w:pPr>
              <w:spacing w:after="0" w:line="250"/>
            </w:pPr>
            <w:r>
              <w:rPr>
                <w:color w:val="1F2937"/>
                <w:sz w:val="18"/>
                <w:szCs w:val="18"/>
              </w:rPr>
              <w:t xml:space="preserve">Full</w:t>
            </w:r>
          </w:p>
        </w:tc>
        <w:tc>
          <w:tcPr>
            <w:tcW w:type="dxa" w:w="1500"/>
            <w:shd w:fill="FFFFFF" w:val="clear"/>
            <w:tcMar>
              <w:top w:type="dxa" w:w="70"/>
              <w:left w:type="dxa" w:w="110"/>
              <w:bottom w:type="dxa" w:w="70"/>
              <w:right w:type="dxa" w:w="110"/>
            </w:tcMar>
            <w:vAlign w:val="center"/>
          </w:tcPr>
          <w:p>
            <w:pPr>
              <w:spacing w:after="0" w:line="250"/>
            </w:pPr>
            <w:r>
              <w:rPr>
                <w:color w:val="1F2937"/>
                <w:sz w:val="18"/>
                <w:szCs w:val="18"/>
              </w:rPr>
              <w:t xml:space="preserve">Full</w:t>
            </w:r>
          </w:p>
        </w:tc>
        <w:tc>
          <w:tcPr>
            <w:tcW w:type="dxa" w:w="3620"/>
            <w:shd w:fill="FFFFFF" w:val="clear"/>
            <w:tcMar>
              <w:top w:type="dxa" w:w="70"/>
              <w:left w:type="dxa" w:w="110"/>
              <w:bottom w:type="dxa" w:w="70"/>
              <w:right w:type="dxa" w:w="110"/>
            </w:tcMar>
            <w:vAlign w:val="center"/>
          </w:tcPr>
          <w:p>
            <w:pPr>
              <w:spacing w:after="0" w:line="250"/>
            </w:pPr>
            <w:r>
              <w:rPr>
                <w:color w:val="1F2937"/>
                <w:sz w:val="18"/>
                <w:szCs w:val="18"/>
              </w:rPr>
              <w:t xml:space="preserve">Core to the client's use case</w:t>
            </w:r>
          </w:p>
        </w:tc>
      </w:tr>
      <w:tr>
        <w:tc>
          <w:tcPr>
            <w:tcW w:type="dxa" w:w="1600"/>
            <w:shd w:fill="F8FAFC" w:val="clear"/>
            <w:tcMar>
              <w:top w:type="dxa" w:w="70"/>
              <w:left w:type="dxa" w:w="110"/>
              <w:bottom w:type="dxa" w:w="70"/>
              <w:right w:type="dxa" w:w="110"/>
            </w:tcMar>
            <w:vAlign w:val="center"/>
          </w:tcPr>
          <w:p>
            <w:pPr>
              <w:spacing w:after="0" w:line="250"/>
            </w:pPr>
            <w:r>
              <w:rPr>
                <w:color w:val="1F2937"/>
                <w:sz w:val="18"/>
                <w:szCs w:val="18"/>
              </w:rPr>
              <w:t xml:space="preserve">Account status</w:t>
            </w:r>
          </w:p>
        </w:tc>
        <w:tc>
          <w:tcPr>
            <w:tcW w:type="dxa" w:w="2300"/>
            <w:shd w:fill="F8FAFC" w:val="clear"/>
            <w:tcMar>
              <w:top w:type="dxa" w:w="70"/>
              <w:left w:type="dxa" w:w="110"/>
              <w:bottom w:type="dxa" w:w="70"/>
              <w:right w:type="dxa" w:w="110"/>
            </w:tcMar>
            <w:vAlign w:val="center"/>
          </w:tcPr>
          <w:p>
            <w:pPr>
              <w:spacing w:after="0" w:line="250"/>
            </w:pPr>
            <w:r>
              <w:rPr>
                <w:color w:val="1F2937"/>
                <w:sz w:val="18"/>
                <w:szCs w:val="18"/>
              </w:rPr>
              <w:t xml:space="preserve">Badge only</w:t>
            </w:r>
          </w:p>
        </w:tc>
        <w:tc>
          <w:tcPr>
            <w:tcW w:type="dxa" w:w="1500"/>
            <w:shd w:fill="F8FAFC" w:val="clear"/>
            <w:tcMar>
              <w:top w:type="dxa" w:w="70"/>
              <w:left w:type="dxa" w:w="110"/>
              <w:bottom w:type="dxa" w:w="70"/>
              <w:right w:type="dxa" w:w="110"/>
            </w:tcMar>
            <w:vAlign w:val="center"/>
          </w:tcPr>
          <w:p>
            <w:pPr>
              <w:spacing w:after="0" w:line="250"/>
            </w:pPr>
            <w:r>
              <w:rPr>
                <w:color w:val="1F2937"/>
                <w:sz w:val="18"/>
                <w:szCs w:val="18"/>
              </w:rPr>
              <w:t xml:space="preserve">Badge only</w:t>
            </w:r>
          </w:p>
        </w:tc>
        <w:tc>
          <w:tcPr>
            <w:tcW w:type="dxa" w:w="3620"/>
            <w:shd w:fill="F8FAFC" w:val="clear"/>
            <w:tcMar>
              <w:top w:type="dxa" w:w="70"/>
              <w:left w:type="dxa" w:w="110"/>
              <w:bottom w:type="dxa" w:w="70"/>
              <w:right w:type="dxa" w:w="110"/>
            </w:tcMar>
            <w:vAlign w:val="center"/>
          </w:tcPr>
          <w:p>
            <w:pPr>
              <w:spacing w:after="0" w:line="250"/>
            </w:pPr>
            <w:r>
              <w:rPr>
                <w:color w:val="1F2937"/>
                <w:sz w:val="18"/>
                <w:szCs w:val="18"/>
              </w:rPr>
              <w:t xml:space="preserve">Derived label, never the raw flag</w:t>
            </w:r>
          </w:p>
        </w:tc>
      </w:tr>
    </w:tbl>
    <w:p>
      <w:pPr>
        <w:pBdr>
          <w:top w:val="single" w:color="E5E7EB" w:sz="4"/>
          <w:bottom w:val="single" w:color="E5E7EB" w:sz="4"/>
          <w:left w:val="single" w:color="1E40AF" w:sz="18"/>
          <w:right w:val="single" w:color="E5E7EB" w:sz="4"/>
        </w:pBdr>
        <w:shd w:fill="EFF6FF" w:val="clear"/>
        <w:spacing w:after="160" w:before="140"/>
        <w:ind w:left="140" w:right="140"/>
      </w:pPr>
      <w:r>
        <w:rPr>
          <w:b/>
          <w:bCs/>
          <w:color w:val="1E40AF"/>
          <w:sz w:val="21"/>
          <w:szCs w:val="21"/>
        </w:rPr>
        <w:t xml:space="preserve">Masking happens server-side.</w:t>
      </w:r>
      <w:r>
        <w:rPr>
          <w:color w:val="1F2937"/>
          <w:sz w:val="21"/>
          <w:szCs w:val="21"/>
        </w:rPr>
        <w:t xml:space="preserve">  Never send the full value and mask in the UI — the raw data would still be visible in the network response. The referral controller composes the masked strings; the admin controller composes unmasked ones. Two different projections of the same query.</w:t>
      </w:r>
    </w:p>
    <w:p>
      <w:pPr>
        <w:pStyle w:val="Heading2"/>
        <w:spacing w:after="120" w:before="280"/>
      </w:pPr>
      <w:r>
        <w:t xml:space="preserve">9.3 GET /api/referrals/validate/:code</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GET /api/referrals/validate/X4B9Q</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200 OK   { status: 'success', data: { valid: true,  referrerName: 'Rahul K.' } }</w:t>
      </w:r>
      <w:r>
        <w:rPr>
          <w:rFonts w:ascii="Consolas" w:cs="Consolas" w:eastAsia="Consolas" w:hAnsi="Consolas"/>
          <w:color w:val="0F172A"/>
          <w:sz w:val="18"/>
          <w:szCs w:val="18"/>
        </w:rPr>
        <w:br/>
        <w:t xml:space="preserve">200 OK   { status: 'success', data: { valid: false } }</w:t>
      </w:r>
      <w:r>
        <w:rPr>
          <w:rFonts w:ascii="Consolas" w:cs="Consolas" w:eastAsia="Consolas" w:hAnsi="Consolas"/>
          <w:color w:val="0F172A"/>
          <w:sz w:val="18"/>
          <w:szCs w:val="18"/>
        </w:rPr>
        <w:br/>
        <w:t xml:space="preserve">400      { status: 'error', code: 'REFERRAL_CODE_MALFORMED', message: '...' }</w:t>
      </w:r>
    </w:p>
    <w:p>
      <w:pPr>
        <w:spacing w:after="120" w:before="0" w:line="276"/>
      </w:pPr>
      <w:r>
        <w:rPr>
          <w:color w:val="1F2937"/>
          <w:sz w:val="21"/>
          <w:szCs w:val="21"/>
        </w:rPr>
        <w:t xml:space="preserve">Returning 200 with </w:t>
      </w:r>
      <w:r>
        <w:rPr>
          <w:rFonts w:ascii="Consolas" w:cs="Consolas" w:eastAsia="Consolas" w:hAnsi="Consolas"/>
          <w:color w:val="0F766E"/>
          <w:sz w:val="19"/>
          <w:szCs w:val="19"/>
        </w:rPr>
        <w:t xml:space="preserve">valid: false</w:t>
      </w:r>
      <w:r>
        <w:rPr>
          <w:color w:val="1F2937"/>
          <w:sz w:val="21"/>
          <w:szCs w:val="21"/>
        </w:rPr>
        <w:t xml:space="preserve"> rather than 404 keeps the axios promise on the success path, so a soft inline hint does not have to be driven from a rejected promise. </w:t>
      </w:r>
      <w:r>
        <w:rPr>
          <w:rFonts w:ascii="Consolas" w:cs="Consolas" w:eastAsia="Consolas" w:hAnsi="Consolas"/>
          <w:color w:val="0F766E"/>
          <w:sz w:val="19"/>
          <w:szCs w:val="19"/>
        </w:rPr>
        <w:t xml:space="preserve">referrerName</w:t>
      </w:r>
      <w:r>
        <w:rPr>
          <w:color w:val="1F2937"/>
          <w:sz w:val="21"/>
          <w:szCs w:val="21"/>
        </w:rPr>
        <w:t xml:space="preserve"> is the first name plus last initial only — enough to confirm "yes, that is my representative" without disclosing a full identity to an unauthenticated-intent lookup.</w:t>
      </w:r>
    </w:p>
    <w:p>
      <w:pPr>
        <w:pBdr>
          <w:top w:val="single" w:color="E5E7EB" w:sz="4"/>
          <w:bottom w:val="single" w:color="E5E7EB" w:sz="4"/>
          <w:left w:val="single" w:color="B91C1C" w:sz="18"/>
          <w:right w:val="single" w:color="E5E7EB" w:sz="4"/>
        </w:pBdr>
        <w:shd w:fill="FEF2F2" w:val="clear"/>
        <w:spacing w:after="160" w:before="140"/>
        <w:ind w:left="140" w:right="140"/>
      </w:pPr>
      <w:r>
        <w:rPr>
          <w:b/>
          <w:bCs/>
          <w:color w:val="B91C1C"/>
          <w:sz w:val="21"/>
          <w:szCs w:val="21"/>
        </w:rPr>
        <w:t xml:space="preserve">This endpoint is the feature's enumeration surface.</w:t>
      </w:r>
      <w:r>
        <w:rPr>
          <w:color w:val="1F2937"/>
          <w:sz w:val="21"/>
          <w:szCs w:val="21"/>
        </w:rPr>
        <w:t xml:space="preserve">  It confirms whether an arbitrary 5-character string is a live code. Rate limiting is mandatory — see §13.4. It is also why the endpoint sits behind protect: only an authenticated user can probe, so abuse is attributable to an account that can be blocked.</w:t>
      </w:r>
    </w:p>
    <w:p>
      <w:pPr>
        <w:pStyle w:val="Heading2"/>
        <w:spacing w:after="120" w:before="280"/>
      </w:pPr>
      <w:r>
        <w:t xml:space="preserve">9.4 PUT /api/auth/complete-profile (updated)</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Request (JSON — the no-new-image path):</w:t>
      </w:r>
      <w:r>
        <w:rPr>
          <w:rFonts w:ascii="Consolas" w:cs="Consolas" w:eastAsia="Consolas" w:hAnsi="Consolas"/>
          <w:color w:val="0F172A"/>
          <w:sz w:val="18"/>
          <w:szCs w:val="18"/>
        </w:rPr>
        <w:br/>
        <w:t xml:space="preserve">{</w:t>
      </w:r>
      <w:r>
        <w:rPr>
          <w:rFonts w:ascii="Consolas" w:cs="Consolas" w:eastAsia="Consolas" w:hAnsi="Consolas"/>
          <w:color w:val="0F172A"/>
          <w:sz w:val="18"/>
          <w:szCs w:val="18"/>
        </w:rPr>
        <w:br/>
        <w:t xml:space="preserve">  "fullName": "Anita Sharma",</w:t>
      </w:r>
      <w:r>
        <w:rPr>
          <w:rFonts w:ascii="Consolas" w:cs="Consolas" w:eastAsia="Consolas" w:hAnsi="Consolas"/>
          <w:color w:val="0F172A"/>
          <w:sz w:val="18"/>
          <w:szCs w:val="18"/>
        </w:rPr>
        <w:br/>
        <w:t xml:space="preserve">  "email": "anita@example.com",</w:t>
      </w:r>
      <w:r>
        <w:rPr>
          <w:rFonts w:ascii="Consolas" w:cs="Consolas" w:eastAsia="Consolas" w:hAnsi="Consolas"/>
          <w:color w:val="0F172A"/>
          <w:sz w:val="18"/>
          <w:szCs w:val="18"/>
        </w:rPr>
        <w:br/>
        <w:t xml:space="preserve">  "location": "Andheri West, Mumbai, India",</w:t>
      </w:r>
      <w:r>
        <w:rPr>
          <w:rFonts w:ascii="Consolas" w:cs="Consolas" w:eastAsia="Consolas" w:hAnsi="Consolas"/>
          <w:color w:val="0F172A"/>
          <w:sz w:val="18"/>
          <w:szCs w:val="18"/>
        </w:rPr>
        <w:br/>
        <w:t xml:space="preserve">  "latitude": 19.1364, "longitude": 72.8296,</w:t>
      </w:r>
      <w:r>
        <w:rPr>
          <w:rFonts w:ascii="Consolas" w:cs="Consolas" w:eastAsia="Consolas" w:hAnsi="Consolas"/>
          <w:color w:val="0F172A"/>
          <w:sz w:val="18"/>
          <w:szCs w:val="18"/>
        </w:rPr>
        <w:br/>
        <w:t xml:space="preserve">  "isProfessional": false,</w:t>
      </w:r>
      <w:r>
        <w:rPr>
          <w:rFonts w:ascii="Consolas" w:cs="Consolas" w:eastAsia="Consolas" w:hAnsi="Consolas"/>
          <w:color w:val="0F172A"/>
          <w:sz w:val="18"/>
          <w:szCs w:val="18"/>
        </w:rPr>
        <w:br/>
        <w:t xml:space="preserve">  "referralCode": "X4B9Q"        // NEW - optional, may be omitted or ""</w:t>
      </w:r>
      <w:r>
        <w:rPr>
          <w:rFonts w:ascii="Consolas" w:cs="Consolas" w:eastAsia="Consolas" w:hAnsi="Consolas"/>
          <w:color w:val="0F172A"/>
          <w:sz w:val="18"/>
          <w:szCs w:val="18"/>
        </w:rPr>
        <w:br/>
        <w:t xml:space="preserve">}</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Request (multipart/form-data — when a profile image is attached):</w:t>
      </w:r>
      <w:r>
        <w:rPr>
          <w:rFonts w:ascii="Consolas" w:cs="Consolas" w:eastAsia="Consolas" w:hAnsi="Consolas"/>
          <w:color w:val="0F172A"/>
          <w:sz w:val="18"/>
          <w:szCs w:val="18"/>
        </w:rPr>
        <w:br/>
        <w:t xml:space="preserve">  ...existing fields...</w:t>
      </w:r>
      <w:r>
        <w:rPr>
          <w:rFonts w:ascii="Consolas" w:cs="Consolas" w:eastAsia="Consolas" w:hAnsi="Consolas"/>
          <w:color w:val="0F172A"/>
          <w:sz w:val="18"/>
          <w:szCs w:val="18"/>
        </w:rPr>
        <w:br/>
        <w:t xml:space="preserve">  referralCode: "X4B9Q"          // NEW - appended only when non-empty</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200 OK  { status: 'success', data: { user: &lt;buildUserResponse&gt; } }</w:t>
      </w:r>
    </w:p>
    <w:p>
      <w:pPr>
        <w:spacing w:after="120" w:before="0" w:line="276"/>
      </w:pPr>
      <w:r>
        <w:rPr>
          <w:color w:val="1F2937"/>
          <w:sz w:val="21"/>
          <w:szCs w:val="21"/>
        </w:rPr>
        <w:t xml:space="preserve">Both transports must carry the field. </w:t>
      </w:r>
      <w:r>
        <w:rPr>
          <w:rFonts w:ascii="Consolas" w:cs="Consolas" w:eastAsia="Consolas" w:hAnsi="Consolas"/>
          <w:color w:val="0F766E"/>
          <w:sz w:val="19"/>
          <w:szCs w:val="19"/>
        </w:rPr>
        <w:t xml:space="preserve">completeProfileApi</w:t>
      </w:r>
      <w:r>
        <w:rPr>
          <w:color w:val="1F2937"/>
          <w:sz w:val="21"/>
          <w:szCs w:val="21"/>
        </w:rPr>
        <w:t xml:space="preserve"> in </w:t>
      </w:r>
      <w:r>
        <w:rPr>
          <w:rFonts w:ascii="Consolas" w:cs="Consolas" w:eastAsia="Consolas" w:hAnsi="Consolas"/>
          <w:color w:val="0F766E"/>
          <w:sz w:val="19"/>
          <w:szCs w:val="19"/>
        </w:rPr>
        <w:t xml:space="preserve">src/api/authApis.tsx</w:t>
      </w:r>
      <w:r>
        <w:rPr>
          <w:color w:val="1F2937"/>
          <w:sz w:val="21"/>
          <w:szCs w:val="21"/>
        </w:rPr>
        <w:t xml:space="preserve"> branches on whether a fresh local image URI is present; the referral code must be added to </w:t>
      </w:r>
      <w:r>
        <w:rPr>
          <w:b/>
          <w:bCs/>
          <w:i/>
          <w:iCs/>
          <w:color w:val="1F2937"/>
          <w:sz w:val="21"/>
          <w:szCs w:val="21"/>
        </w:rPr>
        <w:t xml:space="preserve">both</w:t>
      </w:r>
      <w:r>
        <w:rPr>
          <w:color w:val="1F2937"/>
          <w:sz w:val="21"/>
          <w:szCs w:val="21"/>
        </w:rPr>
        <w:t xml:space="preserve"> branches. Forgetting the multipart branch is the single most likely implementation bug in this feature — it produces a silent failure for exactly those users who set a profile picture.</w:t>
      </w:r>
    </w:p>
    <w:p>
      <w:pPr>
        <w:pStyle w:val="Heading2"/>
        <w:spacing w:after="120" w:before="280"/>
      </w:pPr>
      <w:r>
        <w:t xml:space="preserve">9.5 Admin endpoints</w:t>
      </w:r>
    </w:p>
    <w:p>
      <w:pPr>
        <w:pStyle w:val="Heading3"/>
        <w:spacing w:after="100" w:before="220"/>
      </w:pPr>
      <w:r>
        <w:t xml:space="preserve">9.5.1 GET /api/admin/users/:userId/referrals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600"/>
        <w:gridCol w:w="1200"/>
        <w:gridCol w:w="1300"/>
        <w:gridCol w:w="4920"/>
      </w:tblGrid>
      <w:tr>
        <w:trPr>
          <w:tblHeader/>
        </w:trPr>
        <w:tc>
          <w:tcPr>
            <w:tcW w:type="dxa" w:w="1600"/>
            <w:shd w:fill="1E40AF" w:val="clear"/>
            <w:tcMar>
              <w:top w:type="dxa" w:w="70"/>
              <w:left w:type="dxa" w:w="110"/>
              <w:bottom w:type="dxa" w:w="70"/>
              <w:right w:type="dxa" w:w="110"/>
            </w:tcMar>
            <w:vAlign w:val="center"/>
          </w:tcPr>
          <w:p>
            <w:pPr>
              <w:spacing w:after="0" w:line="250"/>
            </w:pPr>
            <w:r>
              <w:rPr>
                <w:b/>
                <w:bCs/>
                <w:color w:val="FFFFFF"/>
                <w:sz w:val="18"/>
                <w:szCs w:val="18"/>
              </w:rPr>
              <w:t xml:space="preserve">Param</w:t>
            </w:r>
          </w:p>
        </w:tc>
        <w:tc>
          <w:tcPr>
            <w:tcW w:type="dxa" w:w="1200"/>
            <w:shd w:fill="1E40AF" w:val="clear"/>
            <w:tcMar>
              <w:top w:type="dxa" w:w="70"/>
              <w:left w:type="dxa" w:w="110"/>
              <w:bottom w:type="dxa" w:w="70"/>
              <w:right w:type="dxa" w:w="110"/>
            </w:tcMar>
            <w:vAlign w:val="center"/>
          </w:tcPr>
          <w:p>
            <w:pPr>
              <w:spacing w:after="0" w:line="250"/>
            </w:pPr>
            <w:r>
              <w:rPr>
                <w:b/>
                <w:bCs/>
                <w:color w:val="FFFFFF"/>
                <w:sz w:val="18"/>
                <w:szCs w:val="18"/>
              </w:rPr>
              <w:t xml:space="preserve">Type</w:t>
            </w:r>
          </w:p>
        </w:tc>
        <w:tc>
          <w:tcPr>
            <w:tcW w:type="dxa" w:w="1300"/>
            <w:shd w:fill="1E40AF" w:val="clear"/>
            <w:tcMar>
              <w:top w:type="dxa" w:w="70"/>
              <w:left w:type="dxa" w:w="110"/>
              <w:bottom w:type="dxa" w:w="70"/>
              <w:right w:type="dxa" w:w="110"/>
            </w:tcMar>
            <w:vAlign w:val="center"/>
          </w:tcPr>
          <w:p>
            <w:pPr>
              <w:spacing w:after="0" w:line="250"/>
            </w:pPr>
            <w:r>
              <w:rPr>
                <w:b/>
                <w:bCs/>
                <w:color w:val="FFFFFF"/>
                <w:sz w:val="18"/>
                <w:szCs w:val="18"/>
              </w:rPr>
              <w:t xml:space="preserve">Default</w:t>
            </w:r>
          </w:p>
        </w:tc>
        <w:tc>
          <w:tcPr>
            <w:tcW w:type="dxa" w:w="4920"/>
            <w:shd w:fill="1E40AF" w:val="clear"/>
            <w:tcMar>
              <w:top w:type="dxa" w:w="70"/>
              <w:left w:type="dxa" w:w="110"/>
              <w:bottom w:type="dxa" w:w="70"/>
              <w:right w:type="dxa" w:w="110"/>
            </w:tcMar>
            <w:vAlign w:val="center"/>
          </w:tcPr>
          <w:p>
            <w:pPr>
              <w:spacing w:after="0" w:line="250"/>
            </w:pPr>
            <w:r>
              <w:rPr>
                <w:b/>
                <w:bCs/>
                <w:color w:val="FFFFFF"/>
                <w:sz w:val="18"/>
                <w:szCs w:val="18"/>
              </w:rPr>
              <w:t xml:space="preserve">Notes</w:t>
            </w:r>
          </w:p>
        </w:tc>
      </w:tr>
      <w:tr>
        <w:tc>
          <w:tcPr>
            <w:tcW w:type="dxa" w:w="1600"/>
            <w:shd w:fill="FFFFFF" w:val="clear"/>
            <w:tcMar>
              <w:top w:type="dxa" w:w="70"/>
              <w:left w:type="dxa" w:w="110"/>
              <w:bottom w:type="dxa" w:w="70"/>
              <w:right w:type="dxa" w:w="110"/>
            </w:tcMar>
            <w:vAlign w:val="center"/>
          </w:tcPr>
          <w:p>
            <w:pPr>
              <w:spacing w:after="0" w:line="250"/>
            </w:pPr>
            <w:r>
              <w:rPr>
                <w:color w:val="1F2937"/>
                <w:sz w:val="18"/>
                <w:szCs w:val="18"/>
              </w:rPr>
              <w:t xml:space="preserve">page / limit</w:t>
            </w:r>
          </w:p>
        </w:tc>
        <w:tc>
          <w:tcPr>
            <w:tcW w:type="dxa" w:w="1200"/>
            <w:shd w:fill="FFFFFF" w:val="clear"/>
            <w:tcMar>
              <w:top w:type="dxa" w:w="70"/>
              <w:left w:type="dxa" w:w="110"/>
              <w:bottom w:type="dxa" w:w="70"/>
              <w:right w:type="dxa" w:w="110"/>
            </w:tcMar>
            <w:vAlign w:val="center"/>
          </w:tcPr>
          <w:p>
            <w:pPr>
              <w:spacing w:after="0" w:line="250"/>
            </w:pPr>
            <w:r>
              <w:rPr>
                <w:color w:val="1F2937"/>
                <w:sz w:val="18"/>
                <w:szCs w:val="18"/>
              </w:rPr>
              <w:t xml:space="preserve">Integer</w:t>
            </w:r>
          </w:p>
        </w:tc>
        <w:tc>
          <w:tcPr>
            <w:tcW w:type="dxa" w:w="1300"/>
            <w:shd w:fill="FFFFFF" w:val="clear"/>
            <w:tcMar>
              <w:top w:type="dxa" w:w="70"/>
              <w:left w:type="dxa" w:w="110"/>
              <w:bottom w:type="dxa" w:w="70"/>
              <w:right w:type="dxa" w:w="110"/>
            </w:tcMar>
            <w:vAlign w:val="center"/>
          </w:tcPr>
          <w:p>
            <w:pPr>
              <w:spacing w:after="0" w:line="250"/>
            </w:pPr>
            <w:r>
              <w:rPr>
                <w:color w:val="1F2937"/>
                <w:sz w:val="18"/>
                <w:szCs w:val="18"/>
              </w:rPr>
              <w:t xml:space="preserve">1 / 25</w:t>
            </w:r>
          </w:p>
        </w:tc>
        <w:tc>
          <w:tcPr>
            <w:tcW w:type="dxa" w:w="4920"/>
            <w:shd w:fill="FFFFFF" w:val="clear"/>
            <w:tcMar>
              <w:top w:type="dxa" w:w="70"/>
              <w:left w:type="dxa" w:w="110"/>
              <w:bottom w:type="dxa" w:w="70"/>
              <w:right w:type="dxa" w:w="110"/>
            </w:tcMar>
            <w:vAlign w:val="center"/>
          </w:tcPr>
          <w:p>
            <w:pPr>
              <w:spacing w:after="0" w:line="250"/>
            </w:pPr>
            <w:r>
              <w:rPr>
                <w:color w:val="1F2937"/>
                <w:sz w:val="18"/>
                <w:szCs w:val="18"/>
              </w:rPr>
              <w:t xml:space="preserve">limit capped at 100</w:t>
            </w:r>
          </w:p>
        </w:tc>
      </w:tr>
      <w:tr>
        <w:tc>
          <w:tcPr>
            <w:tcW w:type="dxa" w:w="1600"/>
            <w:shd w:fill="F8FAFC" w:val="clear"/>
            <w:tcMar>
              <w:top w:type="dxa" w:w="70"/>
              <w:left w:type="dxa" w:w="110"/>
              <w:bottom w:type="dxa" w:w="70"/>
              <w:right w:type="dxa" w:w="110"/>
            </w:tcMar>
            <w:vAlign w:val="center"/>
          </w:tcPr>
          <w:p>
            <w:pPr>
              <w:spacing w:after="0" w:line="250"/>
            </w:pPr>
            <w:r>
              <w:rPr>
                <w:color w:val="1F2937"/>
                <w:sz w:val="18"/>
                <w:szCs w:val="18"/>
              </w:rPr>
              <w:t xml:space="preserve">search</w:t>
            </w:r>
          </w:p>
        </w:tc>
        <w:tc>
          <w:tcPr>
            <w:tcW w:type="dxa" w:w="1200"/>
            <w:shd w:fill="F8FAFC" w:val="clear"/>
            <w:tcMar>
              <w:top w:type="dxa" w:w="70"/>
              <w:left w:type="dxa" w:w="110"/>
              <w:bottom w:type="dxa" w:w="70"/>
              <w:right w:type="dxa" w:w="110"/>
            </w:tcMar>
            <w:vAlign w:val="center"/>
          </w:tcPr>
          <w:p>
            <w:pPr>
              <w:spacing w:after="0" w:line="250"/>
            </w:pPr>
            <w:r>
              <w:rPr>
                <w:color w:val="1F2937"/>
                <w:sz w:val="18"/>
                <w:szCs w:val="18"/>
              </w:rPr>
              <w:t xml:space="preserve">String</w:t>
            </w:r>
          </w:p>
        </w:tc>
        <w:tc>
          <w:tcPr>
            <w:tcW w:type="dxa" w:w="1300"/>
            <w:shd w:fill="F8FAFC" w:val="clear"/>
            <w:tcMar>
              <w:top w:type="dxa" w:w="70"/>
              <w:left w:type="dxa" w:w="110"/>
              <w:bottom w:type="dxa" w:w="70"/>
              <w:right w:type="dxa" w:w="110"/>
            </w:tcMar>
            <w:vAlign w:val="center"/>
          </w:tcPr>
          <w:p>
            <w:pPr>
              <w:spacing w:after="0" w:line="250"/>
            </w:pPr>
            <w:r>
              <w:rPr>
                <w:color w:val="1F2937"/>
                <w:sz w:val="18"/>
                <w:szCs w:val="18"/>
              </w:rPr>
              <w:t xml:space="preserve">—</w:t>
            </w:r>
          </w:p>
        </w:tc>
        <w:tc>
          <w:tcPr>
            <w:tcW w:type="dxa" w:w="4920"/>
            <w:shd w:fill="F8FAFC" w:val="clear"/>
            <w:tcMar>
              <w:top w:type="dxa" w:w="70"/>
              <w:left w:type="dxa" w:w="110"/>
              <w:bottom w:type="dxa" w:w="70"/>
              <w:right w:type="dxa" w:w="110"/>
            </w:tcMar>
            <w:vAlign w:val="center"/>
          </w:tcPr>
          <w:p>
            <w:pPr>
              <w:spacing w:after="0" w:line="250"/>
            </w:pPr>
            <w:r>
              <w:rPr>
                <w:color w:val="1F2937"/>
                <w:sz w:val="18"/>
                <w:szCs w:val="18"/>
              </w:rPr>
              <w:t xml:space="preserve">Case-insensitive match on name, email or phone</w:t>
            </w:r>
          </w:p>
        </w:tc>
      </w:tr>
      <w:tr>
        <w:tc>
          <w:tcPr>
            <w:tcW w:type="dxa" w:w="1600"/>
            <w:shd w:fill="FFFFFF" w:val="clear"/>
            <w:tcMar>
              <w:top w:type="dxa" w:w="70"/>
              <w:left w:type="dxa" w:w="110"/>
              <w:bottom w:type="dxa" w:w="70"/>
              <w:right w:type="dxa" w:w="110"/>
            </w:tcMar>
            <w:vAlign w:val="center"/>
          </w:tcPr>
          <w:p>
            <w:pPr>
              <w:spacing w:after="0" w:line="250"/>
            </w:pPr>
            <w:r>
              <w:rPr>
                <w:color w:val="1F2937"/>
                <w:sz w:val="18"/>
                <w:szCs w:val="18"/>
              </w:rPr>
              <w:t xml:space="preserve">sort</w:t>
            </w:r>
          </w:p>
        </w:tc>
        <w:tc>
          <w:tcPr>
            <w:tcW w:type="dxa" w:w="1200"/>
            <w:shd w:fill="FFFFFF" w:val="clear"/>
            <w:tcMar>
              <w:top w:type="dxa" w:w="70"/>
              <w:left w:type="dxa" w:w="110"/>
              <w:bottom w:type="dxa" w:w="70"/>
              <w:right w:type="dxa" w:w="110"/>
            </w:tcMar>
            <w:vAlign w:val="center"/>
          </w:tcPr>
          <w:p>
            <w:pPr>
              <w:spacing w:after="0" w:line="250"/>
            </w:pPr>
            <w:r>
              <w:rPr>
                <w:color w:val="1F2937"/>
                <w:sz w:val="18"/>
                <w:szCs w:val="18"/>
              </w:rPr>
              <w:t xml:space="preserve">Enum</w:t>
            </w:r>
          </w:p>
        </w:tc>
        <w:tc>
          <w:tcPr>
            <w:tcW w:type="dxa" w:w="1300"/>
            <w:shd w:fill="FFFFFF" w:val="clear"/>
            <w:tcMar>
              <w:top w:type="dxa" w:w="70"/>
              <w:left w:type="dxa" w:w="110"/>
              <w:bottom w:type="dxa" w:w="70"/>
              <w:right w:type="dxa" w:w="110"/>
            </w:tcMar>
            <w:vAlign w:val="center"/>
          </w:tcPr>
          <w:p>
            <w:pPr>
              <w:spacing w:after="0" w:line="250"/>
            </w:pPr>
            <w:r>
              <w:rPr>
                <w:color w:val="1F2937"/>
                <w:sz w:val="18"/>
                <w:szCs w:val="18"/>
              </w:rPr>
              <w:t xml:space="preserve">newest</w:t>
            </w:r>
          </w:p>
        </w:tc>
        <w:tc>
          <w:tcPr>
            <w:tcW w:type="dxa" w:w="4920"/>
            <w:shd w:fill="FFFFFF" w:val="clear"/>
            <w:tcMar>
              <w:top w:type="dxa" w:w="70"/>
              <w:left w:type="dxa" w:w="110"/>
              <w:bottom w:type="dxa" w:w="70"/>
              <w:right w:type="dxa" w:w="110"/>
            </w:tcMar>
            <w:vAlign w:val="center"/>
          </w:tcPr>
          <w:p>
            <w:pPr>
              <w:spacing w:after="0" w:line="250"/>
            </w:pPr>
            <w:r>
              <w:rPr>
                <w:color w:val="1F2937"/>
                <w:sz w:val="18"/>
                <w:szCs w:val="18"/>
              </w:rPr>
              <w:t xml:space="preserve">newest | oldest | name_asc | name_desc</w:t>
            </w:r>
          </w:p>
        </w:tc>
      </w:tr>
      <w:tr>
        <w:tc>
          <w:tcPr>
            <w:tcW w:type="dxa" w:w="1600"/>
            <w:shd w:fill="F8FAFC" w:val="clear"/>
            <w:tcMar>
              <w:top w:type="dxa" w:w="70"/>
              <w:left w:type="dxa" w:w="110"/>
              <w:bottom w:type="dxa" w:w="70"/>
              <w:right w:type="dxa" w:w="110"/>
            </w:tcMar>
            <w:vAlign w:val="center"/>
          </w:tcPr>
          <w:p>
            <w:pPr>
              <w:spacing w:after="0" w:line="250"/>
            </w:pPr>
            <w:r>
              <w:rPr>
                <w:color w:val="1F2937"/>
                <w:sz w:val="18"/>
                <w:szCs w:val="18"/>
              </w:rPr>
              <w:t xml:space="preserve">status</w:t>
            </w:r>
          </w:p>
        </w:tc>
        <w:tc>
          <w:tcPr>
            <w:tcW w:type="dxa" w:w="1200"/>
            <w:shd w:fill="F8FAFC" w:val="clear"/>
            <w:tcMar>
              <w:top w:type="dxa" w:w="70"/>
              <w:left w:type="dxa" w:w="110"/>
              <w:bottom w:type="dxa" w:w="70"/>
              <w:right w:type="dxa" w:w="110"/>
            </w:tcMar>
            <w:vAlign w:val="center"/>
          </w:tcPr>
          <w:p>
            <w:pPr>
              <w:spacing w:after="0" w:line="250"/>
            </w:pPr>
            <w:r>
              <w:rPr>
                <w:color w:val="1F2937"/>
                <w:sz w:val="18"/>
                <w:szCs w:val="18"/>
              </w:rPr>
              <w:t xml:space="preserve">Enum</w:t>
            </w:r>
          </w:p>
        </w:tc>
        <w:tc>
          <w:tcPr>
            <w:tcW w:type="dxa" w:w="1300"/>
            <w:shd w:fill="F8FAFC" w:val="clear"/>
            <w:tcMar>
              <w:top w:type="dxa" w:w="70"/>
              <w:left w:type="dxa" w:w="110"/>
              <w:bottom w:type="dxa" w:w="70"/>
              <w:right w:type="dxa" w:w="110"/>
            </w:tcMar>
            <w:vAlign w:val="center"/>
          </w:tcPr>
          <w:p>
            <w:pPr>
              <w:spacing w:after="0" w:line="250"/>
            </w:pPr>
            <w:r>
              <w:rPr>
                <w:color w:val="1F2937"/>
                <w:sz w:val="18"/>
                <w:szCs w:val="18"/>
              </w:rPr>
              <w:t xml:space="preserve">all</w:t>
            </w:r>
          </w:p>
        </w:tc>
        <w:tc>
          <w:tcPr>
            <w:tcW w:type="dxa" w:w="4920"/>
            <w:shd w:fill="F8FAFC" w:val="clear"/>
            <w:tcMar>
              <w:top w:type="dxa" w:w="70"/>
              <w:left w:type="dxa" w:w="110"/>
              <w:bottom w:type="dxa" w:w="70"/>
              <w:right w:type="dxa" w:w="110"/>
            </w:tcMar>
            <w:vAlign w:val="center"/>
          </w:tcPr>
          <w:p>
            <w:pPr>
              <w:spacing w:after="0" w:line="250"/>
            </w:pPr>
            <w:r>
              <w:rPr>
                <w:color w:val="1F2937"/>
                <w:sz w:val="18"/>
                <w:szCs w:val="18"/>
              </w:rPr>
              <w:t xml:space="preserve">all | active | inactive | pending_profile</w:t>
            </w:r>
          </w:p>
        </w:tc>
      </w:tr>
    </w:tbl>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200 OK</w:t>
      </w:r>
      <w:r>
        <w:rPr>
          <w:rFonts w:ascii="Consolas" w:cs="Consolas" w:eastAsia="Consolas" w:hAnsi="Consolas"/>
          <w:color w:val="0F172A"/>
          <w:sz w:val="18"/>
          <w:szCs w:val="18"/>
        </w:rPr>
        <w:br/>
        <w:t xml:space="preserve">{</w:t>
      </w:r>
      <w:r>
        <w:rPr>
          <w:rFonts w:ascii="Consolas" w:cs="Consolas" w:eastAsia="Consolas" w:hAnsi="Consolas"/>
          <w:color w:val="0F172A"/>
          <w:sz w:val="18"/>
          <w:szCs w:val="18"/>
        </w:rPr>
        <w:br/>
        <w:t xml:space="preserve">  "status": "success",</w:t>
      </w:r>
      <w:r>
        <w:rPr>
          <w:rFonts w:ascii="Consolas" w:cs="Consolas" w:eastAsia="Consolas" w:hAnsi="Consolas"/>
          <w:color w:val="0F172A"/>
          <w:sz w:val="18"/>
          <w:szCs w:val="18"/>
        </w:rPr>
        <w:br/>
        <w:t xml:space="preserve">  "data": {</w:t>
      </w:r>
      <w:r>
        <w:rPr>
          <w:rFonts w:ascii="Consolas" w:cs="Consolas" w:eastAsia="Consolas" w:hAnsi="Consolas"/>
          <w:color w:val="0F172A"/>
          <w:sz w:val="18"/>
          <w:szCs w:val="18"/>
        </w:rPr>
        <w:br/>
        <w:t xml:space="preserve">    "user": { "id": "...", "fullName": "Rahul Kapoor",</w:t>
      </w:r>
      <w:r>
        <w:rPr>
          <w:rFonts w:ascii="Consolas" w:cs="Consolas" w:eastAsia="Consolas" w:hAnsi="Consolas"/>
          <w:color w:val="0F172A"/>
          <w:sz w:val="18"/>
          <w:szCs w:val="18"/>
        </w:rPr>
        <w:br/>
        <w:t xml:space="preserve">              "referralCode": "X4B9Q", "phoneNumber": "+91..." },</w:t>
      </w:r>
      <w:r>
        <w:rPr>
          <w:rFonts w:ascii="Consolas" w:cs="Consolas" w:eastAsia="Consolas" w:hAnsi="Consolas"/>
          <w:color w:val="0F172A"/>
          <w:sz w:val="18"/>
          <w:szCs w:val="18"/>
        </w:rPr>
        <w:br/>
        <w:t xml:space="preserve">    "totalReferrals": 47,</w:t>
      </w:r>
      <w:r>
        <w:rPr>
          <w:rFonts w:ascii="Consolas" w:cs="Consolas" w:eastAsia="Consolas" w:hAnsi="Consolas"/>
          <w:color w:val="0F172A"/>
          <w:sz w:val="18"/>
          <w:szCs w:val="18"/>
        </w:rPr>
        <w:br/>
        <w:t xml:space="preserve">    "referrals": [ { "id": "...", "fullName": "...", "email": "...",</w:t>
      </w:r>
      <w:r>
        <w:rPr>
          <w:rFonts w:ascii="Consolas" w:cs="Consolas" w:eastAsia="Consolas" w:hAnsi="Consolas"/>
          <w:color w:val="0F172A"/>
          <w:sz w:val="18"/>
          <w:szCs w:val="18"/>
        </w:rPr>
        <w:br/>
        <w:t xml:space="preserve">                     "phoneNumber": "...", "profileImage": "...",</w:t>
      </w:r>
      <w:r>
        <w:rPr>
          <w:rFonts w:ascii="Consolas" w:cs="Consolas" w:eastAsia="Consolas" w:hAnsi="Consolas"/>
          <w:color w:val="0F172A"/>
          <w:sz w:val="18"/>
          <w:szCs w:val="18"/>
        </w:rPr>
        <w:br/>
        <w:t xml:space="preserve">                     "registeredAt": "...", "accountStatus": "active",</w:t>
      </w:r>
      <w:r>
        <w:rPr>
          <w:rFonts w:ascii="Consolas" w:cs="Consolas" w:eastAsia="Consolas" w:hAnsi="Consolas"/>
          <w:color w:val="0F172A"/>
          <w:sz w:val="18"/>
          <w:szCs w:val="18"/>
        </w:rPr>
        <w:br/>
        <w:t xml:space="preserve">                     "isProfessional": false } ],</w:t>
      </w:r>
      <w:r>
        <w:rPr>
          <w:rFonts w:ascii="Consolas" w:cs="Consolas" w:eastAsia="Consolas" w:hAnsi="Consolas"/>
          <w:color w:val="0F172A"/>
          <w:sz w:val="18"/>
          <w:szCs w:val="18"/>
        </w:rPr>
        <w:br/>
        <w:t xml:space="preserve">    "page": 1, "limit": 25, "total": 47, "hasMore": true</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404  { code: 'USER_NOT_FOUND' }</w:t>
      </w:r>
      <w:r>
        <w:rPr>
          <w:rFonts w:ascii="Consolas" w:cs="Consolas" w:eastAsia="Consolas" w:hAnsi="Consolas"/>
          <w:color w:val="0F172A"/>
          <w:sz w:val="18"/>
          <w:szCs w:val="18"/>
        </w:rPr>
        <w:br/>
        <w:t xml:space="preserve">403  User role user is not authorized to access this route</w:t>
      </w:r>
    </w:p>
    <w:p>
      <w:pPr>
        <w:spacing w:after="120" w:before="0" w:line="276"/>
      </w:pPr>
      <w:r>
        <w:rPr>
          <w:color w:val="1F2937"/>
          <w:sz w:val="21"/>
          <w:szCs w:val="21"/>
        </w:rPr>
        <w:t xml:space="preserve">Only </w:t>
      </w:r>
      <w:r>
        <w:rPr>
          <w:rFonts w:ascii="Consolas" w:cs="Consolas" w:eastAsia="Consolas" w:hAnsi="Consolas"/>
          <w:color w:val="0F766E"/>
          <w:sz w:val="19"/>
          <w:szCs w:val="19"/>
        </w:rPr>
        <w:t xml:space="preserve">name_asc</w:t>
      </w:r>
      <w:r>
        <w:rPr>
          <w:color w:val="1F2937"/>
          <w:sz w:val="21"/>
          <w:szCs w:val="21"/>
        </w:rPr>
        <w:t xml:space="preserve"> and </w:t>
      </w:r>
      <w:r>
        <w:rPr>
          <w:rFonts w:ascii="Consolas" w:cs="Consolas" w:eastAsia="Consolas" w:hAnsi="Consolas"/>
          <w:color w:val="0F766E"/>
          <w:sz w:val="19"/>
          <w:szCs w:val="19"/>
        </w:rPr>
        <w:t xml:space="preserve">name_desc</w:t>
      </w:r>
      <w:r>
        <w:rPr>
          <w:color w:val="1F2937"/>
          <w:sz w:val="21"/>
          <w:szCs w:val="21"/>
        </w:rPr>
        <w:t xml:space="preserve"> require an in-memory sort (on </w:t>
      </w:r>
      <w:r>
        <w:rPr>
          <w:rFonts w:ascii="Consolas" w:cs="Consolas" w:eastAsia="Consolas" w:hAnsi="Consolas"/>
          <w:color w:val="0F766E"/>
          <w:sz w:val="19"/>
          <w:szCs w:val="19"/>
        </w:rPr>
        <w:t xml:space="preserve">profile.fullName</w:t>
      </w:r>
      <w:r>
        <w:rPr>
          <w:color w:val="1F2937"/>
          <w:sz w:val="21"/>
          <w:szCs w:val="21"/>
        </w:rPr>
        <w:t xml:space="preserve">, which is unindexed). Because the sort applies within a single admin's view of one referrer's list, and lists are paginated, this is acceptable. If any single referrer exceeds roughly 10,000 referrals, add </w:t>
      </w:r>
      <w:r>
        <w:rPr>
          <w:rFonts w:ascii="Consolas" w:cs="Consolas" w:eastAsia="Consolas" w:hAnsi="Consolas"/>
          <w:color w:val="0F766E"/>
          <w:sz w:val="19"/>
          <w:szCs w:val="19"/>
        </w:rPr>
        <w:t xml:space="preserve">{ referredBy: 1, 'profile.fullName': 1 }</w:t>
      </w:r>
      <w:r>
        <w:rPr>
          <w:color w:val="1F2937"/>
          <w:sz w:val="21"/>
          <w:szCs w:val="21"/>
        </w:rPr>
        <w:t xml:space="preserve"> as a third index.</w:t>
      </w:r>
    </w:p>
    <w:p>
      <w:pPr>
        <w:pStyle w:val="Heading3"/>
        <w:spacing w:after="100" w:before="220"/>
      </w:pPr>
      <w:r>
        <w:t xml:space="preserve">9.5.2 GET /api/admin/users/:userId/referrals/export</w:t>
      </w:r>
    </w:p>
    <w:p>
      <w:pPr>
        <w:spacing w:after="120" w:before="0" w:line="276"/>
      </w:pPr>
      <w:r>
        <w:rPr>
          <w:color w:val="1F2937"/>
          <w:sz w:val="21"/>
          <w:szCs w:val="21"/>
        </w:rPr>
        <w:t xml:space="preserve">Returns a PDF stream rather than JSON. Detailed in §12.</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200 OK</w:t>
      </w:r>
      <w:r>
        <w:rPr>
          <w:rFonts w:ascii="Consolas" w:cs="Consolas" w:eastAsia="Consolas" w:hAnsi="Consolas"/>
          <w:color w:val="0F172A"/>
          <w:sz w:val="18"/>
          <w:szCs w:val="18"/>
        </w:rPr>
        <w:br/>
        <w:t xml:space="preserve">Content-Type:        application/pdf</w:t>
      </w:r>
      <w:r>
        <w:rPr>
          <w:rFonts w:ascii="Consolas" w:cs="Consolas" w:eastAsia="Consolas" w:hAnsi="Consolas"/>
          <w:color w:val="0F172A"/>
          <w:sz w:val="18"/>
          <w:szCs w:val="18"/>
        </w:rPr>
        <w:br/>
        <w:t xml:space="preserve">Content-Disposition: attachment; filename="referrals-X4B9Q-2026-08-01.pdf"</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404  { code: 'USER_NOT_FOUND' }</w:t>
      </w:r>
      <w:r>
        <w:rPr>
          <w:rFonts w:ascii="Consolas" w:cs="Consolas" w:eastAsia="Consolas" w:hAnsi="Consolas"/>
          <w:color w:val="0F172A"/>
          <w:sz w:val="18"/>
          <w:szCs w:val="18"/>
        </w:rPr>
        <w:br/>
        <w:t xml:space="preserve">409  { code: 'REFERRAL_LIST_EMPTY' }   // nothing to export</w:t>
      </w:r>
    </w:p>
    <w:p>
      <w:pPr>
        <w:pStyle w:val="Heading2"/>
        <w:spacing w:after="120" w:before="280"/>
      </w:pPr>
      <w:r>
        <w:t xml:space="preserve">9.6 Error codes</w:t>
      </w:r>
    </w:p>
    <w:p>
      <w:pPr>
        <w:spacing w:after="120" w:before="0" w:line="276"/>
      </w:pPr>
      <w:r>
        <w:rPr>
          <w:color w:val="1F2937"/>
          <w:sz w:val="21"/>
          <w:szCs w:val="21"/>
        </w:rPr>
        <w:t xml:space="preserve">Every referral error carries a machine-readable code alongside the human message, extending the existing ACCOUNT_BLOCKED convention. The mobile client switches on the code and renders its own copy — it must never string-match the English message.</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800"/>
        <w:gridCol w:w="2600"/>
        <w:gridCol w:w="3200"/>
        <w:gridCol w:w="2420"/>
      </w:tblGrid>
      <w:tr>
        <w:trPr>
          <w:tblHeader/>
        </w:trPr>
        <w:tc>
          <w:tcPr>
            <w:tcW w:type="dxa" w:w="800"/>
            <w:shd w:fill="1E40AF" w:val="clear"/>
            <w:tcMar>
              <w:top w:type="dxa" w:w="70"/>
              <w:left w:type="dxa" w:w="110"/>
              <w:bottom w:type="dxa" w:w="70"/>
              <w:right w:type="dxa" w:w="110"/>
            </w:tcMar>
            <w:vAlign w:val="center"/>
          </w:tcPr>
          <w:p>
            <w:pPr>
              <w:spacing w:after="0" w:line="250"/>
            </w:pPr>
            <w:r>
              <w:rPr>
                <w:b/>
                <w:bCs/>
                <w:color w:val="FFFFFF"/>
                <w:sz w:val="18"/>
                <w:szCs w:val="18"/>
              </w:rPr>
              <w:t xml:space="preserve">HTTP</w:t>
            </w:r>
          </w:p>
        </w:tc>
        <w:tc>
          <w:tcPr>
            <w:tcW w:type="dxa" w:w="2600"/>
            <w:shd w:fill="1E40AF" w:val="clear"/>
            <w:tcMar>
              <w:top w:type="dxa" w:w="70"/>
              <w:left w:type="dxa" w:w="110"/>
              <w:bottom w:type="dxa" w:w="70"/>
              <w:right w:type="dxa" w:w="110"/>
            </w:tcMar>
            <w:vAlign w:val="center"/>
          </w:tcPr>
          <w:p>
            <w:pPr>
              <w:spacing w:after="0" w:line="250"/>
            </w:pPr>
            <w:r>
              <w:rPr>
                <w:b/>
                <w:bCs/>
                <w:color w:val="FFFFFF"/>
                <w:sz w:val="18"/>
                <w:szCs w:val="18"/>
              </w:rPr>
              <w:t xml:space="preserve">code</w:t>
            </w:r>
          </w:p>
        </w:tc>
        <w:tc>
          <w:tcPr>
            <w:tcW w:type="dxa" w:w="3200"/>
            <w:shd w:fill="1E40AF" w:val="clear"/>
            <w:tcMar>
              <w:top w:type="dxa" w:w="70"/>
              <w:left w:type="dxa" w:w="110"/>
              <w:bottom w:type="dxa" w:w="70"/>
              <w:right w:type="dxa" w:w="110"/>
            </w:tcMar>
            <w:vAlign w:val="center"/>
          </w:tcPr>
          <w:p>
            <w:pPr>
              <w:spacing w:after="0" w:line="250"/>
            </w:pPr>
            <w:r>
              <w:rPr>
                <w:b/>
                <w:bCs/>
                <w:color w:val="FFFFFF"/>
                <w:sz w:val="18"/>
                <w:szCs w:val="18"/>
              </w:rPr>
              <w:t xml:space="preserve">Server message</w:t>
            </w:r>
          </w:p>
        </w:tc>
        <w:tc>
          <w:tcPr>
            <w:tcW w:type="dxa" w:w="2420"/>
            <w:shd w:fill="1E40AF" w:val="clear"/>
            <w:tcMar>
              <w:top w:type="dxa" w:w="70"/>
              <w:left w:type="dxa" w:w="110"/>
              <w:bottom w:type="dxa" w:w="70"/>
              <w:right w:type="dxa" w:w="110"/>
            </w:tcMar>
            <w:vAlign w:val="center"/>
          </w:tcPr>
          <w:p>
            <w:pPr>
              <w:spacing w:after="0" w:line="250"/>
            </w:pPr>
            <w:r>
              <w:rPr>
                <w:b/>
                <w:bCs/>
                <w:color w:val="FFFFFF"/>
                <w:sz w:val="18"/>
                <w:szCs w:val="18"/>
              </w:rPr>
              <w:t xml:space="preserve">Mobile behaviour</w:t>
            </w:r>
          </w:p>
        </w:tc>
      </w:tr>
      <w:tr>
        <w:tc>
          <w:tcPr>
            <w:tcW w:type="dxa" w:w="800"/>
            <w:shd w:fill="FFFFFF" w:val="clear"/>
            <w:tcMar>
              <w:top w:type="dxa" w:w="70"/>
              <w:left w:type="dxa" w:w="110"/>
              <w:bottom w:type="dxa" w:w="70"/>
              <w:right w:type="dxa" w:w="110"/>
            </w:tcMar>
            <w:vAlign w:val="center"/>
          </w:tcPr>
          <w:p>
            <w:pPr>
              <w:spacing w:after="0" w:line="250"/>
            </w:pPr>
            <w:r>
              <w:rPr>
                <w:color w:val="1F2937"/>
                <w:sz w:val="17"/>
                <w:szCs w:val="17"/>
              </w:rPr>
              <w:t xml:space="preserve">400</w:t>
            </w:r>
          </w:p>
        </w:tc>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REFERRAL_CODE_MALFORMED</w:t>
            </w:r>
          </w:p>
        </w:tc>
        <w:tc>
          <w:tcPr>
            <w:tcW w:type="dxa" w:w="3200"/>
            <w:shd w:fill="FFFFFF" w:val="clear"/>
            <w:tcMar>
              <w:top w:type="dxa" w:w="70"/>
              <w:left w:type="dxa" w:w="110"/>
              <w:bottom w:type="dxa" w:w="70"/>
              <w:right w:type="dxa" w:w="110"/>
            </w:tcMar>
            <w:vAlign w:val="center"/>
          </w:tcPr>
          <w:p>
            <w:pPr>
              <w:spacing w:after="0" w:line="250"/>
            </w:pPr>
            <w:r>
              <w:rPr>
                <w:color w:val="1F2937"/>
                <w:sz w:val="17"/>
                <w:szCs w:val="17"/>
              </w:rPr>
              <w:t xml:space="preserve">Referral code must be 5 letters or numbers.</w:t>
            </w:r>
          </w:p>
        </w:tc>
        <w:tc>
          <w:tcPr>
            <w:tcW w:type="dxa" w:w="2420"/>
            <w:shd w:fill="FFFFFF" w:val="clear"/>
            <w:tcMar>
              <w:top w:type="dxa" w:w="70"/>
              <w:left w:type="dxa" w:w="110"/>
              <w:bottom w:type="dxa" w:w="70"/>
              <w:right w:type="dxa" w:w="110"/>
            </w:tcMar>
            <w:vAlign w:val="center"/>
          </w:tcPr>
          <w:p>
            <w:pPr>
              <w:spacing w:after="0" w:line="250"/>
            </w:pPr>
            <w:r>
              <w:rPr>
                <w:color w:val="1F2937"/>
                <w:sz w:val="17"/>
                <w:szCs w:val="17"/>
              </w:rPr>
              <w:t xml:space="preserve">Inline field error; field retains focus</w:t>
            </w:r>
          </w:p>
        </w:tc>
      </w:tr>
      <w:tr>
        <w:tc>
          <w:tcPr>
            <w:tcW w:type="dxa" w:w="800"/>
            <w:shd w:fill="F8FAFC" w:val="clear"/>
            <w:tcMar>
              <w:top w:type="dxa" w:w="70"/>
              <w:left w:type="dxa" w:w="110"/>
              <w:bottom w:type="dxa" w:w="70"/>
              <w:right w:type="dxa" w:w="110"/>
            </w:tcMar>
            <w:vAlign w:val="center"/>
          </w:tcPr>
          <w:p>
            <w:pPr>
              <w:spacing w:after="0" w:line="250"/>
            </w:pPr>
            <w:r>
              <w:rPr>
                <w:color w:val="1F2937"/>
                <w:sz w:val="17"/>
                <w:szCs w:val="17"/>
              </w:rPr>
              <w:t xml:space="preserve">404</w:t>
            </w:r>
          </w:p>
        </w:tc>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REFERRAL_CODE_INVALID</w:t>
            </w:r>
          </w:p>
        </w:tc>
        <w:tc>
          <w:tcPr>
            <w:tcW w:type="dxa" w:w="3200"/>
            <w:shd w:fill="F8FAFC" w:val="clear"/>
            <w:tcMar>
              <w:top w:type="dxa" w:w="70"/>
              <w:left w:type="dxa" w:w="110"/>
              <w:bottom w:type="dxa" w:w="70"/>
              <w:right w:type="dxa" w:w="110"/>
            </w:tcMar>
            <w:vAlign w:val="center"/>
          </w:tcPr>
          <w:p>
            <w:pPr>
              <w:spacing w:after="0" w:line="250"/>
            </w:pPr>
            <w:r>
              <w:rPr>
                <w:color w:val="1F2937"/>
                <w:sz w:val="17"/>
                <w:szCs w:val="17"/>
              </w:rPr>
              <w:t xml:space="preserve">This referral code is not valid. Please check and try again.</w:t>
            </w:r>
          </w:p>
        </w:tc>
        <w:tc>
          <w:tcPr>
            <w:tcW w:type="dxa" w:w="2420"/>
            <w:shd w:fill="F8FAFC" w:val="clear"/>
            <w:tcMar>
              <w:top w:type="dxa" w:w="70"/>
              <w:left w:type="dxa" w:w="110"/>
              <w:bottom w:type="dxa" w:w="70"/>
              <w:right w:type="dxa" w:w="110"/>
            </w:tcMar>
            <w:vAlign w:val="center"/>
          </w:tcPr>
          <w:p>
            <w:pPr>
              <w:spacing w:after="0" w:line="250"/>
            </w:pPr>
            <w:r>
              <w:rPr>
                <w:color w:val="1F2937"/>
                <w:sz w:val="17"/>
                <w:szCs w:val="17"/>
              </w:rPr>
              <w:t xml:space="preserve">Inline field error; field retains focus</w:t>
            </w:r>
          </w:p>
        </w:tc>
      </w:tr>
      <w:tr>
        <w:tc>
          <w:tcPr>
            <w:tcW w:type="dxa" w:w="800"/>
            <w:shd w:fill="FFFFFF" w:val="clear"/>
            <w:tcMar>
              <w:top w:type="dxa" w:w="70"/>
              <w:left w:type="dxa" w:w="110"/>
              <w:bottom w:type="dxa" w:w="70"/>
              <w:right w:type="dxa" w:w="110"/>
            </w:tcMar>
            <w:vAlign w:val="center"/>
          </w:tcPr>
          <w:p>
            <w:pPr>
              <w:spacing w:after="0" w:line="250"/>
            </w:pPr>
            <w:r>
              <w:rPr>
                <w:color w:val="1F2937"/>
                <w:sz w:val="17"/>
                <w:szCs w:val="17"/>
              </w:rPr>
              <w:t xml:space="preserve">400</w:t>
            </w:r>
          </w:p>
        </w:tc>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REFERRAL_SELF_REFERENCE</w:t>
            </w:r>
          </w:p>
        </w:tc>
        <w:tc>
          <w:tcPr>
            <w:tcW w:type="dxa" w:w="3200"/>
            <w:shd w:fill="FFFFFF" w:val="clear"/>
            <w:tcMar>
              <w:top w:type="dxa" w:w="70"/>
              <w:left w:type="dxa" w:w="110"/>
              <w:bottom w:type="dxa" w:w="70"/>
              <w:right w:type="dxa" w:w="110"/>
            </w:tcMar>
            <w:vAlign w:val="center"/>
          </w:tcPr>
          <w:p>
            <w:pPr>
              <w:spacing w:after="0" w:line="250"/>
            </w:pPr>
            <w:r>
              <w:rPr>
                <w:color w:val="1F2937"/>
                <w:sz w:val="17"/>
                <w:szCs w:val="17"/>
              </w:rPr>
              <w:t xml:space="preserve">You cannot use your own referral code.</w:t>
            </w:r>
          </w:p>
        </w:tc>
        <w:tc>
          <w:tcPr>
            <w:tcW w:type="dxa" w:w="2420"/>
            <w:shd w:fill="FFFFFF" w:val="clear"/>
            <w:tcMar>
              <w:top w:type="dxa" w:w="70"/>
              <w:left w:type="dxa" w:w="110"/>
              <w:bottom w:type="dxa" w:w="70"/>
              <w:right w:type="dxa" w:w="110"/>
            </w:tcMar>
            <w:vAlign w:val="center"/>
          </w:tcPr>
          <w:p>
            <w:pPr>
              <w:spacing w:after="0" w:line="250"/>
            </w:pPr>
            <w:r>
              <w:rPr>
                <w:color w:val="1F2937"/>
                <w:sz w:val="17"/>
                <w:szCs w:val="17"/>
              </w:rPr>
              <w:t xml:space="preserve">Inline field error</w:t>
            </w:r>
          </w:p>
        </w:tc>
      </w:tr>
      <w:tr>
        <w:tc>
          <w:tcPr>
            <w:tcW w:type="dxa" w:w="800"/>
            <w:shd w:fill="F8FAFC" w:val="clear"/>
            <w:tcMar>
              <w:top w:type="dxa" w:w="70"/>
              <w:left w:type="dxa" w:w="110"/>
              <w:bottom w:type="dxa" w:w="70"/>
              <w:right w:type="dxa" w:w="110"/>
            </w:tcMar>
            <w:vAlign w:val="center"/>
          </w:tcPr>
          <w:p>
            <w:pPr>
              <w:spacing w:after="0" w:line="250"/>
            </w:pPr>
            <w:r>
              <w:rPr>
                <w:color w:val="1F2937"/>
                <w:sz w:val="17"/>
                <w:szCs w:val="17"/>
              </w:rPr>
              <w:t xml:space="preserve">409</w:t>
            </w:r>
          </w:p>
        </w:tc>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REFERRAL_ALREADY_SET</w:t>
            </w:r>
          </w:p>
        </w:tc>
        <w:tc>
          <w:tcPr>
            <w:tcW w:type="dxa" w:w="3200"/>
            <w:shd w:fill="F8FAFC" w:val="clear"/>
            <w:tcMar>
              <w:top w:type="dxa" w:w="70"/>
              <w:left w:type="dxa" w:w="110"/>
              <w:bottom w:type="dxa" w:w="70"/>
              <w:right w:type="dxa" w:w="110"/>
            </w:tcMar>
            <w:vAlign w:val="center"/>
          </w:tcPr>
          <w:p>
            <w:pPr>
              <w:spacing w:after="0" w:line="250"/>
            </w:pPr>
            <w:r>
              <w:rPr>
                <w:color w:val="1F2937"/>
                <w:sz w:val="17"/>
                <w:szCs w:val="17"/>
              </w:rPr>
              <w:t xml:space="preserve">A referral code has already been applied to this account.</w:t>
            </w:r>
          </w:p>
        </w:tc>
        <w:tc>
          <w:tcPr>
            <w:tcW w:type="dxa" w:w="2420"/>
            <w:shd w:fill="F8FAFC" w:val="clear"/>
            <w:tcMar>
              <w:top w:type="dxa" w:w="70"/>
              <w:left w:type="dxa" w:w="110"/>
              <w:bottom w:type="dxa" w:w="70"/>
              <w:right w:type="dxa" w:w="110"/>
            </w:tcMar>
            <w:vAlign w:val="center"/>
          </w:tcPr>
          <w:p>
            <w:pPr>
              <w:spacing w:after="0" w:line="250"/>
            </w:pPr>
            <w:r>
              <w:rPr>
                <w:color w:val="1F2937"/>
                <w:sz w:val="17"/>
                <w:szCs w:val="17"/>
              </w:rPr>
              <w:t xml:space="preserve">Treated as success — proceed silently to HomeTabs</w:t>
            </w:r>
          </w:p>
        </w:tc>
      </w:tr>
      <w:tr>
        <w:tc>
          <w:tcPr>
            <w:tcW w:type="dxa" w:w="800"/>
            <w:shd w:fill="FFFFFF" w:val="clear"/>
            <w:tcMar>
              <w:top w:type="dxa" w:w="70"/>
              <w:left w:type="dxa" w:w="110"/>
              <w:bottom w:type="dxa" w:w="70"/>
              <w:right w:type="dxa" w:w="110"/>
            </w:tcMar>
            <w:vAlign w:val="center"/>
          </w:tcPr>
          <w:p>
            <w:pPr>
              <w:spacing w:after="0" w:line="250"/>
            </w:pPr>
            <w:r>
              <w:rPr>
                <w:color w:val="1F2937"/>
                <w:sz w:val="17"/>
                <w:szCs w:val="17"/>
              </w:rPr>
              <w:t xml:space="preserve">404</w:t>
            </w:r>
          </w:p>
        </w:tc>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USER_NOT_FOUND</w:t>
            </w:r>
          </w:p>
        </w:tc>
        <w:tc>
          <w:tcPr>
            <w:tcW w:type="dxa" w:w="3200"/>
            <w:shd w:fill="FFFFFF" w:val="clear"/>
            <w:tcMar>
              <w:top w:type="dxa" w:w="70"/>
              <w:left w:type="dxa" w:w="110"/>
              <w:bottom w:type="dxa" w:w="70"/>
              <w:right w:type="dxa" w:w="110"/>
            </w:tcMar>
            <w:vAlign w:val="center"/>
          </w:tcPr>
          <w:p>
            <w:pPr>
              <w:spacing w:after="0" w:line="250"/>
            </w:pPr>
            <w:r>
              <w:rPr>
                <w:color w:val="1F2937"/>
                <w:sz w:val="17"/>
                <w:szCs w:val="17"/>
              </w:rPr>
              <w:t xml:space="preserve">User not found</w:t>
            </w:r>
          </w:p>
        </w:tc>
        <w:tc>
          <w:tcPr>
            <w:tcW w:type="dxa" w:w="2420"/>
            <w:shd w:fill="FFFFFF" w:val="clear"/>
            <w:tcMar>
              <w:top w:type="dxa" w:w="70"/>
              <w:left w:type="dxa" w:w="110"/>
              <w:bottom w:type="dxa" w:w="70"/>
              <w:right w:type="dxa" w:w="110"/>
            </w:tcMar>
            <w:vAlign w:val="center"/>
          </w:tcPr>
          <w:p>
            <w:pPr>
              <w:spacing w:after="0" w:line="250"/>
            </w:pPr>
            <w:r>
              <w:rPr>
                <w:color w:val="1F2937"/>
                <w:sz w:val="17"/>
                <w:szCs w:val="17"/>
              </w:rPr>
              <w:t xml:space="preserve">Admin: alert + navigate back</w:t>
            </w:r>
          </w:p>
        </w:tc>
      </w:tr>
      <w:tr>
        <w:tc>
          <w:tcPr>
            <w:tcW w:type="dxa" w:w="800"/>
            <w:shd w:fill="F8FAFC" w:val="clear"/>
            <w:tcMar>
              <w:top w:type="dxa" w:w="70"/>
              <w:left w:type="dxa" w:w="110"/>
              <w:bottom w:type="dxa" w:w="70"/>
              <w:right w:type="dxa" w:w="110"/>
            </w:tcMar>
            <w:vAlign w:val="center"/>
          </w:tcPr>
          <w:p>
            <w:pPr>
              <w:spacing w:after="0" w:line="250"/>
            </w:pPr>
            <w:r>
              <w:rPr>
                <w:color w:val="1F2937"/>
                <w:sz w:val="17"/>
                <w:szCs w:val="17"/>
              </w:rPr>
              <w:t xml:space="preserve">409</w:t>
            </w:r>
          </w:p>
        </w:tc>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REFERRAL_LIST_EMPTY</w:t>
            </w:r>
          </w:p>
        </w:tc>
        <w:tc>
          <w:tcPr>
            <w:tcW w:type="dxa" w:w="3200"/>
            <w:shd w:fill="F8FAFC" w:val="clear"/>
            <w:tcMar>
              <w:top w:type="dxa" w:w="70"/>
              <w:left w:type="dxa" w:w="110"/>
              <w:bottom w:type="dxa" w:w="70"/>
              <w:right w:type="dxa" w:w="110"/>
            </w:tcMar>
            <w:vAlign w:val="center"/>
          </w:tcPr>
          <w:p>
            <w:pPr>
              <w:spacing w:after="0" w:line="250"/>
            </w:pPr>
            <w:r>
              <w:rPr>
                <w:color w:val="1F2937"/>
                <w:sz w:val="17"/>
                <w:szCs w:val="17"/>
              </w:rPr>
              <w:t xml:space="preserve">This user has no referrals to export.</w:t>
            </w:r>
          </w:p>
        </w:tc>
        <w:tc>
          <w:tcPr>
            <w:tcW w:type="dxa" w:w="2420"/>
            <w:shd w:fill="F8FAFC" w:val="clear"/>
            <w:tcMar>
              <w:top w:type="dxa" w:w="70"/>
              <w:left w:type="dxa" w:w="110"/>
              <w:bottom w:type="dxa" w:w="70"/>
              <w:right w:type="dxa" w:w="110"/>
            </w:tcMar>
            <w:vAlign w:val="center"/>
          </w:tcPr>
          <w:p>
            <w:pPr>
              <w:spacing w:after="0" w:line="250"/>
            </w:pPr>
            <w:r>
              <w:rPr>
                <w:color w:val="1F2937"/>
                <w:sz w:val="17"/>
                <w:szCs w:val="17"/>
              </w:rPr>
              <w:t xml:space="preserve">Admin: toast; export button disabled anyway</w:t>
            </w:r>
          </w:p>
        </w:tc>
      </w:tr>
      <w:tr>
        <w:tc>
          <w:tcPr>
            <w:tcW w:type="dxa" w:w="800"/>
            <w:shd w:fill="FFFFFF" w:val="clear"/>
            <w:tcMar>
              <w:top w:type="dxa" w:w="70"/>
              <w:left w:type="dxa" w:w="110"/>
              <w:bottom w:type="dxa" w:w="70"/>
              <w:right w:type="dxa" w:w="110"/>
            </w:tcMar>
            <w:vAlign w:val="center"/>
          </w:tcPr>
          <w:p>
            <w:pPr>
              <w:spacing w:after="0" w:line="250"/>
            </w:pPr>
            <w:r>
              <w:rPr>
                <w:color w:val="1F2937"/>
                <w:sz w:val="17"/>
                <w:szCs w:val="17"/>
              </w:rPr>
              <w:t xml:space="preserve">403</w:t>
            </w:r>
          </w:p>
        </w:tc>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ACCOUNT_BLOCKED</w:t>
            </w:r>
          </w:p>
        </w:tc>
        <w:tc>
          <w:tcPr>
            <w:tcW w:type="dxa" w:w="3200"/>
            <w:shd w:fill="FFFFFF" w:val="clear"/>
            <w:tcMar>
              <w:top w:type="dxa" w:w="70"/>
              <w:left w:type="dxa" w:w="110"/>
              <w:bottom w:type="dxa" w:w="70"/>
              <w:right w:type="dxa" w:w="110"/>
            </w:tcMar>
            <w:vAlign w:val="center"/>
          </w:tcPr>
          <w:p>
            <w:pPr>
              <w:spacing w:after="0" w:line="250"/>
            </w:pPr>
            <w:r>
              <w:rPr>
                <w:color w:val="1F2937"/>
                <w:sz w:val="17"/>
                <w:szCs w:val="17"/>
              </w:rPr>
              <w:t xml:space="preserve">(existing)</w:t>
            </w:r>
          </w:p>
        </w:tc>
        <w:tc>
          <w:tcPr>
            <w:tcW w:type="dxa" w:w="2420"/>
            <w:shd w:fill="FFFFFF" w:val="clear"/>
            <w:tcMar>
              <w:top w:type="dxa" w:w="70"/>
              <w:left w:type="dxa" w:w="110"/>
              <w:bottom w:type="dxa" w:w="70"/>
              <w:right w:type="dxa" w:w="110"/>
            </w:tcMar>
            <w:vAlign w:val="center"/>
          </w:tcPr>
          <w:p>
            <w:pPr>
              <w:spacing w:after="0" w:line="250"/>
            </w:pPr>
            <w:r>
              <w:rPr>
                <w:color w:val="1F2937"/>
                <w:sz w:val="17"/>
                <w:szCs w:val="17"/>
              </w:rPr>
              <w:t xml:space="preserve">Existing forced-logout interceptor</w:t>
            </w:r>
          </w:p>
        </w:tc>
      </w:tr>
      <w:tr>
        <w:tc>
          <w:tcPr>
            <w:tcW w:type="dxa" w:w="800"/>
            <w:shd w:fill="F8FAFC" w:val="clear"/>
            <w:tcMar>
              <w:top w:type="dxa" w:w="70"/>
              <w:left w:type="dxa" w:w="110"/>
              <w:bottom w:type="dxa" w:w="70"/>
              <w:right w:type="dxa" w:w="110"/>
            </w:tcMar>
            <w:vAlign w:val="center"/>
          </w:tcPr>
          <w:p>
            <w:pPr>
              <w:spacing w:after="0" w:line="250"/>
            </w:pPr>
            <w:r>
              <w:rPr>
                <w:color w:val="1F2937"/>
                <w:sz w:val="17"/>
                <w:szCs w:val="17"/>
              </w:rPr>
              <w:t xml:space="preserve">429</w:t>
            </w:r>
          </w:p>
        </w:tc>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RATE_LIMITED</w:t>
            </w:r>
          </w:p>
        </w:tc>
        <w:tc>
          <w:tcPr>
            <w:tcW w:type="dxa" w:w="3200"/>
            <w:shd w:fill="F8FAFC" w:val="clear"/>
            <w:tcMar>
              <w:top w:type="dxa" w:w="70"/>
              <w:left w:type="dxa" w:w="110"/>
              <w:bottom w:type="dxa" w:w="70"/>
              <w:right w:type="dxa" w:w="110"/>
            </w:tcMar>
            <w:vAlign w:val="center"/>
          </w:tcPr>
          <w:p>
            <w:pPr>
              <w:spacing w:after="0" w:line="250"/>
            </w:pPr>
            <w:r>
              <w:rPr>
                <w:color w:val="1F2937"/>
                <w:sz w:val="17"/>
                <w:szCs w:val="17"/>
              </w:rPr>
              <w:t xml:space="preserve">Too many attempts. Please try again in a minute.</w:t>
            </w:r>
          </w:p>
        </w:tc>
        <w:tc>
          <w:tcPr>
            <w:tcW w:type="dxa" w:w="2420"/>
            <w:shd w:fill="F8FAFC" w:val="clear"/>
            <w:tcMar>
              <w:top w:type="dxa" w:w="70"/>
              <w:left w:type="dxa" w:w="110"/>
              <w:bottom w:type="dxa" w:w="70"/>
              <w:right w:type="dxa" w:w="110"/>
            </w:tcMar>
            <w:vAlign w:val="center"/>
          </w:tcPr>
          <w:p>
            <w:pPr>
              <w:spacing w:after="0" w:line="250"/>
            </w:pPr>
            <w:r>
              <w:rPr>
                <w:color w:val="1F2937"/>
                <w:sz w:val="17"/>
                <w:szCs w:val="17"/>
              </w:rPr>
              <w:t xml:space="preserve">Inline error; disable submit for 60s</w:t>
            </w:r>
          </w:p>
        </w:tc>
      </w:tr>
    </w:tbl>
    <w:p>
      <w:pPr>
        <w:pStyle w:val="Heading1"/>
        <w:pageBreakBefore/>
        <w:spacing w:after="160" w:before="360"/>
      </w:pPr>
      <w:r>
        <w:t xml:space="preserve">10. Mobile Application</w:t>
      </w:r>
    </w:p>
    <w:p>
      <w:pPr>
        <w:spacing w:after="80" w:before="16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48000"/>
                    </a:xfrm>
                    <a:prstGeom prst="rect">
                      <a:avLst/>
                    </a:prstGeom>
                  </pic:spPr>
                </pic:pic>
              </a:graphicData>
            </a:graphic>
          </wp:inline>
        </w:drawing>
      </w:r>
    </w:p>
    <w:p>
      <w:pPr>
        <w:spacing w:after="240"/>
        <w:jc w:val="center"/>
      </w:pPr>
      <w:r>
        <w:rPr>
          <w:i/>
          <w:iCs/>
          <w:color w:val="475569"/>
          <w:sz w:val="17"/>
          <w:szCs w:val="17"/>
        </w:rPr>
        <w:t xml:space="preserve">Figure 5 — Screen flow, user side and admin side.</w:t>
      </w:r>
    </w:p>
    <w:p>
      <w:pPr>
        <w:pStyle w:val="Heading2"/>
        <w:spacing w:after="120" w:before="280"/>
      </w:pPr>
      <w:r>
        <w:t xml:space="preserve">10.1 Profile tab — new menu item</w:t>
      </w:r>
    </w:p>
    <w:p>
      <w:pPr>
        <w:spacing w:after="120" w:before="0" w:line="276"/>
      </w:pPr>
      <w:r>
        <w:rPr>
          <w:color w:val="1F2937"/>
          <w:sz w:val="21"/>
          <w:szCs w:val="21"/>
        </w:rPr>
        <w:t xml:space="preserve">One </w:t>
      </w:r>
      <w:r>
        <w:rPr>
          <w:rFonts w:ascii="Consolas" w:cs="Consolas" w:eastAsia="Consolas" w:hAnsi="Consolas"/>
          <w:color w:val="0F766E"/>
          <w:sz w:val="19"/>
          <w:szCs w:val="19"/>
        </w:rPr>
        <w:t xml:space="preserve">&lt;MenuItem&gt;</w:t>
      </w:r>
      <w:r>
        <w:rPr>
          <w:color w:val="1F2937"/>
          <w:sz w:val="21"/>
          <w:szCs w:val="21"/>
        </w:rPr>
        <w:t xml:space="preserve"> is added to </w:t>
      </w:r>
      <w:r>
        <w:rPr>
          <w:rFonts w:ascii="Consolas" w:cs="Consolas" w:eastAsia="Consolas" w:hAnsi="Consolas"/>
          <w:color w:val="0F766E"/>
          <w:sz w:val="19"/>
          <w:szCs w:val="19"/>
        </w:rPr>
        <w:t xml:space="preserve">styles.menuSection</w:t>
      </w:r>
      <w:r>
        <w:rPr>
          <w:color w:val="1F2937"/>
          <w:sz w:val="21"/>
          <w:szCs w:val="21"/>
        </w:rPr>
        <w:t xml:space="preserve"> in </w:t>
      </w:r>
      <w:r>
        <w:rPr>
          <w:rFonts w:ascii="Consolas" w:cs="Consolas" w:eastAsia="Consolas" w:hAnsi="Consolas"/>
          <w:color w:val="0F766E"/>
          <w:sz w:val="19"/>
          <w:szCs w:val="19"/>
        </w:rPr>
        <w:t xml:space="preserve">ProfileScreen.tsx</w:t>
      </w:r>
      <w:r>
        <w:rPr>
          <w:color w:val="1F2937"/>
          <w:sz w:val="21"/>
          <w:szCs w:val="21"/>
        </w:rPr>
        <w:t xml:space="preserve">. Placement: immediately after "User details" and before "Are you a business?". Rationale — it is a personal-identity item, and burying it below Verification and Reports would make it hard to find for the representatives who are its primary audience.</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&lt;MenuItem</w:t>
      </w:r>
      <w:r>
        <w:rPr>
          <w:rFonts w:ascii="Consolas" w:cs="Consolas" w:eastAsia="Consolas" w:hAnsi="Consolas"/>
          <w:color w:val="0F172A"/>
          <w:sz w:val="18"/>
          <w:szCs w:val="18"/>
        </w:rPr>
        <w:br/>
        <w:t xml:space="preserve">  icon="people-outline"</w:t>
      </w:r>
      <w:r>
        <w:rPr>
          <w:rFonts w:ascii="Consolas" w:cs="Consolas" w:eastAsia="Consolas" w:hAnsi="Consolas"/>
          <w:color w:val="0F172A"/>
          <w:sz w:val="18"/>
          <w:szCs w:val="18"/>
        </w:rPr>
        <w:br/>
        <w:t xml:space="preserve">  label="Referral Program"</w:t>
      </w:r>
      <w:r>
        <w:rPr>
          <w:rFonts w:ascii="Consolas" w:cs="Consolas" w:eastAsia="Consolas" w:hAnsi="Consolas"/>
          <w:color w:val="0F172A"/>
          <w:sz w:val="18"/>
          <w:szCs w:val="18"/>
        </w:rPr>
        <w:br/>
        <w:t xml:space="preserve">  onPress={() =&gt; (navigation as any).navigate('ReferralScreen')}</w:t>
      </w:r>
      <w:r>
        <w:rPr>
          <w:rFonts w:ascii="Consolas" w:cs="Consolas" w:eastAsia="Consolas" w:hAnsi="Consolas"/>
          <w:color w:val="0F172A"/>
          <w:sz w:val="18"/>
          <w:szCs w:val="18"/>
        </w:rPr>
        <w:br/>
        <w:t xml:space="preserve">  iconColor="#8B5CF6"</w:t>
      </w:r>
      <w:r>
        <w:rPr>
          <w:rFonts w:ascii="Consolas" w:cs="Consolas" w:eastAsia="Consolas" w:hAnsi="Consolas"/>
          <w:color w:val="0F172A"/>
          <w:sz w:val="18"/>
          <w:szCs w:val="18"/>
        </w:rPr>
        <w:br/>
        <w:t xml:space="preserve">/&gt;</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700"/>
        <w:gridCol w:w="2600"/>
        <w:gridCol w:w="4720"/>
      </w:tblGrid>
      <w:tr>
        <w:trPr>
          <w:tblHeader/>
        </w:trPr>
        <w:tc>
          <w:tcPr>
            <w:tcW w:type="dxa" w:w="1700"/>
            <w:shd w:fill="1E40AF" w:val="clear"/>
            <w:tcMar>
              <w:top w:type="dxa" w:w="70"/>
              <w:left w:type="dxa" w:w="110"/>
              <w:bottom w:type="dxa" w:w="70"/>
              <w:right w:type="dxa" w:w="110"/>
            </w:tcMar>
            <w:vAlign w:val="center"/>
          </w:tcPr>
          <w:p>
            <w:pPr>
              <w:spacing w:after="0" w:line="250"/>
            </w:pPr>
            <w:r>
              <w:rPr>
                <w:b/>
                <w:bCs/>
                <w:color w:val="FFFFFF"/>
                <w:sz w:val="18"/>
                <w:szCs w:val="18"/>
              </w:rPr>
              <w:t xml:space="preserve">Property</w:t>
            </w:r>
          </w:p>
        </w:tc>
        <w:tc>
          <w:tcPr>
            <w:tcW w:type="dxa" w:w="2600"/>
            <w:shd w:fill="1E40AF" w:val="clear"/>
            <w:tcMar>
              <w:top w:type="dxa" w:w="70"/>
              <w:left w:type="dxa" w:w="110"/>
              <w:bottom w:type="dxa" w:w="70"/>
              <w:right w:type="dxa" w:w="110"/>
            </w:tcMar>
            <w:vAlign w:val="center"/>
          </w:tcPr>
          <w:p>
            <w:pPr>
              <w:spacing w:after="0" w:line="250"/>
            </w:pPr>
            <w:r>
              <w:rPr>
                <w:b/>
                <w:bCs/>
                <w:color w:val="FFFFFF"/>
                <w:sz w:val="18"/>
                <w:szCs w:val="18"/>
              </w:rPr>
              <w:t xml:space="preserve">Value</w:t>
            </w:r>
          </w:p>
        </w:tc>
        <w:tc>
          <w:tcPr>
            <w:tcW w:type="dxa" w:w="4720"/>
            <w:shd w:fill="1E40AF" w:val="clear"/>
            <w:tcMar>
              <w:top w:type="dxa" w:w="70"/>
              <w:left w:type="dxa" w:w="110"/>
              <w:bottom w:type="dxa" w:w="70"/>
              <w:right w:type="dxa" w:w="110"/>
            </w:tcMar>
            <w:vAlign w:val="center"/>
          </w:tcPr>
          <w:p>
            <w:pPr>
              <w:spacing w:after="0" w:line="250"/>
            </w:pPr>
            <w:r>
              <w:rPr>
                <w:b/>
                <w:bCs/>
                <w:color w:val="FFFFFF"/>
                <w:sz w:val="18"/>
                <w:szCs w:val="18"/>
              </w:rPr>
              <w:t xml:space="preserve">Why</w:t>
            </w:r>
          </w:p>
        </w:tc>
      </w:tr>
      <w:tr>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icon</w:t>
            </w:r>
          </w:p>
        </w:tc>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people-outline (Ionicons)</w:t>
            </w:r>
          </w:p>
        </w:tc>
        <w:tc>
          <w:tcPr>
            <w:tcW w:type="dxa" w:w="4720"/>
            <w:shd w:fill="FFFFFF" w:val="clear"/>
            <w:tcMar>
              <w:top w:type="dxa" w:w="70"/>
              <w:left w:type="dxa" w:w="110"/>
              <w:bottom w:type="dxa" w:w="70"/>
              <w:right w:type="dxa" w:w="110"/>
            </w:tcMar>
            <w:vAlign w:val="center"/>
          </w:tcPr>
          <w:p>
            <w:pPr>
              <w:spacing w:after="0" w:line="250"/>
            </w:pPr>
            <w:r>
              <w:rPr>
                <w:color w:val="1F2937"/>
                <w:sz w:val="18"/>
                <w:szCs w:val="18"/>
              </w:rPr>
              <w:t xml:space="preserve">Consistent with the -outline suffix used by every other menu item; conveys people, not money</w:t>
            </w:r>
          </w:p>
        </w:tc>
      </w:tr>
      <w:tr>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label</w:t>
            </w:r>
          </w:p>
        </w:tc>
        <w:tc>
          <w:tcPr>
            <w:tcW w:type="dxa" w:w="2600"/>
            <w:shd w:fill="F8FAFC" w:val="clear"/>
            <w:tcMar>
              <w:top w:type="dxa" w:w="70"/>
              <w:left w:type="dxa" w:w="110"/>
              <w:bottom w:type="dxa" w:w="70"/>
              <w:right w:type="dxa" w:w="110"/>
            </w:tcMar>
            <w:vAlign w:val="center"/>
          </w:tcPr>
          <w:p>
            <w:pPr>
              <w:spacing w:after="0" w:line="250"/>
            </w:pPr>
            <w:r>
              <w:rPr>
                <w:color w:val="1F2937"/>
                <w:sz w:val="18"/>
                <w:szCs w:val="18"/>
              </w:rPr>
              <w:t xml:space="preserve">Referral Program</w:t>
            </w:r>
          </w:p>
        </w:tc>
        <w:tc>
          <w:tcPr>
            <w:tcW w:type="dxa" w:w="4720"/>
            <w:shd w:fill="F8FAFC" w:val="clear"/>
            <w:tcMar>
              <w:top w:type="dxa" w:w="70"/>
              <w:left w:type="dxa" w:w="110"/>
              <w:bottom w:type="dxa" w:w="70"/>
              <w:right w:type="dxa" w:w="110"/>
            </w:tcMar>
            <w:vAlign w:val="center"/>
          </w:tcPr>
          <w:p>
            <w:pPr>
              <w:spacing w:after="0" w:line="250"/>
            </w:pPr>
            <w:r>
              <w:rPr>
                <w:color w:val="1F2937"/>
                <w:sz w:val="18"/>
                <w:szCs w:val="18"/>
              </w:rPr>
              <w:t xml:space="preserve">Per §2.1</w:t>
            </w:r>
          </w:p>
        </w:tc>
      </w:tr>
      <w:tr>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iconColor</w:t>
            </w:r>
          </w:p>
        </w:tc>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#8B5CF6 (violet)</w:t>
            </w:r>
          </w:p>
        </w:tc>
        <w:tc>
          <w:tcPr>
            <w:tcW w:type="dxa" w:w="4720"/>
            <w:shd w:fill="FFFFFF" w:val="clear"/>
            <w:tcMar>
              <w:top w:type="dxa" w:w="70"/>
              <w:left w:type="dxa" w:w="110"/>
              <w:bottom w:type="dxa" w:w="70"/>
              <w:right w:type="dxa" w:w="110"/>
            </w:tcMar>
            <w:vAlign w:val="center"/>
          </w:tcPr>
          <w:p>
            <w:pPr>
              <w:spacing w:after="0" w:line="250"/>
            </w:pPr>
            <w:r>
              <w:rPr>
                <w:color w:val="1F2937"/>
                <w:sz w:val="18"/>
                <w:szCs w:val="18"/>
              </w:rPr>
              <w:t xml:space="preserve">Unused by any existing menu item; MenuItem applies it at 20% opacity for the chip background</w:t>
            </w:r>
          </w:p>
        </w:tc>
      </w:tr>
      <w:tr>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Visibility</w:t>
            </w:r>
          </w:p>
        </w:tc>
        <w:tc>
          <w:tcPr>
            <w:tcW w:type="dxa" w:w="2600"/>
            <w:shd w:fill="F8FAFC" w:val="clear"/>
            <w:tcMar>
              <w:top w:type="dxa" w:w="70"/>
              <w:left w:type="dxa" w:w="110"/>
              <w:bottom w:type="dxa" w:w="70"/>
              <w:right w:type="dxa" w:w="110"/>
            </w:tcMar>
            <w:vAlign w:val="center"/>
          </w:tcPr>
          <w:p>
            <w:pPr>
              <w:spacing w:after="0" w:line="250"/>
            </w:pPr>
            <w:r>
              <w:rPr>
                <w:color w:val="1F2937"/>
                <w:sz w:val="18"/>
                <w:szCs w:val="18"/>
              </w:rPr>
              <w:t xml:space="preserve">All users, unconditionally</w:t>
            </w:r>
          </w:p>
        </w:tc>
        <w:tc>
          <w:tcPr>
            <w:tcW w:type="dxa" w:w="4720"/>
            <w:shd w:fill="F8FAFC" w:val="clear"/>
            <w:tcMar>
              <w:top w:type="dxa" w:w="70"/>
              <w:left w:type="dxa" w:w="110"/>
              <w:bottom w:type="dxa" w:w="70"/>
              <w:right w:type="dxa" w:w="110"/>
            </w:tcMar>
            <w:vAlign w:val="center"/>
          </w:tcPr>
          <w:p>
            <w:pPr>
              <w:spacing w:after="0" w:line="250"/>
            </w:pPr>
            <w:r>
              <w:rPr>
                <w:color w:val="1F2937"/>
                <w:sz w:val="18"/>
                <w:szCs w:val="18"/>
              </w:rPr>
              <w:t xml:space="preserve">Unlike the Worker ID badge, which is gated on isProfessional. Every user has a referral code.</w:t>
            </w:r>
          </w:p>
        </w:tc>
      </w:tr>
    </w:tbl>
    <w:p>
      <w:pPr>
        <w:pStyle w:val="Heading2"/>
        <w:spacing w:after="120" w:before="280"/>
      </w:pPr>
      <w:r>
        <w:t xml:space="preserve">10.2 ReferralScreen — structure</w:t>
      </w:r>
    </w:p>
    <w:p>
      <w:pPr>
        <w:spacing w:after="120" w:before="0" w:line="276"/>
      </w:pPr>
      <w:r>
        <w:rPr>
          <w:color w:val="1F2937"/>
          <w:sz w:val="21"/>
          <w:szCs w:val="21"/>
        </w:rPr>
        <w:t xml:space="preserve">New file </w:t>
      </w:r>
      <w:r>
        <w:rPr>
          <w:rFonts w:ascii="Consolas" w:cs="Consolas" w:eastAsia="Consolas" w:hAnsi="Consolas"/>
          <w:color w:val="0F766E"/>
          <w:sz w:val="19"/>
          <w:szCs w:val="19"/>
        </w:rPr>
        <w:t xml:space="preserve">src/navigation/screens/ReferralScreen.tsx</w:t>
      </w:r>
      <w:r>
        <w:rPr>
          <w:color w:val="1F2937"/>
          <w:sz w:val="21"/>
          <w:szCs w:val="21"/>
        </w:rPr>
        <w:t xml:space="preserve">, registered on the root stack in </w:t>
      </w:r>
      <w:r>
        <w:rPr>
          <w:rFonts w:ascii="Consolas" w:cs="Consolas" w:eastAsia="Consolas" w:hAnsi="Consolas"/>
          <w:color w:val="0F766E"/>
          <w:sz w:val="19"/>
          <w:szCs w:val="19"/>
        </w:rPr>
        <w:t xml:space="preserve">src/navigation/index.tsx</w:t>
      </w:r>
      <w:r>
        <w:rPr>
          <w:color w:val="1F2937"/>
          <w:sz w:val="21"/>
          <w:szCs w:val="21"/>
        </w:rPr>
        <w:t xml:space="preserve"> with </w:t>
      </w:r>
      <w:r>
        <w:rPr>
          <w:rFonts w:ascii="Consolas" w:cs="Consolas" w:eastAsia="Consolas" w:hAnsi="Consolas"/>
          <w:color w:val="0F766E"/>
          <w:sz w:val="19"/>
          <w:szCs w:val="19"/>
        </w:rPr>
        <w:t xml:space="preserve">options: { headerShown: false }</w:t>
      </w:r>
      <w:r>
        <w:rPr>
          <w:color w:val="1F2937"/>
          <w:sz w:val="21"/>
          <w:szCs w:val="21"/>
        </w:rPr>
        <w:t xml:space="preserve"> like every other screen. It follows the </w:t>
      </w:r>
      <w:r>
        <w:rPr>
          <w:rFonts w:ascii="Consolas" w:cs="Consolas" w:eastAsia="Consolas" w:hAnsi="Consolas"/>
          <w:color w:val="0F766E"/>
          <w:sz w:val="19"/>
          <w:szCs w:val="19"/>
        </w:rPr>
        <w:t xml:space="preserve">SafeAreaView</w:t>
      </w:r>
      <w:r>
        <w:rPr>
          <w:color w:val="1F2937"/>
          <w:sz w:val="21"/>
          <w:szCs w:val="21"/>
        </w:rPr>
        <w:t xml:space="preserve"> + </w:t>
      </w:r>
      <w:r>
        <w:rPr>
          <w:rFonts w:ascii="Consolas" w:cs="Consolas" w:eastAsia="Consolas" w:hAnsi="Consolas"/>
          <w:color w:val="0F766E"/>
          <w:sz w:val="19"/>
          <w:szCs w:val="19"/>
        </w:rPr>
        <w:t xml:space="preserve">ScrollView</w:t>
      </w:r>
      <w:r>
        <w:rPr>
          <w:color w:val="1F2937"/>
          <w:sz w:val="21"/>
          <w:szCs w:val="21"/>
        </w:rPr>
        <w:t xml:space="preserve"> composition used by ProfileScreen, with a custom back header matching UserDetailsScreen.</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700"/>
        <w:gridCol w:w="7320"/>
      </w:tblGrid>
      <w:tr>
        <w:trPr>
          <w:tblHeader/>
        </w:trPr>
        <w:tc>
          <w:tcPr>
            <w:tcW w:type="dxa" w:w="1700"/>
            <w:shd w:fill="1E40AF" w:val="clear"/>
            <w:tcMar>
              <w:top w:type="dxa" w:w="70"/>
              <w:left w:type="dxa" w:w="110"/>
              <w:bottom w:type="dxa" w:w="70"/>
              <w:right w:type="dxa" w:w="110"/>
            </w:tcMar>
            <w:vAlign w:val="center"/>
          </w:tcPr>
          <w:p>
            <w:pPr>
              <w:spacing w:after="0" w:line="250"/>
            </w:pPr>
            <w:r>
              <w:rPr>
                <w:b/>
                <w:bCs/>
                <w:color w:val="FFFFFF"/>
                <w:sz w:val="18"/>
                <w:szCs w:val="18"/>
              </w:rPr>
              <w:t xml:space="preserve">Region</w:t>
            </w:r>
          </w:p>
        </w:tc>
        <w:tc>
          <w:tcPr>
            <w:tcW w:type="dxa" w:w="7320"/>
            <w:shd w:fill="1E40AF" w:val="clear"/>
            <w:tcMar>
              <w:top w:type="dxa" w:w="70"/>
              <w:left w:type="dxa" w:w="110"/>
              <w:bottom w:type="dxa" w:w="70"/>
              <w:right w:type="dxa" w:w="110"/>
            </w:tcMar>
            <w:vAlign w:val="center"/>
          </w:tcPr>
          <w:p>
            <w:pPr>
              <w:spacing w:after="0" w:line="250"/>
            </w:pPr>
            <w:r>
              <w:rPr>
                <w:b/>
                <w:bCs/>
                <w:color w:val="FFFFFF"/>
                <w:sz w:val="18"/>
                <w:szCs w:val="18"/>
              </w:rPr>
              <w:t xml:space="preserve">Content</w:t>
            </w:r>
          </w:p>
        </w:tc>
      </w:tr>
      <w:tr>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Header</w:t>
            </w:r>
          </w:p>
        </w:tc>
        <w:tc>
          <w:tcPr>
            <w:tcW w:type="dxa" w:w="7320"/>
            <w:shd w:fill="FFFFFF" w:val="clear"/>
            <w:tcMar>
              <w:top w:type="dxa" w:w="70"/>
              <w:left w:type="dxa" w:w="110"/>
              <w:bottom w:type="dxa" w:w="70"/>
              <w:right w:type="dxa" w:w="110"/>
            </w:tcMar>
            <w:vAlign w:val="center"/>
          </w:tcPr>
          <w:p>
            <w:pPr>
              <w:spacing w:after="0" w:line="250"/>
            </w:pPr>
            <w:r>
              <w:rPr>
                <w:color w:val="1F2937"/>
                <w:sz w:val="18"/>
                <w:szCs w:val="18"/>
              </w:rPr>
              <w:t xml:space="preserve">Back chevron + title "Referral Program"</w:t>
            </w:r>
          </w:p>
        </w:tc>
      </w:tr>
      <w:tr>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Section 1 card</w:t>
            </w:r>
          </w:p>
        </w:tc>
        <w:tc>
          <w:tcPr>
            <w:tcW w:type="dxa" w:w="7320"/>
            <w:shd w:fill="F8FAFC" w:val="clear"/>
            <w:tcMar>
              <w:top w:type="dxa" w:w="70"/>
              <w:left w:type="dxa" w:w="110"/>
              <w:bottom w:type="dxa" w:w="70"/>
              <w:right w:type="dxa" w:w="110"/>
            </w:tcMar>
            <w:vAlign w:val="center"/>
          </w:tcPr>
          <w:p>
            <w:pPr>
              <w:spacing w:after="0" w:line="250"/>
            </w:pPr>
            <w:r>
              <w:rPr>
                <w:color w:val="1F2937"/>
                <w:sz w:val="18"/>
                <w:szCs w:val="18"/>
              </w:rPr>
              <w:t xml:space="preserve">Label "Your referral code", the code in large monospace-weight type, a one-line description, and a Copy / Share button row</w:t>
            </w:r>
          </w:p>
        </w:tc>
      </w:tr>
      <w:tr>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Section 2 header</w:t>
            </w:r>
          </w:p>
        </w:tc>
        <w:tc>
          <w:tcPr>
            <w:tcW w:type="dxa" w:w="7320"/>
            <w:shd w:fill="FFFFFF" w:val="clear"/>
            <w:tcMar>
              <w:top w:type="dxa" w:w="70"/>
              <w:left w:type="dxa" w:w="110"/>
              <w:bottom w:type="dxa" w:w="70"/>
              <w:right w:type="dxa" w:w="110"/>
            </w:tcMar>
            <w:vAlign w:val="center"/>
          </w:tcPr>
          <w:p>
            <w:pPr>
              <w:spacing w:after="0" w:line="250"/>
            </w:pPr>
            <w:r>
              <w:rPr>
                <w:color w:val="1F2937"/>
                <w:sz w:val="18"/>
                <w:szCs w:val="18"/>
              </w:rPr>
              <w:t xml:space="preserve">"Referred Users" + a neutral count pill, e.g. "12"</w:t>
            </w:r>
          </w:p>
        </w:tc>
      </w:tr>
      <w:tr>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Section 2 body</w:t>
            </w:r>
          </w:p>
        </w:tc>
        <w:tc>
          <w:tcPr>
            <w:tcW w:type="dxa" w:w="7320"/>
            <w:shd w:fill="F8FAFC" w:val="clear"/>
            <w:tcMar>
              <w:top w:type="dxa" w:w="70"/>
              <w:left w:type="dxa" w:w="110"/>
              <w:bottom w:type="dxa" w:w="70"/>
              <w:right w:type="dxa" w:w="110"/>
            </w:tcMar>
            <w:vAlign w:val="center"/>
          </w:tcPr>
          <w:p>
            <w:pPr>
              <w:spacing w:after="0" w:line="250"/>
            </w:pPr>
            <w:r>
              <w:rPr>
                <w:color w:val="1F2937"/>
                <w:sz w:val="18"/>
                <w:szCs w:val="18"/>
              </w:rPr>
              <w:t xml:space="preserve">FlatList of referred-user rows, or the empty state, or skeleton rows while loading</w:t>
            </w:r>
          </w:p>
        </w:tc>
      </w:tr>
    </w:tbl>
    <w:p>
      <w:pPr>
        <w:pStyle w:val="Heading3"/>
        <w:spacing w:after="100" w:before="220"/>
      </w:pPr>
      <w:r>
        <w:t xml:space="preserve">10.2.1 Section 1 — My Referral Code</w:t>
      </w:r>
    </w:p>
    <w:p>
      <w:pPr>
        <w:spacing w:after="120" w:before="0" w:line="276"/>
      </w:pPr>
      <w:r>
        <w:rPr>
          <w:color w:val="1F2937"/>
          <w:sz w:val="21"/>
          <w:szCs w:val="21"/>
        </w:rPr>
        <w:t xml:space="preserve">Copy deck (exact strings — see Appendix B):</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900"/>
        <w:gridCol w:w="7120"/>
      </w:tblGrid>
      <w:tr>
        <w:trPr>
          <w:tblHeader/>
        </w:trPr>
        <w:tc>
          <w:tcPr>
            <w:tcW w:type="dxa" w:w="1900"/>
            <w:shd w:fill="1E40AF" w:val="clear"/>
            <w:tcMar>
              <w:top w:type="dxa" w:w="70"/>
              <w:left w:type="dxa" w:w="110"/>
              <w:bottom w:type="dxa" w:w="70"/>
              <w:right w:type="dxa" w:w="110"/>
            </w:tcMar>
            <w:vAlign w:val="center"/>
          </w:tcPr>
          <w:p>
            <w:pPr>
              <w:spacing w:after="0" w:line="250"/>
            </w:pPr>
            <w:r>
              <w:rPr>
                <w:b/>
                <w:bCs/>
                <w:color w:val="FFFFFF"/>
                <w:sz w:val="18"/>
                <w:szCs w:val="18"/>
              </w:rPr>
              <w:t xml:space="preserve">Element</w:t>
            </w:r>
          </w:p>
        </w:tc>
        <w:tc>
          <w:tcPr>
            <w:tcW w:type="dxa" w:w="7120"/>
            <w:shd w:fill="1E40AF" w:val="clear"/>
            <w:tcMar>
              <w:top w:type="dxa" w:w="70"/>
              <w:left w:type="dxa" w:w="110"/>
              <w:bottom w:type="dxa" w:w="70"/>
              <w:right w:type="dxa" w:w="110"/>
            </w:tcMar>
            <w:vAlign w:val="center"/>
          </w:tcPr>
          <w:p>
            <w:pPr>
              <w:spacing w:after="0" w:line="250"/>
            </w:pPr>
            <w:r>
              <w:rPr>
                <w:b/>
                <w:bCs/>
                <w:color w:val="FFFFFF"/>
                <w:sz w:val="18"/>
                <w:szCs w:val="18"/>
              </w:rPr>
              <w:t xml:space="preserve">String</w:t>
            </w:r>
          </w:p>
        </w:tc>
      </w:tr>
      <w:tr>
        <w:tc>
          <w:tcPr>
            <w:tcW w:type="dxa" w:w="1900"/>
            <w:shd w:fill="FFFFFF" w:val="clear"/>
            <w:tcMar>
              <w:top w:type="dxa" w:w="70"/>
              <w:left w:type="dxa" w:w="110"/>
              <w:bottom w:type="dxa" w:w="70"/>
              <w:right w:type="dxa" w:w="110"/>
            </w:tcMar>
            <w:vAlign w:val="center"/>
          </w:tcPr>
          <w:p>
            <w:pPr>
              <w:spacing w:after="0" w:line="250"/>
            </w:pPr>
            <w:r>
              <w:rPr>
                <w:color w:val="1F2937"/>
                <w:sz w:val="18"/>
                <w:szCs w:val="18"/>
              </w:rPr>
              <w:t xml:space="preserve">Card label</w:t>
            </w:r>
          </w:p>
        </w:tc>
        <w:tc>
          <w:tcPr>
            <w:tcW w:type="dxa" w:w="7120"/>
            <w:shd w:fill="FFFFFF" w:val="clear"/>
            <w:tcMar>
              <w:top w:type="dxa" w:w="70"/>
              <w:left w:type="dxa" w:w="110"/>
              <w:bottom w:type="dxa" w:w="70"/>
              <w:right w:type="dxa" w:w="110"/>
            </w:tcMar>
            <w:vAlign w:val="center"/>
          </w:tcPr>
          <w:p>
            <w:pPr>
              <w:spacing w:after="0" w:line="250"/>
            </w:pPr>
            <w:r>
              <w:rPr>
                <w:color w:val="1F2937"/>
                <w:sz w:val="18"/>
                <w:szCs w:val="18"/>
              </w:rPr>
              <w:t xml:space="preserve">Your referral code</w:t>
            </w:r>
          </w:p>
        </w:tc>
      </w:tr>
      <w:tr>
        <w:tc>
          <w:tcPr>
            <w:tcW w:type="dxa" w:w="1900"/>
            <w:shd w:fill="F8FAFC" w:val="clear"/>
            <w:tcMar>
              <w:top w:type="dxa" w:w="70"/>
              <w:left w:type="dxa" w:w="110"/>
              <w:bottom w:type="dxa" w:w="70"/>
              <w:right w:type="dxa" w:w="110"/>
            </w:tcMar>
            <w:vAlign w:val="center"/>
          </w:tcPr>
          <w:p>
            <w:pPr>
              <w:spacing w:after="0" w:line="250"/>
            </w:pPr>
            <w:r>
              <w:rPr>
                <w:color w:val="1F2937"/>
                <w:sz w:val="18"/>
                <w:szCs w:val="18"/>
              </w:rPr>
              <w:t xml:space="preserve">Description</w:t>
            </w:r>
          </w:p>
        </w:tc>
        <w:tc>
          <w:tcPr>
            <w:tcW w:type="dxa" w:w="7120"/>
            <w:shd w:fill="F8FAFC" w:val="clear"/>
            <w:tcMar>
              <w:top w:type="dxa" w:w="70"/>
              <w:left w:type="dxa" w:w="110"/>
              <w:bottom w:type="dxa" w:w="70"/>
              <w:right w:type="dxa" w:w="110"/>
            </w:tcMar>
            <w:vAlign w:val="center"/>
          </w:tcPr>
          <w:p>
            <w:pPr>
              <w:spacing w:after="0" w:line="250"/>
            </w:pPr>
            <w:r>
              <w:rPr>
                <w:color w:val="1F2937"/>
                <w:sz w:val="18"/>
                <w:szCs w:val="18"/>
              </w:rPr>
              <w:t xml:space="preserve">Share this code with friends or team members. They can enter it while creating their account to connect with your referral network.</w:t>
            </w:r>
          </w:p>
        </w:tc>
      </w:tr>
      <w:tr>
        <w:tc>
          <w:tcPr>
            <w:tcW w:type="dxa" w:w="1900"/>
            <w:shd w:fill="FFFFFF" w:val="clear"/>
            <w:tcMar>
              <w:top w:type="dxa" w:w="70"/>
              <w:left w:type="dxa" w:w="110"/>
              <w:bottom w:type="dxa" w:w="70"/>
              <w:right w:type="dxa" w:w="110"/>
            </w:tcMar>
            <w:vAlign w:val="center"/>
          </w:tcPr>
          <w:p>
            <w:pPr>
              <w:spacing w:after="0" w:line="250"/>
            </w:pPr>
            <w:r>
              <w:rPr>
                <w:color w:val="1F2937"/>
                <w:sz w:val="18"/>
                <w:szCs w:val="18"/>
              </w:rPr>
              <w:t xml:space="preserve">Copy button</w:t>
            </w:r>
          </w:p>
        </w:tc>
        <w:tc>
          <w:tcPr>
            <w:tcW w:type="dxa" w:w="7120"/>
            <w:shd w:fill="FFFFFF" w:val="clear"/>
            <w:tcMar>
              <w:top w:type="dxa" w:w="70"/>
              <w:left w:type="dxa" w:w="110"/>
              <w:bottom w:type="dxa" w:w="70"/>
              <w:right w:type="dxa" w:w="110"/>
            </w:tcMar>
            <w:vAlign w:val="center"/>
          </w:tcPr>
          <w:p>
            <w:pPr>
              <w:spacing w:after="0" w:line="250"/>
            </w:pPr>
            <w:r>
              <w:rPr>
                <w:color w:val="1F2937"/>
                <w:sz w:val="18"/>
                <w:szCs w:val="18"/>
              </w:rPr>
              <w:t xml:space="preserve">Copy  →  "Copied" for 1.5 s, icon swaps to checkmark-circle in #10B981</w:t>
            </w:r>
          </w:p>
        </w:tc>
      </w:tr>
      <w:tr>
        <w:tc>
          <w:tcPr>
            <w:tcW w:type="dxa" w:w="1900"/>
            <w:shd w:fill="F8FAFC" w:val="clear"/>
            <w:tcMar>
              <w:top w:type="dxa" w:w="70"/>
              <w:left w:type="dxa" w:w="110"/>
              <w:bottom w:type="dxa" w:w="70"/>
              <w:right w:type="dxa" w:w="110"/>
            </w:tcMar>
            <w:vAlign w:val="center"/>
          </w:tcPr>
          <w:p>
            <w:pPr>
              <w:spacing w:after="0" w:line="250"/>
            </w:pPr>
            <w:r>
              <w:rPr>
                <w:color w:val="1F2937"/>
                <w:sz w:val="18"/>
                <w:szCs w:val="18"/>
              </w:rPr>
              <w:t xml:space="preserve">Share button</w:t>
            </w:r>
          </w:p>
        </w:tc>
        <w:tc>
          <w:tcPr>
            <w:tcW w:type="dxa" w:w="7120"/>
            <w:shd w:fill="F8FAFC" w:val="clear"/>
            <w:tcMar>
              <w:top w:type="dxa" w:w="70"/>
              <w:left w:type="dxa" w:w="110"/>
              <w:bottom w:type="dxa" w:w="70"/>
              <w:right w:type="dxa" w:w="110"/>
            </w:tcMar>
            <w:vAlign w:val="center"/>
          </w:tcPr>
          <w:p>
            <w:pPr>
              <w:spacing w:after="0" w:line="250"/>
            </w:pPr>
            <w:r>
              <w:rPr>
                <w:color w:val="1F2937"/>
                <w:sz w:val="18"/>
                <w:szCs w:val="18"/>
              </w:rPr>
              <w:t xml:space="preserve">Share</w:t>
            </w:r>
          </w:p>
        </w:tc>
      </w:tr>
      <w:tr>
        <w:tc>
          <w:tcPr>
            <w:tcW w:type="dxa" w:w="1900"/>
            <w:shd w:fill="FFFFFF" w:val="clear"/>
            <w:tcMar>
              <w:top w:type="dxa" w:w="70"/>
              <w:left w:type="dxa" w:w="110"/>
              <w:bottom w:type="dxa" w:w="70"/>
              <w:right w:type="dxa" w:w="110"/>
            </w:tcMar>
            <w:vAlign w:val="center"/>
          </w:tcPr>
          <w:p>
            <w:pPr>
              <w:spacing w:after="0" w:line="250"/>
            </w:pPr>
            <w:r>
              <w:rPr>
                <w:color w:val="1F2937"/>
                <w:sz w:val="18"/>
                <w:szCs w:val="18"/>
              </w:rPr>
              <w:t xml:space="preserve">Placeholder</w:t>
            </w:r>
          </w:p>
        </w:tc>
        <w:tc>
          <w:tcPr>
            <w:tcW w:type="dxa" w:w="7120"/>
            <w:shd w:fill="FFFFFF" w:val="clear"/>
            <w:tcMar>
              <w:top w:type="dxa" w:w="70"/>
              <w:left w:type="dxa" w:w="110"/>
              <w:bottom w:type="dxa" w:w="70"/>
              <w:right w:type="dxa" w:w="110"/>
            </w:tcMar>
            <w:vAlign w:val="center"/>
          </w:tcPr>
          <w:p>
            <w:pPr>
              <w:spacing w:after="0" w:line="250"/>
            </w:pPr>
            <w:r>
              <w:rPr>
                <w:color w:val="1F2937"/>
                <w:sz w:val="18"/>
                <w:szCs w:val="18"/>
              </w:rPr>
              <w:t xml:space="preserve">"Generating your code…" while referralCode is null (the self-healing path in §8.2)</w:t>
            </w:r>
          </w:p>
        </w:tc>
      </w:tr>
    </w:tbl>
    <w:p>
      <w:pPr>
        <w:spacing w:after="120" w:before="0" w:line="276"/>
      </w:pPr>
      <w:r>
        <w:rPr>
          <w:color w:val="1F2937"/>
          <w:sz w:val="21"/>
          <w:szCs w:val="21"/>
        </w:rPr>
        <w:t xml:space="preserve">The copy interaction reuses the exact pattern already written for the Worker ID badge in </w:t>
      </w:r>
      <w:r>
        <w:rPr>
          <w:rFonts w:ascii="Consolas" w:cs="Consolas" w:eastAsia="Consolas" w:hAnsi="Consolas"/>
          <w:color w:val="0F766E"/>
          <w:sz w:val="19"/>
          <w:szCs w:val="19"/>
        </w:rPr>
        <w:t xml:space="preserve">ProfileScreen.tsx</w:t>
      </w:r>
      <w:r>
        <w:rPr>
          <w:color w:val="1F2937"/>
          <w:sz w:val="21"/>
          <w:szCs w:val="21"/>
        </w:rPr>
        <w:t xml:space="preserve"> — </w:t>
      </w:r>
      <w:r>
        <w:rPr>
          <w:rFonts w:ascii="Consolas" w:cs="Consolas" w:eastAsia="Consolas" w:hAnsi="Consolas"/>
          <w:color w:val="0F766E"/>
          <w:sz w:val="19"/>
          <w:szCs w:val="19"/>
        </w:rPr>
        <w:t xml:space="preserve">Clipboard.setStringAsync</w:t>
      </w:r>
      <w:r>
        <w:rPr>
          <w:color w:val="1F2937"/>
          <w:sz w:val="21"/>
          <w:szCs w:val="21"/>
        </w:rPr>
        <w:t xml:space="preserve"> from </w:t>
      </w:r>
      <w:r>
        <w:rPr>
          <w:rFonts w:ascii="Consolas" w:cs="Consolas" w:eastAsia="Consolas" w:hAnsi="Consolas"/>
          <w:color w:val="0F766E"/>
          <w:sz w:val="19"/>
          <w:szCs w:val="19"/>
        </w:rPr>
        <w:t xml:space="preserve">expo-clipboard</w:t>
      </w:r>
      <w:r>
        <w:rPr>
          <w:color w:val="1F2937"/>
          <w:sz w:val="21"/>
          <w:szCs w:val="21"/>
        </w:rPr>
        <w:t xml:space="preserve"> (already a dependency), a </w:t>
      </w:r>
      <w:r>
        <w:rPr>
          <w:rFonts w:ascii="Consolas" w:cs="Consolas" w:eastAsia="Consolas" w:hAnsi="Consolas"/>
          <w:color w:val="0F766E"/>
          <w:sz w:val="19"/>
          <w:szCs w:val="19"/>
        </w:rPr>
        <w:t xml:space="preserve">copied</w:t>
      </w:r>
      <w:r>
        <w:rPr>
          <w:color w:val="1F2937"/>
          <w:sz w:val="21"/>
          <w:szCs w:val="21"/>
        </w:rPr>
        <w:t xml:space="preserve"> boolean in state, and a 1,500 ms </w:t>
      </w:r>
      <w:r>
        <w:rPr>
          <w:rFonts w:ascii="Consolas" w:cs="Consolas" w:eastAsia="Consolas" w:hAnsi="Consolas"/>
          <w:color w:val="0F766E"/>
          <w:sz w:val="19"/>
          <w:szCs w:val="19"/>
        </w:rPr>
        <w:t xml:space="preserve">setTimeout</w:t>
      </w:r>
      <w:r>
        <w:rPr>
          <w:color w:val="1F2937"/>
          <w:sz w:val="21"/>
          <w:szCs w:val="21"/>
        </w:rPr>
        <w:t xml:space="preserve"> reset. Copy the implementation rather than inventing a variant; users already know this behaviour from the Worker ID badge.</w:t>
      </w:r>
    </w:p>
    <w:p>
      <w:pPr>
        <w:pStyle w:val="Heading3"/>
        <w:spacing w:after="100" w:before="220"/>
      </w:pPr>
      <w:r>
        <w:t xml:space="preserve">10.2.2 Section 2 — Referred Users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000"/>
        <w:gridCol w:w="3300"/>
        <w:gridCol w:w="3720"/>
      </w:tblGrid>
      <w:tr>
        <w:trPr>
          <w:tblHeader/>
        </w:trPr>
        <w:tc>
          <w:tcPr>
            <w:tcW w:type="dxa" w:w="2000"/>
            <w:shd w:fill="1E40AF" w:val="clear"/>
            <w:tcMar>
              <w:top w:type="dxa" w:w="70"/>
              <w:left w:type="dxa" w:w="110"/>
              <w:bottom w:type="dxa" w:w="70"/>
              <w:right w:type="dxa" w:w="110"/>
            </w:tcMar>
            <w:vAlign w:val="center"/>
          </w:tcPr>
          <w:p>
            <w:pPr>
              <w:spacing w:after="0" w:line="250"/>
            </w:pPr>
            <w:r>
              <w:rPr>
                <w:b/>
                <w:bCs/>
                <w:color w:val="FFFFFF"/>
                <w:sz w:val="18"/>
                <w:szCs w:val="18"/>
              </w:rPr>
              <w:t xml:space="preserve">Row element</w:t>
            </w:r>
          </w:p>
        </w:tc>
        <w:tc>
          <w:tcPr>
            <w:tcW w:type="dxa" w:w="3300"/>
            <w:shd w:fill="1E40AF" w:val="clear"/>
            <w:tcMar>
              <w:top w:type="dxa" w:w="70"/>
              <w:left w:type="dxa" w:w="110"/>
              <w:bottom w:type="dxa" w:w="70"/>
              <w:right w:type="dxa" w:w="110"/>
            </w:tcMar>
            <w:vAlign w:val="center"/>
          </w:tcPr>
          <w:p>
            <w:pPr>
              <w:spacing w:after="0" w:line="250"/>
            </w:pPr>
            <w:r>
              <w:rPr>
                <w:b/>
                <w:bCs/>
                <w:color w:val="FFFFFF"/>
                <w:sz w:val="18"/>
                <w:szCs w:val="18"/>
              </w:rPr>
              <w:t xml:space="preserve">Source</w:t>
            </w:r>
          </w:p>
        </w:tc>
        <w:tc>
          <w:tcPr>
            <w:tcW w:type="dxa" w:w="3720"/>
            <w:shd w:fill="1E40AF" w:val="clear"/>
            <w:tcMar>
              <w:top w:type="dxa" w:w="70"/>
              <w:left w:type="dxa" w:w="110"/>
              <w:bottom w:type="dxa" w:w="70"/>
              <w:right w:type="dxa" w:w="110"/>
            </w:tcMar>
            <w:vAlign w:val="center"/>
          </w:tcPr>
          <w:p>
            <w:pPr>
              <w:spacing w:after="0" w:line="250"/>
            </w:pPr>
            <w:r>
              <w:rPr>
                <w:b/>
                <w:bCs/>
                <w:color w:val="FFFFFF"/>
                <w:sz w:val="18"/>
                <w:szCs w:val="18"/>
              </w:rPr>
              <w:t xml:space="preserve">Fallback</w:t>
            </w:r>
          </w:p>
        </w:tc>
      </w:tr>
      <w:tr>
        <w:tc>
          <w:tcPr>
            <w:tcW w:type="dxa" w:w="2000"/>
            <w:shd w:fill="FFFFFF" w:val="clear"/>
            <w:tcMar>
              <w:top w:type="dxa" w:w="70"/>
              <w:left w:type="dxa" w:w="110"/>
              <w:bottom w:type="dxa" w:w="70"/>
              <w:right w:type="dxa" w:w="110"/>
            </w:tcMar>
            <w:vAlign w:val="center"/>
          </w:tcPr>
          <w:p>
            <w:pPr>
              <w:spacing w:after="0" w:line="250"/>
            </w:pPr>
            <w:r>
              <w:rPr>
                <w:color w:val="1F2937"/>
                <w:sz w:val="18"/>
                <w:szCs w:val="18"/>
              </w:rPr>
              <w:t xml:space="preserve">Avatar (44 pt circle)</w:t>
            </w:r>
          </w:p>
        </w:tc>
        <w:tc>
          <w:tcPr>
            <w:tcW w:type="dxa" w:w="3300"/>
            <w:shd w:fill="FFFFFF" w:val="clear"/>
            <w:tcMar>
              <w:top w:type="dxa" w:w="70"/>
              <w:left w:type="dxa" w:w="110"/>
              <w:bottom w:type="dxa" w:w="70"/>
              <w:right w:type="dxa" w:w="110"/>
            </w:tcMar>
            <w:vAlign w:val="center"/>
          </w:tcPr>
          <w:p>
            <w:pPr>
              <w:spacing w:after="0" w:line="250"/>
            </w:pPr>
            <w:r>
              <w:rPr>
                <w:color w:val="1F2937"/>
                <w:sz w:val="18"/>
                <w:szCs w:val="18"/>
              </w:rPr>
              <w:t xml:space="preserve">IMAGE_BASE_URL + profileImage</w:t>
            </w:r>
          </w:p>
        </w:tc>
        <w:tc>
          <w:tcPr>
            <w:tcW w:type="dxa" w:w="3720"/>
            <w:shd w:fill="FFFFFF" w:val="clear"/>
            <w:tcMar>
              <w:top w:type="dxa" w:w="70"/>
              <w:left w:type="dxa" w:w="110"/>
              <w:bottom w:type="dxa" w:w="70"/>
              <w:right w:type="dxa" w:w="110"/>
            </w:tcMar>
            <w:vAlign w:val="center"/>
          </w:tcPr>
          <w:p>
            <w:pPr>
              <w:spacing w:after="0" w:line="250"/>
            </w:pPr>
            <w:r>
              <w:rPr>
                <w:color w:val="1F2937"/>
                <w:sz w:val="18"/>
                <w:szCs w:val="18"/>
              </w:rPr>
              <w:t xml:space="preserve">ImagePath.avatarIcon, exactly as ProfileScreen does</w:t>
            </w:r>
          </w:p>
        </w:tc>
      </w:tr>
      <w:tr>
        <w:tc>
          <w:tcPr>
            <w:tcW w:type="dxa" w:w="2000"/>
            <w:shd w:fill="F8FAFC" w:val="clear"/>
            <w:tcMar>
              <w:top w:type="dxa" w:w="70"/>
              <w:left w:type="dxa" w:w="110"/>
              <w:bottom w:type="dxa" w:w="70"/>
              <w:right w:type="dxa" w:w="110"/>
            </w:tcMar>
            <w:vAlign w:val="center"/>
          </w:tcPr>
          <w:p>
            <w:pPr>
              <w:spacing w:after="0" w:line="250"/>
            </w:pPr>
            <w:r>
              <w:rPr>
                <w:color w:val="1F2937"/>
                <w:sz w:val="18"/>
                <w:szCs w:val="18"/>
              </w:rPr>
              <w:t xml:space="preserve">Full name</w:t>
            </w:r>
          </w:p>
        </w:tc>
        <w:tc>
          <w:tcPr>
            <w:tcW w:type="dxa" w:w="3300"/>
            <w:shd w:fill="F8FAFC" w:val="clear"/>
            <w:tcMar>
              <w:top w:type="dxa" w:w="70"/>
              <w:left w:type="dxa" w:w="110"/>
              <w:bottom w:type="dxa" w:w="70"/>
              <w:right w:type="dxa" w:w="110"/>
            </w:tcMar>
            <w:vAlign w:val="center"/>
          </w:tcPr>
          <w:p>
            <w:pPr>
              <w:spacing w:after="0" w:line="250"/>
            </w:pPr>
            <w:r>
              <w:rPr>
                <w:color w:val="1F2937"/>
                <w:sz w:val="18"/>
                <w:szCs w:val="18"/>
              </w:rPr>
              <w:t xml:space="preserve">fullName</w:t>
            </w:r>
          </w:p>
        </w:tc>
        <w:tc>
          <w:tcPr>
            <w:tcW w:type="dxa" w:w="3720"/>
            <w:shd w:fill="F8FAFC" w:val="clear"/>
            <w:tcMar>
              <w:top w:type="dxa" w:w="70"/>
              <w:left w:type="dxa" w:w="110"/>
              <w:bottom w:type="dxa" w:w="70"/>
              <w:right w:type="dxa" w:w="110"/>
            </w:tcMar>
            <w:vAlign w:val="center"/>
          </w:tcPr>
          <w:p>
            <w:pPr>
              <w:spacing w:after="0" w:line="250"/>
            </w:pPr>
            <w:r>
              <w:rPr>
                <w:color w:val="1F2937"/>
                <w:sz w:val="18"/>
                <w:szCs w:val="18"/>
              </w:rPr>
              <w:t xml:space="preserve">"MakeMy Task user"</w:t>
            </w:r>
          </w:p>
        </w:tc>
      </w:tr>
      <w:tr>
        <w:tc>
          <w:tcPr>
            <w:tcW w:type="dxa" w:w="2000"/>
            <w:shd w:fill="FFFFFF" w:val="clear"/>
            <w:tcMar>
              <w:top w:type="dxa" w:w="70"/>
              <w:left w:type="dxa" w:w="110"/>
              <w:bottom w:type="dxa" w:w="70"/>
              <w:right w:type="dxa" w:w="110"/>
            </w:tcMar>
            <w:vAlign w:val="center"/>
          </w:tcPr>
          <w:p>
            <w:pPr>
              <w:spacing w:after="0" w:line="250"/>
            </w:pPr>
            <w:r>
              <w:rPr>
                <w:color w:val="1F2937"/>
                <w:sz w:val="18"/>
                <w:szCs w:val="18"/>
              </w:rPr>
              <w:t xml:space="preserve">Masked email</w:t>
            </w:r>
          </w:p>
        </w:tc>
        <w:tc>
          <w:tcPr>
            <w:tcW w:type="dxa" w:w="3300"/>
            <w:shd w:fill="FFFFFF" w:val="clear"/>
            <w:tcMar>
              <w:top w:type="dxa" w:w="70"/>
              <w:left w:type="dxa" w:w="110"/>
              <w:bottom w:type="dxa" w:w="70"/>
              <w:right w:type="dxa" w:w="110"/>
            </w:tcMar>
            <w:vAlign w:val="center"/>
          </w:tcPr>
          <w:p>
            <w:pPr>
              <w:spacing w:after="0" w:line="250"/>
            </w:pPr>
            <w:r>
              <w:rPr>
                <w:color w:val="1F2937"/>
                <w:sz w:val="18"/>
                <w:szCs w:val="18"/>
              </w:rPr>
              <w:t xml:space="preserve">email (masked server-side)</w:t>
            </w:r>
          </w:p>
        </w:tc>
        <w:tc>
          <w:tcPr>
            <w:tcW w:type="dxa" w:w="3720"/>
            <w:shd w:fill="FFFFFF" w:val="clear"/>
            <w:tcMar>
              <w:top w:type="dxa" w:w="70"/>
              <w:left w:type="dxa" w:w="110"/>
              <w:bottom w:type="dxa" w:w="70"/>
              <w:right w:type="dxa" w:w="110"/>
            </w:tcMar>
            <w:vAlign w:val="center"/>
          </w:tcPr>
          <w:p>
            <w:pPr>
              <w:spacing w:after="0" w:line="250"/>
            </w:pPr>
            <w:r>
              <w:rPr>
                <w:color w:val="1F2937"/>
                <w:sz w:val="18"/>
                <w:szCs w:val="18"/>
              </w:rPr>
              <w:t xml:space="preserve">Row omitted if null</w:t>
            </w:r>
          </w:p>
        </w:tc>
      </w:tr>
      <w:tr>
        <w:tc>
          <w:tcPr>
            <w:tcW w:type="dxa" w:w="2000"/>
            <w:shd w:fill="F8FAFC" w:val="clear"/>
            <w:tcMar>
              <w:top w:type="dxa" w:w="70"/>
              <w:left w:type="dxa" w:w="110"/>
              <w:bottom w:type="dxa" w:w="70"/>
              <w:right w:type="dxa" w:w="110"/>
            </w:tcMar>
            <w:vAlign w:val="center"/>
          </w:tcPr>
          <w:p>
            <w:pPr>
              <w:spacing w:after="0" w:line="250"/>
            </w:pPr>
            <w:r>
              <w:rPr>
                <w:color w:val="1F2937"/>
                <w:sz w:val="18"/>
                <w:szCs w:val="18"/>
              </w:rPr>
              <w:t xml:space="preserve">Masked phone</w:t>
            </w:r>
          </w:p>
        </w:tc>
        <w:tc>
          <w:tcPr>
            <w:tcW w:type="dxa" w:w="3300"/>
            <w:shd w:fill="F8FAFC" w:val="clear"/>
            <w:tcMar>
              <w:top w:type="dxa" w:w="70"/>
              <w:left w:type="dxa" w:w="110"/>
              <w:bottom w:type="dxa" w:w="70"/>
              <w:right w:type="dxa" w:w="110"/>
            </w:tcMar>
            <w:vAlign w:val="center"/>
          </w:tcPr>
          <w:p>
            <w:pPr>
              <w:spacing w:after="0" w:line="250"/>
            </w:pPr>
            <w:r>
              <w:rPr>
                <w:color w:val="1F2937"/>
                <w:sz w:val="18"/>
                <w:szCs w:val="18"/>
              </w:rPr>
              <w:t xml:space="preserve">phoneNumber (masked server-side)</w:t>
            </w:r>
          </w:p>
        </w:tc>
        <w:tc>
          <w:tcPr>
            <w:tcW w:type="dxa" w:w="3720"/>
            <w:shd w:fill="F8FAFC" w:val="clear"/>
            <w:tcMar>
              <w:top w:type="dxa" w:w="70"/>
              <w:left w:type="dxa" w:w="110"/>
              <w:bottom w:type="dxa" w:w="70"/>
              <w:right w:type="dxa" w:w="110"/>
            </w:tcMar>
            <w:vAlign w:val="center"/>
          </w:tcPr>
          <w:p>
            <w:pPr>
              <w:spacing w:after="0" w:line="250"/>
            </w:pPr>
            <w:r>
              <w:rPr>
                <w:color w:val="1F2937"/>
                <w:sz w:val="18"/>
                <w:szCs w:val="18"/>
              </w:rPr>
              <w:t xml:space="preserve">Row omitted if null</w:t>
            </w:r>
          </w:p>
        </w:tc>
      </w:tr>
      <w:tr>
        <w:tc>
          <w:tcPr>
            <w:tcW w:type="dxa" w:w="2000"/>
            <w:shd w:fill="FFFFFF" w:val="clear"/>
            <w:tcMar>
              <w:top w:type="dxa" w:w="70"/>
              <w:left w:type="dxa" w:w="110"/>
              <w:bottom w:type="dxa" w:w="70"/>
              <w:right w:type="dxa" w:w="110"/>
            </w:tcMar>
            <w:vAlign w:val="center"/>
          </w:tcPr>
          <w:p>
            <w:pPr>
              <w:spacing w:after="0" w:line="250"/>
            </w:pPr>
            <w:r>
              <w:rPr>
                <w:color w:val="1F2937"/>
                <w:sz w:val="18"/>
                <w:szCs w:val="18"/>
              </w:rPr>
              <w:t xml:space="preserve">Joined date</w:t>
            </w:r>
          </w:p>
        </w:tc>
        <w:tc>
          <w:tcPr>
            <w:tcW w:type="dxa" w:w="3300"/>
            <w:shd w:fill="FFFFFF" w:val="clear"/>
            <w:tcMar>
              <w:top w:type="dxa" w:w="70"/>
              <w:left w:type="dxa" w:w="110"/>
              <w:bottom w:type="dxa" w:w="70"/>
              <w:right w:type="dxa" w:w="110"/>
            </w:tcMar>
            <w:vAlign w:val="center"/>
          </w:tcPr>
          <w:p>
            <w:pPr>
              <w:spacing w:after="0" w:line="250"/>
            </w:pPr>
            <w:r>
              <w:rPr>
                <w:color w:val="1F2937"/>
                <w:sz w:val="18"/>
                <w:szCs w:val="18"/>
              </w:rPr>
              <w:t xml:space="preserve">registeredAt via formatDateDDMMYYYY → "14/07/2026"</w:t>
            </w:r>
          </w:p>
        </w:tc>
        <w:tc>
          <w:tcPr>
            <w:tcW w:type="dxa" w:w="3720"/>
            <w:shd w:fill="FFFFFF" w:val="clear"/>
            <w:tcMar>
              <w:top w:type="dxa" w:w="70"/>
              <w:left w:type="dxa" w:w="110"/>
              <w:bottom w:type="dxa" w:w="70"/>
              <w:right w:type="dxa" w:w="110"/>
            </w:tcMar>
            <w:vAlign w:val="center"/>
          </w:tcPr>
          <w:p>
            <w:pPr>
              <w:spacing w:after="0" w:line="250"/>
            </w:pPr>
            <w:r>
              <w:rPr>
                <w:color w:val="1F2937"/>
                <w:sz w:val="18"/>
                <w:szCs w:val="18"/>
              </w:rPr>
              <w:t xml:space="preserve">The helper already returns "N/A" for null</w:t>
            </w:r>
          </w:p>
        </w:tc>
      </w:tr>
      <w:tr>
        <w:tc>
          <w:tcPr>
            <w:tcW w:type="dxa" w:w="2000"/>
            <w:shd w:fill="F8FAFC" w:val="clear"/>
            <w:tcMar>
              <w:top w:type="dxa" w:w="70"/>
              <w:left w:type="dxa" w:w="110"/>
              <w:bottom w:type="dxa" w:w="70"/>
              <w:right w:type="dxa" w:w="110"/>
            </w:tcMar>
            <w:vAlign w:val="center"/>
          </w:tcPr>
          <w:p>
            <w:pPr>
              <w:spacing w:after="0" w:line="250"/>
            </w:pPr>
            <w:r>
              <w:rPr>
                <w:color w:val="1F2937"/>
                <w:sz w:val="18"/>
                <w:szCs w:val="18"/>
              </w:rPr>
              <w:t xml:space="preserve">Status pill</w:t>
            </w:r>
          </w:p>
        </w:tc>
        <w:tc>
          <w:tcPr>
            <w:tcW w:type="dxa" w:w="3300"/>
            <w:shd w:fill="F8FAFC" w:val="clear"/>
            <w:tcMar>
              <w:top w:type="dxa" w:w="70"/>
              <w:left w:type="dxa" w:w="110"/>
              <w:bottom w:type="dxa" w:w="70"/>
              <w:right w:type="dxa" w:w="110"/>
            </w:tcMar>
            <w:vAlign w:val="center"/>
          </w:tcPr>
          <w:p>
            <w:pPr>
              <w:spacing w:after="0" w:line="250"/>
            </w:pPr>
            <w:r>
              <w:rPr>
                <w:color w:val="1F2937"/>
                <w:sz w:val="18"/>
                <w:szCs w:val="18"/>
              </w:rPr>
              <w:t xml:space="preserve">accountStatus</w:t>
            </w:r>
          </w:p>
        </w:tc>
        <w:tc>
          <w:tcPr>
            <w:tcW w:type="dxa" w:w="3720"/>
            <w:shd w:fill="F8FAFC" w:val="clear"/>
            <w:tcMar>
              <w:top w:type="dxa" w:w="70"/>
              <w:left w:type="dxa" w:w="110"/>
              <w:bottom w:type="dxa" w:w="70"/>
              <w:right w:type="dxa" w:w="110"/>
            </w:tcMar>
            <w:vAlign w:val="center"/>
          </w:tcPr>
          <w:p>
            <w:pPr>
              <w:spacing w:after="0" w:line="250"/>
            </w:pPr>
            <w:r>
              <w:rPr>
                <w:color w:val="1F2937"/>
                <w:sz w:val="18"/>
                <w:szCs w:val="18"/>
              </w:rPr>
              <w:t xml:space="preserve">active #10B981 · pending_profile #F59E0B · inactive #6B7280</w:t>
            </w:r>
          </w:p>
        </w:tc>
      </w:tr>
    </w:tbl>
    <w:p>
      <w:pPr>
        <w:pBdr>
          <w:top w:val="single" w:color="E5E7EB" w:sz="4"/>
          <w:bottom w:val="single" w:color="E5E7EB" w:sz="4"/>
          <w:left w:val="single" w:color="B45309" w:sz="18"/>
          <w:right w:val="single" w:color="E5E7EB" w:sz="4"/>
        </w:pBdr>
        <w:shd w:fill="FFFBEB" w:val="clear"/>
        <w:spacing w:after="160" w:before="140"/>
        <w:ind w:left="140" w:right="140"/>
      </w:pPr>
      <w:r>
        <w:rPr>
          <w:b/>
          <w:bCs/>
          <w:color w:val="B45309"/>
          <w:sz w:val="21"/>
          <w:szCs w:val="21"/>
        </w:rPr>
        <w:t xml:space="preserve">Status pill wording.</w:t>
      </w:r>
      <w:r>
        <w:rPr>
          <w:color w:val="1F2937"/>
          <w:sz w:val="21"/>
          <w:szCs w:val="21"/>
        </w:rPr>
        <w:t xml:space="preserve">  Use "Active", "Profile incomplete" and "Inactive". Never "Blocked", "Suspended" or "Banned" — a peer user should not learn that another user has been sanctioned.</w:t>
      </w:r>
    </w:p>
    <w:p>
      <w:pPr>
        <w:pStyle w:val="Heading3"/>
        <w:spacing w:after="100" w:before="220"/>
      </w:pPr>
      <w:r>
        <w:t xml:space="preserve">10.2.3 Screen states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600"/>
        <w:gridCol w:w="2100"/>
        <w:gridCol w:w="5320"/>
      </w:tblGrid>
      <w:tr>
        <w:trPr>
          <w:tblHeader/>
        </w:trPr>
        <w:tc>
          <w:tcPr>
            <w:tcW w:type="dxa" w:w="1600"/>
            <w:shd w:fill="1E40AF" w:val="clear"/>
            <w:tcMar>
              <w:top w:type="dxa" w:w="70"/>
              <w:left w:type="dxa" w:w="110"/>
              <w:bottom w:type="dxa" w:w="70"/>
              <w:right w:type="dxa" w:w="110"/>
            </w:tcMar>
            <w:vAlign w:val="center"/>
          </w:tcPr>
          <w:p>
            <w:pPr>
              <w:spacing w:after="0" w:line="250"/>
            </w:pPr>
            <w:r>
              <w:rPr>
                <w:b/>
                <w:bCs/>
                <w:color w:val="FFFFFF"/>
                <w:sz w:val="18"/>
                <w:szCs w:val="18"/>
              </w:rPr>
              <w:t xml:space="preserve">State</w:t>
            </w:r>
          </w:p>
        </w:tc>
        <w:tc>
          <w:tcPr>
            <w:tcW w:type="dxa" w:w="2100"/>
            <w:shd w:fill="1E40AF" w:val="clear"/>
            <w:tcMar>
              <w:top w:type="dxa" w:w="70"/>
              <w:left w:type="dxa" w:w="110"/>
              <w:bottom w:type="dxa" w:w="70"/>
              <w:right w:type="dxa" w:w="110"/>
            </w:tcMar>
            <w:vAlign w:val="center"/>
          </w:tcPr>
          <w:p>
            <w:pPr>
              <w:spacing w:after="0" w:line="250"/>
            </w:pPr>
            <w:r>
              <w:rPr>
                <w:b/>
                <w:bCs/>
                <w:color w:val="FFFFFF"/>
                <w:sz w:val="18"/>
                <w:szCs w:val="18"/>
              </w:rPr>
              <w:t xml:space="preserve">Trigger</w:t>
            </w:r>
          </w:p>
        </w:tc>
        <w:tc>
          <w:tcPr>
            <w:tcW w:type="dxa" w:w="5320"/>
            <w:shd w:fill="1E40AF" w:val="clear"/>
            <w:tcMar>
              <w:top w:type="dxa" w:w="70"/>
              <w:left w:type="dxa" w:w="110"/>
              <w:bottom w:type="dxa" w:w="70"/>
              <w:right w:type="dxa" w:w="110"/>
            </w:tcMar>
            <w:vAlign w:val="center"/>
          </w:tcPr>
          <w:p>
            <w:pPr>
              <w:spacing w:after="0" w:line="250"/>
            </w:pPr>
            <w:r>
              <w:rPr>
                <w:b/>
                <w:bCs/>
                <w:color w:val="FFFFFF"/>
                <w:sz w:val="18"/>
                <w:szCs w:val="18"/>
              </w:rPr>
              <w:t xml:space="preserve">Presentation</w:t>
            </w:r>
          </w:p>
        </w:tc>
      </w:tr>
      <w:tr>
        <w:tc>
          <w:tcPr>
            <w:tcW w:type="dxa" w:w="1600"/>
            <w:shd w:fill="FFFFFF" w:val="clear"/>
            <w:tcMar>
              <w:top w:type="dxa" w:w="70"/>
              <w:left w:type="dxa" w:w="110"/>
              <w:bottom w:type="dxa" w:w="70"/>
              <w:right w:type="dxa" w:w="110"/>
            </w:tcMar>
            <w:vAlign w:val="center"/>
          </w:tcPr>
          <w:p>
            <w:pPr>
              <w:spacing w:after="0" w:line="250"/>
            </w:pPr>
            <w:r>
              <w:rPr>
                <w:color w:val="1F2937"/>
                <w:sz w:val="17"/>
                <w:szCs w:val="17"/>
              </w:rPr>
              <w:t xml:space="preserve">Initial loading</w:t>
            </w:r>
          </w:p>
        </w:tc>
        <w:tc>
          <w:tcPr>
            <w:tcW w:type="dxa" w:w="2100"/>
            <w:shd w:fill="FFFFFF" w:val="clear"/>
            <w:tcMar>
              <w:top w:type="dxa" w:w="70"/>
              <w:left w:type="dxa" w:w="110"/>
              <w:bottom w:type="dxa" w:w="70"/>
              <w:right w:type="dxa" w:w="110"/>
            </w:tcMar>
            <w:vAlign w:val="center"/>
          </w:tcPr>
          <w:p>
            <w:pPr>
              <w:spacing w:after="0" w:line="250"/>
            </w:pPr>
            <w:r>
              <w:rPr>
                <w:color w:val="1F2937"/>
                <w:sz w:val="17"/>
                <w:szCs w:val="17"/>
              </w:rPr>
              <w:t xml:space="preserve">Screen mount, no cached data</w:t>
            </w:r>
          </w:p>
        </w:tc>
        <w:tc>
          <w:tcPr>
            <w:tcW w:type="dxa" w:w="5320"/>
            <w:shd w:fill="FFFFFF" w:val="clear"/>
            <w:tcMar>
              <w:top w:type="dxa" w:w="70"/>
              <w:left w:type="dxa" w:w="110"/>
              <w:bottom w:type="dxa" w:w="70"/>
              <w:right w:type="dxa" w:w="110"/>
            </w:tcMar>
            <w:vAlign w:val="center"/>
          </w:tcPr>
          <w:p>
            <w:pPr>
              <w:spacing w:after="0" w:line="250"/>
            </w:pPr>
            <w:r>
              <w:rPr>
                <w:color w:val="1F2937"/>
                <w:sz w:val="17"/>
                <w:szCs w:val="17"/>
              </w:rPr>
              <w:t xml:space="preserve">Section 1 renders from Redux immediately (the code is already in state.auth.user). Section 2 shows three skeleton rows.</w:t>
            </w:r>
          </w:p>
        </w:tc>
      </w:tr>
      <w:tr>
        <w:tc>
          <w:tcPr>
            <w:tcW w:type="dxa" w:w="1600"/>
            <w:shd w:fill="F8FAFC" w:val="clear"/>
            <w:tcMar>
              <w:top w:type="dxa" w:w="70"/>
              <w:left w:type="dxa" w:w="110"/>
              <w:bottom w:type="dxa" w:w="70"/>
              <w:right w:type="dxa" w:w="110"/>
            </w:tcMar>
            <w:vAlign w:val="center"/>
          </w:tcPr>
          <w:p>
            <w:pPr>
              <w:spacing w:after="0" w:line="250"/>
            </w:pPr>
            <w:r>
              <w:rPr>
                <w:color w:val="1F2937"/>
                <w:sz w:val="17"/>
                <w:szCs w:val="17"/>
              </w:rPr>
              <w:t xml:space="preserve">Loaded with data</w:t>
            </w:r>
          </w:p>
        </w:tc>
        <w:tc>
          <w:tcPr>
            <w:tcW w:type="dxa" w:w="2100"/>
            <w:shd w:fill="F8FAFC" w:val="clear"/>
            <w:tcMar>
              <w:top w:type="dxa" w:w="70"/>
              <w:left w:type="dxa" w:w="110"/>
              <w:bottom w:type="dxa" w:w="70"/>
              <w:right w:type="dxa" w:w="110"/>
            </w:tcMar>
            <w:vAlign w:val="center"/>
          </w:tcPr>
          <w:p>
            <w:pPr>
              <w:spacing w:after="0" w:line="250"/>
            </w:pPr>
            <w:r>
              <w:rPr>
                <w:color w:val="1F2937"/>
                <w:sz w:val="17"/>
                <w:szCs w:val="17"/>
              </w:rPr>
              <w:t xml:space="preserve">referrals.length &gt; 0</w:t>
            </w:r>
          </w:p>
        </w:tc>
        <w:tc>
          <w:tcPr>
            <w:tcW w:type="dxa" w:w="5320"/>
            <w:shd w:fill="F8FAFC" w:val="clear"/>
            <w:tcMar>
              <w:top w:type="dxa" w:w="70"/>
              <w:left w:type="dxa" w:w="110"/>
              <w:bottom w:type="dxa" w:w="70"/>
              <w:right w:type="dxa" w:w="110"/>
            </w:tcMar>
            <w:vAlign w:val="center"/>
          </w:tcPr>
          <w:p>
            <w:pPr>
              <w:spacing w:after="0" w:line="250"/>
            </w:pPr>
            <w:r>
              <w:rPr>
                <w:color w:val="1F2937"/>
                <w:sz w:val="17"/>
                <w:szCs w:val="17"/>
              </w:rPr>
              <w:t xml:space="preserve">FlatList; pull-to-refresh via RefreshControl; infinite scroll on onEndReached when hasMore</w:t>
            </w:r>
          </w:p>
        </w:tc>
      </w:tr>
      <w:tr>
        <w:tc>
          <w:tcPr>
            <w:tcW w:type="dxa" w:w="1600"/>
            <w:shd w:fill="FFFFFF" w:val="clear"/>
            <w:tcMar>
              <w:top w:type="dxa" w:w="70"/>
              <w:left w:type="dxa" w:w="110"/>
              <w:bottom w:type="dxa" w:w="70"/>
              <w:right w:type="dxa" w:w="110"/>
            </w:tcMar>
            <w:vAlign w:val="center"/>
          </w:tcPr>
          <w:p>
            <w:pPr>
              <w:spacing w:after="0" w:line="250"/>
            </w:pPr>
            <w:r>
              <w:rPr>
                <w:color w:val="1F2937"/>
                <w:sz w:val="17"/>
                <w:szCs w:val="17"/>
              </w:rPr>
              <w:t xml:space="preserve">Empty</w:t>
            </w:r>
          </w:p>
        </w:tc>
        <w:tc>
          <w:tcPr>
            <w:tcW w:type="dxa" w:w="2100"/>
            <w:shd w:fill="FFFFFF" w:val="clear"/>
            <w:tcMar>
              <w:top w:type="dxa" w:w="70"/>
              <w:left w:type="dxa" w:w="110"/>
              <w:bottom w:type="dxa" w:w="70"/>
              <w:right w:type="dxa" w:w="110"/>
            </w:tcMar>
            <w:vAlign w:val="center"/>
          </w:tcPr>
          <w:p>
            <w:pPr>
              <w:spacing w:after="0" w:line="250"/>
            </w:pPr>
            <w:r>
              <w:rPr>
                <w:color w:val="1F2937"/>
                <w:sz w:val="17"/>
                <w:szCs w:val="17"/>
              </w:rPr>
              <w:t xml:space="preserve">total === 0</w:t>
            </w:r>
          </w:p>
        </w:tc>
        <w:tc>
          <w:tcPr>
            <w:tcW w:type="dxa" w:w="5320"/>
            <w:shd w:fill="FFFFFF" w:val="clear"/>
            <w:tcMar>
              <w:top w:type="dxa" w:w="70"/>
              <w:left w:type="dxa" w:w="110"/>
              <w:bottom w:type="dxa" w:w="70"/>
              <w:right w:type="dxa" w:w="110"/>
            </w:tcMar>
            <w:vAlign w:val="center"/>
          </w:tcPr>
          <w:p>
            <w:pPr>
              <w:spacing w:after="0" w:line="250"/>
            </w:pPr>
            <w:r>
              <w:rPr>
                <w:color w:val="1F2937"/>
                <w:sz w:val="17"/>
                <w:szCs w:val="17"/>
              </w:rPr>
              <w:t xml:space="preserve">people-outline icon at 48 pt in #CBD5E1, heading "No referrals yet", body "When someone creates an account using your referral code, they will appear here."</w:t>
            </w:r>
          </w:p>
        </w:tc>
      </w:tr>
      <w:tr>
        <w:tc>
          <w:tcPr>
            <w:tcW w:type="dxa" w:w="1600"/>
            <w:shd w:fill="F8FAFC" w:val="clear"/>
            <w:tcMar>
              <w:top w:type="dxa" w:w="70"/>
              <w:left w:type="dxa" w:w="110"/>
              <w:bottom w:type="dxa" w:w="70"/>
              <w:right w:type="dxa" w:w="110"/>
            </w:tcMar>
            <w:vAlign w:val="center"/>
          </w:tcPr>
          <w:p>
            <w:pPr>
              <w:spacing w:after="0" w:line="250"/>
            </w:pPr>
            <w:r>
              <w:rPr>
                <w:color w:val="1F2937"/>
                <w:sz w:val="17"/>
                <w:szCs w:val="17"/>
              </w:rPr>
              <w:t xml:space="preserve">Error</w:t>
            </w:r>
          </w:p>
        </w:tc>
        <w:tc>
          <w:tcPr>
            <w:tcW w:type="dxa" w:w="2100"/>
            <w:shd w:fill="F8FAFC" w:val="clear"/>
            <w:tcMar>
              <w:top w:type="dxa" w:w="70"/>
              <w:left w:type="dxa" w:w="110"/>
              <w:bottom w:type="dxa" w:w="70"/>
              <w:right w:type="dxa" w:w="110"/>
            </w:tcMar>
            <w:vAlign w:val="center"/>
          </w:tcPr>
          <w:p>
            <w:pPr>
              <w:spacing w:after="0" w:line="250"/>
            </w:pPr>
            <w:r>
              <w:rPr>
                <w:color w:val="1F2937"/>
                <w:sz w:val="17"/>
                <w:szCs w:val="17"/>
              </w:rPr>
              <w:t xml:space="preserve">Thunk rejected</w:t>
            </w:r>
          </w:p>
        </w:tc>
        <w:tc>
          <w:tcPr>
            <w:tcW w:type="dxa" w:w="5320"/>
            <w:shd w:fill="F8FAFC" w:val="clear"/>
            <w:tcMar>
              <w:top w:type="dxa" w:w="70"/>
              <w:left w:type="dxa" w:w="110"/>
              <w:bottom w:type="dxa" w:w="70"/>
              <w:right w:type="dxa" w:w="110"/>
            </w:tcMar>
            <w:vAlign w:val="center"/>
          </w:tcPr>
          <w:p>
            <w:pPr>
              <w:spacing w:after="0" w:line="250"/>
            </w:pPr>
            <w:r>
              <w:rPr>
                <w:color w:val="1F2937"/>
                <w:sz w:val="17"/>
                <w:szCs w:val="17"/>
              </w:rPr>
              <w:t xml:space="preserve">warning-outline icon, the error message, and a "Try again" button that re-dispatches. Section 1 stays visible and usable throughout — a failed list must never hide the user's own code.</w:t>
            </w:r>
          </w:p>
        </w:tc>
      </w:tr>
      <w:tr>
        <w:tc>
          <w:tcPr>
            <w:tcW w:type="dxa" w:w="1600"/>
            <w:shd w:fill="FFFFFF" w:val="clear"/>
            <w:tcMar>
              <w:top w:type="dxa" w:w="70"/>
              <w:left w:type="dxa" w:w="110"/>
              <w:bottom w:type="dxa" w:w="70"/>
              <w:right w:type="dxa" w:w="110"/>
            </w:tcMar>
            <w:vAlign w:val="center"/>
          </w:tcPr>
          <w:p>
            <w:pPr>
              <w:spacing w:after="0" w:line="250"/>
            </w:pPr>
            <w:r>
              <w:rPr>
                <w:color w:val="1F2937"/>
                <w:sz w:val="17"/>
                <w:szCs w:val="17"/>
              </w:rPr>
              <w:t xml:space="preserve">Paginating</w:t>
            </w:r>
          </w:p>
        </w:tc>
        <w:tc>
          <w:tcPr>
            <w:tcW w:type="dxa" w:w="2100"/>
            <w:shd w:fill="FFFFFF" w:val="clear"/>
            <w:tcMar>
              <w:top w:type="dxa" w:w="70"/>
              <w:left w:type="dxa" w:w="110"/>
              <w:bottom w:type="dxa" w:w="70"/>
              <w:right w:type="dxa" w:w="110"/>
            </w:tcMar>
            <w:vAlign w:val="center"/>
          </w:tcPr>
          <w:p>
            <w:pPr>
              <w:spacing w:after="0" w:line="250"/>
            </w:pPr>
            <w:r>
              <w:rPr>
                <w:color w:val="1F2937"/>
                <w:sz w:val="17"/>
                <w:szCs w:val="17"/>
              </w:rPr>
              <w:t xml:space="preserve">onEndReached with hasMore</w:t>
            </w:r>
          </w:p>
        </w:tc>
        <w:tc>
          <w:tcPr>
            <w:tcW w:type="dxa" w:w="5320"/>
            <w:shd w:fill="FFFFFF" w:val="clear"/>
            <w:tcMar>
              <w:top w:type="dxa" w:w="70"/>
              <w:left w:type="dxa" w:w="110"/>
              <w:bottom w:type="dxa" w:w="70"/>
              <w:right w:type="dxa" w:w="110"/>
            </w:tcMar>
            <w:vAlign w:val="center"/>
          </w:tcPr>
          <w:p>
            <w:pPr>
              <w:spacing w:after="0" w:line="250"/>
            </w:pPr>
            <w:r>
              <w:rPr>
                <w:color w:val="1F2937"/>
                <w:sz w:val="17"/>
                <w:szCs w:val="17"/>
              </w:rPr>
              <w:t xml:space="preserve">ActivityIndicator as ListFooterComponent</w:t>
            </w:r>
          </w:p>
        </w:tc>
      </w:tr>
      <w:tr>
        <w:tc>
          <w:tcPr>
            <w:tcW w:type="dxa" w:w="1600"/>
            <w:shd w:fill="F8FAFC" w:val="clear"/>
            <w:tcMar>
              <w:top w:type="dxa" w:w="70"/>
              <w:left w:type="dxa" w:w="110"/>
              <w:bottom w:type="dxa" w:w="70"/>
              <w:right w:type="dxa" w:w="110"/>
            </w:tcMar>
            <w:vAlign w:val="center"/>
          </w:tcPr>
          <w:p>
            <w:pPr>
              <w:spacing w:after="0" w:line="250"/>
            </w:pPr>
            <w:r>
              <w:rPr>
                <w:color w:val="1F2937"/>
                <w:sz w:val="17"/>
                <w:szCs w:val="17"/>
              </w:rPr>
              <w:t xml:space="preserve">Refreshing</w:t>
            </w:r>
          </w:p>
        </w:tc>
        <w:tc>
          <w:tcPr>
            <w:tcW w:type="dxa" w:w="2100"/>
            <w:shd w:fill="F8FAFC" w:val="clear"/>
            <w:tcMar>
              <w:top w:type="dxa" w:w="70"/>
              <w:left w:type="dxa" w:w="110"/>
              <w:bottom w:type="dxa" w:w="70"/>
              <w:right w:type="dxa" w:w="110"/>
            </w:tcMar>
            <w:vAlign w:val="center"/>
          </w:tcPr>
          <w:p>
            <w:pPr>
              <w:spacing w:after="0" w:line="250"/>
            </w:pPr>
            <w:r>
              <w:rPr>
                <w:color w:val="1F2937"/>
                <w:sz w:val="17"/>
                <w:szCs w:val="17"/>
              </w:rPr>
              <w:t xml:space="preserve">Pull to refresh</w:t>
            </w:r>
          </w:p>
        </w:tc>
        <w:tc>
          <w:tcPr>
            <w:tcW w:type="dxa" w:w="5320"/>
            <w:shd w:fill="F8FAFC" w:val="clear"/>
            <w:tcMar>
              <w:top w:type="dxa" w:w="70"/>
              <w:left w:type="dxa" w:w="110"/>
              <w:bottom w:type="dxa" w:w="70"/>
              <w:right w:type="dxa" w:w="110"/>
            </w:tcMar>
            <w:vAlign w:val="center"/>
          </w:tcPr>
          <w:p>
            <w:pPr>
              <w:spacing w:after="0" w:line="250"/>
            </w:pPr>
            <w:r>
              <w:rPr>
                <w:color w:val="1F2937"/>
                <w:sz w:val="17"/>
                <w:szCs w:val="17"/>
              </w:rPr>
              <w:t xml:space="preserve">RefreshControl spinner; page resets to 1</w:t>
            </w:r>
          </w:p>
        </w:tc>
      </w:tr>
      <w:tr>
        <w:tc>
          <w:tcPr>
            <w:tcW w:type="dxa" w:w="1600"/>
            <w:shd w:fill="FFFFFF" w:val="clear"/>
            <w:tcMar>
              <w:top w:type="dxa" w:w="70"/>
              <w:left w:type="dxa" w:w="110"/>
              <w:bottom w:type="dxa" w:w="70"/>
              <w:right w:type="dxa" w:w="110"/>
            </w:tcMar>
            <w:vAlign w:val="center"/>
          </w:tcPr>
          <w:p>
            <w:pPr>
              <w:spacing w:after="0" w:line="250"/>
            </w:pPr>
            <w:r>
              <w:rPr>
                <w:color w:val="1F2937"/>
                <w:sz w:val="17"/>
                <w:szCs w:val="17"/>
              </w:rPr>
              <w:t xml:space="preserve">Offline</w:t>
            </w:r>
          </w:p>
        </w:tc>
        <w:tc>
          <w:tcPr>
            <w:tcW w:type="dxa" w:w="2100"/>
            <w:shd w:fill="FFFFFF" w:val="clear"/>
            <w:tcMar>
              <w:top w:type="dxa" w:w="70"/>
              <w:left w:type="dxa" w:w="110"/>
              <w:bottom w:type="dxa" w:w="70"/>
              <w:right w:type="dxa" w:w="110"/>
            </w:tcMar>
            <w:vAlign w:val="center"/>
          </w:tcPr>
          <w:p>
            <w:pPr>
              <w:spacing w:after="0" w:line="250"/>
            </w:pPr>
            <w:r>
              <w:rPr>
                <w:color w:val="1F2937"/>
                <w:sz w:val="17"/>
                <w:szCs w:val="17"/>
              </w:rPr>
              <w:t xml:space="preserve">axios Network Error</w:t>
            </w:r>
          </w:p>
        </w:tc>
        <w:tc>
          <w:tcPr>
            <w:tcW w:type="dxa" w:w="5320"/>
            <w:shd w:fill="FFFFFF" w:val="clear"/>
            <w:tcMar>
              <w:top w:type="dxa" w:w="70"/>
              <w:left w:type="dxa" w:w="110"/>
              <w:bottom w:type="dxa" w:w="70"/>
              <w:right w:type="dxa" w:w="110"/>
            </w:tcMar>
            <w:vAlign w:val="center"/>
          </w:tcPr>
          <w:p>
            <w:pPr>
              <w:spacing w:after="0" w:line="250"/>
            </w:pPr>
            <w:r>
              <w:rPr>
                <w:color w:val="1F2937"/>
                <w:sz w:val="17"/>
                <w:szCs w:val="17"/>
              </w:rPr>
              <w:t xml:space="preserve">Same error state; message "Network error. Please check your connection and try again." — the string the existing API layer already produces</w:t>
            </w:r>
          </w:p>
        </w:tc>
      </w:tr>
    </w:tbl>
    <w:p>
      <w:pPr>
        <w:spacing w:after="120" w:before="0" w:line="276"/>
      </w:pPr>
      <w:r>
        <w:rPr>
          <w:color w:val="1F2937"/>
          <w:sz w:val="21"/>
          <w:szCs w:val="21"/>
        </w:rPr>
        <w:t xml:space="preserve">Pagination is required. It is not optional at any plausible data volume: a representative with 400 referrals would otherwise render 400 rows with 400 remote avatar fetches on mount. </w:t>
      </w:r>
      <w:r>
        <w:rPr>
          <w:rFonts w:ascii="Consolas" w:cs="Consolas" w:eastAsia="Consolas" w:hAnsi="Consolas"/>
          <w:color w:val="0F766E"/>
          <w:sz w:val="19"/>
          <w:szCs w:val="19"/>
        </w:rPr>
        <w:t xml:space="preserve">limit</w:t>
      </w:r>
      <w:r>
        <w:rPr>
          <w:color w:val="1F2937"/>
          <w:sz w:val="21"/>
          <w:szCs w:val="21"/>
        </w:rPr>
        <w:t xml:space="preserve"> is 20 — the closest comparable list in the app, </w:t>
      </w:r>
      <w:r>
        <w:rPr>
          <w:rFonts w:ascii="Consolas" w:cs="Consolas" w:eastAsia="Consolas" w:hAnsi="Consolas"/>
          <w:color w:val="0F766E"/>
          <w:sz w:val="19"/>
          <w:szCs w:val="19"/>
        </w:rPr>
        <w:t xml:space="preserve">getWorkerReviews</w:t>
      </w:r>
      <w:r>
        <w:rPr>
          <w:color w:val="1F2937"/>
          <w:sz w:val="21"/>
          <w:szCs w:val="21"/>
        </w:rPr>
        <w:t xml:space="preserve"> in </w:t>
      </w:r>
      <w:r>
        <w:rPr>
          <w:rFonts w:ascii="Consolas" w:cs="Consolas" w:eastAsia="Consolas" w:hAnsi="Consolas"/>
          <w:color w:val="0F766E"/>
          <w:sz w:val="19"/>
          <w:szCs w:val="19"/>
        </w:rPr>
        <w:t xml:space="preserve">WorkerProfileScreen</w:t>
      </w:r>
      <w:r>
        <w:rPr>
          <w:color w:val="1F2937"/>
          <w:sz w:val="21"/>
          <w:szCs w:val="21"/>
        </w:rPr>
        <w:t xml:space="preserve">, pages at 10, but referral rows are lighter than review cards so 20 is comfortable.</w:t>
      </w:r>
    </w:p>
    <w:p>
      <w:pPr>
        <w:spacing w:after="120" w:before="100" w:line="276"/>
      </w:pPr>
      <w:r>
        <w:rPr>
          <w:color w:val="1F2937"/>
          <w:sz w:val="21"/>
          <w:szCs w:val="21"/>
        </w:rPr>
        <w:t xml:space="preserve">A search box within Section 2 is specified as optional for v1. Recommendation: ship without it, and add it only if a representative exceeds roughly 50 referrals in practice. The API already supports the search parameter, so the UI can be added later with no backend work.</w:t>
      </w:r>
    </w:p>
    <w:p>
      <w:pPr>
        <w:pStyle w:val="Heading2"/>
        <w:spacing w:after="120" w:before="280"/>
      </w:pPr>
      <w:r>
        <w:t xml:space="preserve">10.3 Share implementation</w:t>
      </w:r>
    </w:p>
    <w:p>
      <w:pPr>
        <w:spacing w:after="120" w:before="0" w:line="276"/>
      </w:pPr>
      <w:r>
        <w:rPr>
          <w:color w:val="1F2937"/>
          <w:sz w:val="21"/>
          <w:szCs w:val="21"/>
        </w:rPr>
        <w:t xml:space="preserve">React Native ships a </w:t>
      </w:r>
      <w:r>
        <w:rPr>
          <w:rFonts w:ascii="Consolas" w:cs="Consolas" w:eastAsia="Consolas" w:hAnsi="Consolas"/>
          <w:color w:val="0F766E"/>
          <w:sz w:val="19"/>
          <w:szCs w:val="19"/>
        </w:rPr>
        <w:t xml:space="preserve">Share</w:t>
      </w:r>
      <w:r>
        <w:rPr>
          <w:color w:val="1F2937"/>
          <w:sz w:val="21"/>
          <w:szCs w:val="21"/>
        </w:rPr>
        <w:t xml:space="preserve"> module that opens the native share sheet on both platforms. No new dependency is required — and none should be added, since </w:t>
      </w:r>
      <w:r>
        <w:rPr>
          <w:rFonts w:ascii="Consolas" w:cs="Consolas" w:eastAsia="Consolas" w:hAnsi="Consolas"/>
          <w:color w:val="0F766E"/>
          <w:sz w:val="19"/>
          <w:szCs w:val="19"/>
        </w:rPr>
        <w:t xml:space="preserve">react-native-share</w:t>
      </w:r>
      <w:r>
        <w:rPr>
          <w:color w:val="1F2937"/>
          <w:sz w:val="21"/>
          <w:szCs w:val="21"/>
        </w:rPr>
        <w:t xml:space="preserve"> would need a native rebuild for a single call site.</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import { Share, Platform } from 'react-native';</w:t>
      </w:r>
      <w:r>
        <w:rPr>
          <w:rFonts w:ascii="Consolas" w:cs="Consolas" w:eastAsia="Consolas" w:hAnsi="Consolas"/>
          <w:color w:val="0F172A"/>
          <w:sz w:val="18"/>
          <w:szCs w:val="18"/>
        </w:rPr>
        <w:br/>
        <w:t xml:space="preserve">import Constants from 'expo-constants';</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const storeUrl = Platform.select({</w:t>
      </w:r>
      <w:r>
        <w:rPr>
          <w:rFonts w:ascii="Consolas" w:cs="Consolas" w:eastAsia="Consolas" w:hAnsi="Consolas"/>
          <w:color w:val="0F172A"/>
          <w:sz w:val="18"/>
          <w:szCs w:val="18"/>
        </w:rPr>
        <w:br/>
        <w:t xml:space="preserve">  ios:     Constants.expoConfig?.extra?.appStoreUrl,</w:t>
      </w:r>
      <w:r>
        <w:rPr>
          <w:rFonts w:ascii="Consolas" w:cs="Consolas" w:eastAsia="Consolas" w:hAnsi="Consolas"/>
          <w:color w:val="0F172A"/>
          <w:sz w:val="18"/>
          <w:szCs w:val="18"/>
        </w:rPr>
        <w:br/>
        <w:t xml:space="preserve">  android: Constants.expoConfig?.extra?.playStoreUrl,</w:t>
      </w:r>
      <w:r>
        <w:rPr>
          <w:rFonts w:ascii="Consolas" w:cs="Consolas" w:eastAsia="Consolas" w:hAnsi="Consolas"/>
          <w:color w:val="0F172A"/>
          <w:sz w:val="18"/>
          <w:szCs w:val="18"/>
        </w:rPr>
        <w:br/>
        <w:t xml:space="preserve">}) ?? Constants.expoConfig?.extra?.fallbackStoreUrl;</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const message =</w:t>
      </w:r>
      <w:r>
        <w:rPr>
          <w:rFonts w:ascii="Consolas" w:cs="Consolas" w:eastAsia="Consolas" w:hAnsi="Consolas"/>
          <w:color w:val="0F172A"/>
          <w:sz w:val="18"/>
          <w:szCs w:val="18"/>
        </w:rPr>
        <w:br/>
        <w:t xml:space="preserve">  `Join me on MakeMy Task!\n\n` +</w:t>
      </w:r>
      <w:r>
        <w:rPr>
          <w:rFonts w:ascii="Consolas" w:cs="Consolas" w:eastAsia="Consolas" w:hAnsi="Consolas"/>
          <w:color w:val="0F172A"/>
          <w:sz w:val="18"/>
          <w:szCs w:val="18"/>
        </w:rPr>
        <w:br/>
        <w:t xml:space="preserve">  `Use my referral code ${referralCode} when you create your account.\n\n` +</w:t>
      </w:r>
      <w:r>
        <w:rPr>
          <w:rFonts w:ascii="Consolas" w:cs="Consolas" w:eastAsia="Consolas" w:hAnsi="Consolas"/>
          <w:color w:val="0F172A"/>
          <w:sz w:val="18"/>
          <w:szCs w:val="18"/>
        </w:rPr>
        <w:br/>
        <w:t xml:space="preserve">  `Download the app: ${storeUrl}`;</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await Share.share(</w:t>
      </w:r>
      <w:r>
        <w:rPr>
          <w:rFonts w:ascii="Consolas" w:cs="Consolas" w:eastAsia="Consolas" w:hAnsi="Consolas"/>
          <w:color w:val="0F172A"/>
          <w:sz w:val="18"/>
          <w:szCs w:val="18"/>
        </w:rPr>
        <w:br/>
        <w:t xml:space="preserve">  Platform.OS === 'ios'</w:t>
      </w:r>
      <w:r>
        <w:rPr>
          <w:rFonts w:ascii="Consolas" w:cs="Consolas" w:eastAsia="Consolas" w:hAnsi="Consolas"/>
          <w:color w:val="0F172A"/>
          <w:sz w:val="18"/>
          <w:szCs w:val="18"/>
        </w:rPr>
        <w:br/>
        <w:t xml:space="preserve">    ? { message, url: storeUrl }   // iOS renders url as a rich preview</w:t>
      </w:r>
      <w:r>
        <w:rPr>
          <w:rFonts w:ascii="Consolas" w:cs="Consolas" w:eastAsia="Consolas" w:hAnsi="Consolas"/>
          <w:color w:val="0F172A"/>
          <w:sz w:val="18"/>
          <w:szCs w:val="18"/>
        </w:rPr>
        <w:br/>
        <w:t xml:space="preserve">    : { message },                 // Android: url is ignored; keep it inline</w:t>
      </w:r>
      <w:r>
        <w:rPr>
          <w:rFonts w:ascii="Consolas" w:cs="Consolas" w:eastAsia="Consolas" w:hAnsi="Consolas"/>
          <w:color w:val="0F172A"/>
          <w:sz w:val="18"/>
          <w:szCs w:val="18"/>
        </w:rPr>
        <w:br/>
        <w:t xml:space="preserve">);</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300"/>
        <w:gridCol w:w="3400"/>
        <w:gridCol w:w="4320"/>
      </w:tblGrid>
      <w:tr>
        <w:trPr>
          <w:tblHeader/>
        </w:trPr>
        <w:tc>
          <w:tcPr>
            <w:tcW w:type="dxa" w:w="1300"/>
            <w:shd w:fill="1E40AF" w:val="clear"/>
            <w:tcMar>
              <w:top w:type="dxa" w:w="70"/>
              <w:left w:type="dxa" w:w="110"/>
              <w:bottom w:type="dxa" w:w="70"/>
              <w:right w:type="dxa" w:w="110"/>
            </w:tcMar>
            <w:vAlign w:val="center"/>
          </w:tcPr>
          <w:p>
            <w:pPr>
              <w:spacing w:after="0" w:line="250"/>
            </w:pPr>
            <w:r>
              <w:rPr>
                <w:b/>
                <w:bCs/>
                <w:color w:val="FFFFFF"/>
                <w:sz w:val="18"/>
                <w:szCs w:val="18"/>
              </w:rPr>
              <w:t xml:space="preserve">Platform</w:t>
            </w:r>
          </w:p>
        </w:tc>
        <w:tc>
          <w:tcPr>
            <w:tcW w:type="dxa" w:w="3400"/>
            <w:shd w:fill="1E40AF" w:val="clear"/>
            <w:tcMar>
              <w:top w:type="dxa" w:w="70"/>
              <w:left w:type="dxa" w:w="110"/>
              <w:bottom w:type="dxa" w:w="70"/>
              <w:right w:type="dxa" w:w="110"/>
            </w:tcMar>
            <w:vAlign w:val="center"/>
          </w:tcPr>
          <w:p>
            <w:pPr>
              <w:spacing w:after="0" w:line="250"/>
            </w:pPr>
            <w:r>
              <w:rPr>
                <w:b/>
                <w:bCs/>
                <w:color w:val="FFFFFF"/>
                <w:sz w:val="18"/>
                <w:szCs w:val="18"/>
              </w:rPr>
              <w:t xml:space="preserve">Behaviour</w:t>
            </w:r>
          </w:p>
        </w:tc>
        <w:tc>
          <w:tcPr>
            <w:tcW w:type="dxa" w:w="4320"/>
            <w:shd w:fill="1E40AF" w:val="clear"/>
            <w:tcMar>
              <w:top w:type="dxa" w:w="70"/>
              <w:left w:type="dxa" w:w="110"/>
              <w:bottom w:type="dxa" w:w="70"/>
              <w:right w:type="dxa" w:w="110"/>
            </w:tcMar>
            <w:vAlign w:val="center"/>
          </w:tcPr>
          <w:p>
            <w:pPr>
              <w:spacing w:after="0" w:line="250"/>
            </w:pPr>
            <w:r>
              <w:rPr>
                <w:b/>
                <w:bCs/>
                <w:color w:val="FFFFFF"/>
                <w:sz w:val="18"/>
                <w:szCs w:val="18"/>
              </w:rPr>
              <w:t xml:space="preserve">Handling</w:t>
            </w:r>
          </w:p>
        </w:tc>
      </w:tr>
      <w:tr>
        <w:tc>
          <w:tcPr>
            <w:tcW w:type="dxa" w:w="1300"/>
            <w:shd w:fill="FFFFFF" w:val="clear"/>
            <w:tcMar>
              <w:top w:type="dxa" w:w="70"/>
              <w:left w:type="dxa" w:w="110"/>
              <w:bottom w:type="dxa" w:w="70"/>
              <w:right w:type="dxa" w:w="110"/>
            </w:tcMar>
            <w:vAlign w:val="center"/>
          </w:tcPr>
          <w:p>
            <w:pPr>
              <w:spacing w:after="0" w:line="250"/>
            </w:pPr>
            <w:r>
              <w:rPr>
                <w:color w:val="1F2937"/>
                <w:sz w:val="18"/>
                <w:szCs w:val="18"/>
              </w:rPr>
              <w:t xml:space="preserve">iOS</w:t>
            </w:r>
          </w:p>
        </w:tc>
        <w:tc>
          <w:tcPr>
            <w:tcW w:type="dxa" w:w="3400"/>
            <w:shd w:fill="FFFFFF" w:val="clear"/>
            <w:tcMar>
              <w:top w:type="dxa" w:w="70"/>
              <w:left w:type="dxa" w:w="110"/>
              <w:bottom w:type="dxa" w:w="70"/>
              <w:right w:type="dxa" w:w="110"/>
            </w:tcMar>
            <w:vAlign w:val="center"/>
          </w:tcPr>
          <w:p>
            <w:pPr>
              <w:spacing w:after="0" w:line="250"/>
            </w:pPr>
            <w:r>
              <w:rPr>
                <w:color w:val="1F2937"/>
                <w:sz w:val="18"/>
                <w:szCs w:val="18"/>
              </w:rPr>
              <w:t xml:space="preserve">message and url are separate; some targets take only one</w:t>
            </w:r>
          </w:p>
        </w:tc>
        <w:tc>
          <w:tcPr>
            <w:tcW w:type="dxa" w:w="4320"/>
            <w:shd w:fill="FFFFFF" w:val="clear"/>
            <w:tcMar>
              <w:top w:type="dxa" w:w="70"/>
              <w:left w:type="dxa" w:w="110"/>
              <w:bottom w:type="dxa" w:w="70"/>
              <w:right w:type="dxa" w:w="110"/>
            </w:tcMar>
            <w:vAlign w:val="center"/>
          </w:tcPr>
          <w:p>
            <w:pPr>
              <w:spacing w:after="0" w:line="250"/>
            </w:pPr>
            <w:r>
              <w:rPr>
                <w:color w:val="1F2937"/>
                <w:sz w:val="18"/>
                <w:szCs w:val="18"/>
              </w:rPr>
              <w:t xml:space="preserve">Pass both. The URL is also inside the message so it survives text-only targets.</w:t>
            </w:r>
          </w:p>
        </w:tc>
      </w:tr>
      <w:tr>
        <w:tc>
          <w:tcPr>
            <w:tcW w:type="dxa" w:w="1300"/>
            <w:shd w:fill="F8FAFC" w:val="clear"/>
            <w:tcMar>
              <w:top w:type="dxa" w:w="70"/>
              <w:left w:type="dxa" w:w="110"/>
              <w:bottom w:type="dxa" w:w="70"/>
              <w:right w:type="dxa" w:w="110"/>
            </w:tcMar>
            <w:vAlign w:val="center"/>
          </w:tcPr>
          <w:p>
            <w:pPr>
              <w:spacing w:after="0" w:line="250"/>
            </w:pPr>
            <w:r>
              <w:rPr>
                <w:color w:val="1F2937"/>
                <w:sz w:val="18"/>
                <w:szCs w:val="18"/>
              </w:rPr>
              <w:t xml:space="preserve">Android</w:t>
            </w:r>
          </w:p>
        </w:tc>
        <w:tc>
          <w:tcPr>
            <w:tcW w:type="dxa" w:w="3400"/>
            <w:shd w:fill="F8FAFC" w:val="clear"/>
            <w:tcMar>
              <w:top w:type="dxa" w:w="70"/>
              <w:left w:type="dxa" w:w="110"/>
              <w:bottom w:type="dxa" w:w="70"/>
              <w:right w:type="dxa" w:w="110"/>
            </w:tcMar>
            <w:vAlign w:val="center"/>
          </w:tcPr>
          <w:p>
            <w:pPr>
              <w:spacing w:after="0" w:line="250"/>
            </w:pPr>
            <w:r>
              <w:rPr>
                <w:color w:val="1F2937"/>
                <w:sz w:val="18"/>
                <w:szCs w:val="18"/>
              </w:rPr>
              <w:t xml:space="preserve">url is ignored entirely; only message is used</w:t>
            </w:r>
          </w:p>
        </w:tc>
        <w:tc>
          <w:tcPr>
            <w:tcW w:type="dxa" w:w="4320"/>
            <w:shd w:fill="F8FAFC" w:val="clear"/>
            <w:tcMar>
              <w:top w:type="dxa" w:w="70"/>
              <w:left w:type="dxa" w:w="110"/>
              <w:bottom w:type="dxa" w:w="70"/>
              <w:right w:type="dxa" w:w="110"/>
            </w:tcMar>
            <w:vAlign w:val="center"/>
          </w:tcPr>
          <w:p>
            <w:pPr>
              <w:spacing w:after="0" w:line="250"/>
            </w:pPr>
            <w:r>
              <w:rPr>
                <w:color w:val="1F2937"/>
                <w:sz w:val="18"/>
                <w:szCs w:val="18"/>
              </w:rPr>
              <w:t xml:space="preserve">URL must be inline in the message string — it is.</w:t>
            </w:r>
          </w:p>
        </w:tc>
      </w:tr>
      <w:tr>
        <w:tc>
          <w:tcPr>
            <w:tcW w:type="dxa" w:w="1300"/>
            <w:shd w:fill="FFFFFF" w:val="clear"/>
            <w:tcMar>
              <w:top w:type="dxa" w:w="70"/>
              <w:left w:type="dxa" w:w="110"/>
              <w:bottom w:type="dxa" w:w="70"/>
              <w:right w:type="dxa" w:w="110"/>
            </w:tcMar>
            <w:vAlign w:val="center"/>
          </w:tcPr>
          <w:p>
            <w:pPr>
              <w:spacing w:after="0" w:line="250"/>
            </w:pPr>
            <w:r>
              <w:rPr>
                <w:color w:val="1F2937"/>
                <w:sz w:val="18"/>
                <w:szCs w:val="18"/>
              </w:rPr>
              <w:t xml:space="preserve">User dismisses the sheet</w:t>
            </w:r>
          </w:p>
        </w:tc>
        <w:tc>
          <w:tcPr>
            <w:tcW w:type="dxa" w:w="3400"/>
            <w:shd w:fill="FFFFFF" w:val="clear"/>
            <w:tcMar>
              <w:top w:type="dxa" w:w="70"/>
              <w:left w:type="dxa" w:w="110"/>
              <w:bottom w:type="dxa" w:w="70"/>
              <w:right w:type="dxa" w:w="110"/>
            </w:tcMar>
            <w:vAlign w:val="center"/>
          </w:tcPr>
          <w:p>
            <w:pPr>
              <w:spacing w:after="0" w:line="250"/>
            </w:pPr>
            <w:r>
              <w:rPr>
                <w:color w:val="1F2937"/>
                <w:sz w:val="18"/>
                <w:szCs w:val="18"/>
              </w:rPr>
              <w:t xml:space="preserve">Resolves with action: 'dismissedAction'</w:t>
            </w:r>
          </w:p>
        </w:tc>
        <w:tc>
          <w:tcPr>
            <w:tcW w:type="dxa" w:w="4320"/>
            <w:shd w:fill="FFFFFF" w:val="clear"/>
            <w:tcMar>
              <w:top w:type="dxa" w:w="70"/>
              <w:left w:type="dxa" w:w="110"/>
              <w:bottom w:type="dxa" w:w="70"/>
              <w:right w:type="dxa" w:w="110"/>
            </w:tcMar>
            <w:vAlign w:val="center"/>
          </w:tcPr>
          <w:p>
            <w:pPr>
              <w:spacing w:after="0" w:line="250"/>
            </w:pPr>
            <w:r>
              <w:rPr>
                <w:color w:val="1F2937"/>
                <w:sz w:val="18"/>
                <w:szCs w:val="18"/>
              </w:rPr>
              <w:t xml:space="preserve">No-op. Never show an error for a dismissal.</w:t>
            </w:r>
          </w:p>
        </w:tc>
      </w:tr>
      <w:tr>
        <w:tc>
          <w:tcPr>
            <w:tcW w:type="dxa" w:w="1300"/>
            <w:shd w:fill="F8FAFC" w:val="clear"/>
            <w:tcMar>
              <w:top w:type="dxa" w:w="70"/>
              <w:left w:type="dxa" w:w="110"/>
              <w:bottom w:type="dxa" w:w="70"/>
              <w:right w:type="dxa" w:w="110"/>
            </w:tcMar>
            <w:vAlign w:val="center"/>
          </w:tcPr>
          <w:p>
            <w:pPr>
              <w:spacing w:after="0" w:line="250"/>
            </w:pPr>
            <w:r>
              <w:rPr>
                <w:color w:val="1F2937"/>
                <w:sz w:val="18"/>
                <w:szCs w:val="18"/>
              </w:rPr>
              <w:t xml:space="preserve">Share fails</w:t>
            </w:r>
          </w:p>
        </w:tc>
        <w:tc>
          <w:tcPr>
            <w:tcW w:type="dxa" w:w="3400"/>
            <w:shd w:fill="F8FAFC" w:val="clear"/>
            <w:tcMar>
              <w:top w:type="dxa" w:w="70"/>
              <w:left w:type="dxa" w:w="110"/>
              <w:bottom w:type="dxa" w:w="70"/>
              <w:right w:type="dxa" w:w="110"/>
            </w:tcMar>
            <w:vAlign w:val="center"/>
          </w:tcPr>
          <w:p>
            <w:pPr>
              <w:spacing w:after="0" w:line="250"/>
            </w:pPr>
            <w:r>
              <w:rPr>
                <w:color w:val="1F2937"/>
                <w:sz w:val="18"/>
                <w:szCs w:val="18"/>
              </w:rPr>
              <w:t xml:space="preserve">Promise rejects</w:t>
            </w:r>
          </w:p>
        </w:tc>
        <w:tc>
          <w:tcPr>
            <w:tcW w:type="dxa" w:w="4320"/>
            <w:shd w:fill="F8FAFC" w:val="clear"/>
            <w:tcMar>
              <w:top w:type="dxa" w:w="70"/>
              <w:left w:type="dxa" w:w="110"/>
              <w:bottom w:type="dxa" w:w="70"/>
              <w:right w:type="dxa" w:w="110"/>
            </w:tcMar>
            <w:vAlign w:val="center"/>
          </w:tcPr>
          <w:p>
            <w:pPr>
              <w:spacing w:after="0" w:line="250"/>
            </w:pPr>
            <w:r>
              <w:rPr>
                <w:color w:val="1F2937"/>
                <w:sz w:val="18"/>
                <w:szCs w:val="18"/>
              </w:rPr>
              <w:t xml:space="preserve">Catch and show a toast; never crash the screen.</w:t>
            </w:r>
          </w:p>
        </w:tc>
      </w:tr>
    </w:tbl>
    <w:p>
      <w:pPr>
        <w:pBdr>
          <w:top w:val="single" w:color="E5E7EB" w:sz="4"/>
          <w:bottom w:val="single" w:color="E5E7EB" w:sz="4"/>
          <w:left w:val="single" w:color="B91C1C" w:sz="18"/>
          <w:right w:val="single" w:color="E5E7EB" w:sz="4"/>
        </w:pBdr>
        <w:shd w:fill="FEF2F2" w:val="clear"/>
        <w:spacing w:after="160" w:before="140"/>
        <w:ind w:left="140" w:right="140"/>
      </w:pPr>
      <w:r>
        <w:rPr>
          <w:b/>
          <w:bCs/>
          <w:color w:val="B91C1C"/>
          <w:sz w:val="21"/>
          <w:szCs w:val="21"/>
        </w:rPr>
        <w:t xml:space="preserve">Message copy constraint.</w:t>
      </w:r>
      <w:r>
        <w:rPr>
          <w:color w:val="1F2937"/>
          <w:sz w:val="21"/>
          <w:szCs w:val="21"/>
        </w:rPr>
        <w:t xml:space="preserve">  "Join me on MakeMy Task" and "connect with your referral network" are deliberate. Do not write "Join and we both benefit", "Earn with me" or anything implying a transaction — the shared message is user-facing content and is bound by §2.2.</w:t>
      </w:r>
    </w:p>
    <w:p>
      <w:pPr>
        <w:pStyle w:val="Heading2"/>
        <w:spacing w:after="120" w:before="280"/>
      </w:pPr>
      <w:r>
        <w:t xml:space="preserve">10.4 Store link configuration</w:t>
      </w:r>
    </w:p>
    <w:p>
      <w:pPr>
        <w:spacing w:after="120" w:before="0" w:line="276"/>
      </w:pPr>
      <w:r>
        <w:rPr>
          <w:color w:val="1F2937"/>
          <w:sz w:val="21"/>
          <w:szCs w:val="21"/>
        </w:rPr>
        <w:t xml:space="preserve">No store URLs exist anywhere in either repository today. They are configuration, not code, and belong in app.json so they can be changed without touching source:</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 mobile/app.json</w:t>
      </w:r>
      <w:r>
        <w:rPr>
          <w:rFonts w:ascii="Consolas" w:cs="Consolas" w:eastAsia="Consolas" w:hAnsi="Consolas"/>
          <w:color w:val="0F172A"/>
          <w:sz w:val="18"/>
          <w:szCs w:val="18"/>
        </w:rPr>
        <w:br/>
        <w:t xml:space="preserve">"expo": {</w:t>
      </w:r>
      <w:r>
        <w:rPr>
          <w:rFonts w:ascii="Consolas" w:cs="Consolas" w:eastAsia="Consolas" w:hAnsi="Consolas"/>
          <w:color w:val="0F172A"/>
          <w:sz w:val="18"/>
          <w:szCs w:val="18"/>
        </w:rPr>
        <w:br/>
        <w:t xml:space="preserve">  "extra": {</w:t>
      </w:r>
      <w:r>
        <w:rPr>
          <w:rFonts w:ascii="Consolas" w:cs="Consolas" w:eastAsia="Consolas" w:hAnsi="Consolas"/>
          <w:color w:val="0F172A"/>
          <w:sz w:val="18"/>
          <w:szCs w:val="18"/>
        </w:rPr>
        <w:br/>
        <w:t xml:space="preserve">    "playStoreUrl":</w:t>
      </w:r>
      <w:r>
        <w:rPr>
          <w:rFonts w:ascii="Consolas" w:cs="Consolas" w:eastAsia="Consolas" w:hAnsi="Consolas"/>
          <w:color w:val="0F172A"/>
          <w:sz w:val="18"/>
          <w:szCs w:val="18"/>
        </w:rPr>
        <w:br/>
        <w:t xml:space="preserve">      "https://play.google.com/store/apps/details?id=com.anonymous.Jobpoper",</w:t>
      </w:r>
      <w:r>
        <w:rPr>
          <w:rFonts w:ascii="Consolas" w:cs="Consolas" w:eastAsia="Consolas" w:hAnsi="Consolas"/>
          <w:color w:val="0F172A"/>
          <w:sz w:val="18"/>
          <w:szCs w:val="18"/>
        </w:rPr>
        <w:br/>
        <w:t xml:space="preserve">    "appStoreUrl":</w:t>
      </w:r>
      <w:r>
        <w:rPr>
          <w:rFonts w:ascii="Consolas" w:cs="Consolas" w:eastAsia="Consolas" w:hAnsi="Consolas"/>
          <w:color w:val="0F172A"/>
          <w:sz w:val="18"/>
          <w:szCs w:val="18"/>
        </w:rPr>
        <w:br/>
        <w:t xml:space="preserve">      "https://apps.apple.com/app/id&lt;NUMERIC_APP_ID&gt;",</w:t>
      </w:r>
      <w:r>
        <w:rPr>
          <w:rFonts w:ascii="Consolas" w:cs="Consolas" w:eastAsia="Consolas" w:hAnsi="Consolas"/>
          <w:color w:val="0F172A"/>
          <w:sz w:val="18"/>
          <w:szCs w:val="18"/>
        </w:rPr>
        <w:br/>
        <w:t xml:space="preserve">    "fallbackStoreUrl": "https://makemytask.app/download"</w:t>
      </w:r>
      <w:r>
        <w:rPr>
          <w:rFonts w:ascii="Consolas" w:cs="Consolas" w:eastAsia="Consolas" w:hAnsi="Consolas"/>
          <w:color w:val="0F172A"/>
          <w:sz w:val="18"/>
          <w:szCs w:val="18"/>
        </w:rPr>
        <w:br/>
        <w:t xml:space="preserve">  }</w:t>
      </w:r>
      <w:r>
        <w:rPr>
          <w:rFonts w:ascii="Consolas" w:cs="Consolas" w:eastAsia="Consolas" w:hAnsi="Consolas"/>
          <w:color w:val="0F172A"/>
          <w:sz w:val="18"/>
          <w:szCs w:val="18"/>
        </w:rPr>
        <w:br/>
        <w:t xml:space="preserve">}</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100"/>
        <w:gridCol w:w="6920"/>
      </w:tblGrid>
      <w:tr>
        <w:trPr>
          <w:tblHeader/>
        </w:trPr>
        <w:tc>
          <w:tcPr>
            <w:tcW w:type="dxa" w:w="2100"/>
            <w:shd w:fill="1E40AF" w:val="clear"/>
            <w:tcMar>
              <w:top w:type="dxa" w:w="70"/>
              <w:left w:type="dxa" w:w="110"/>
              <w:bottom w:type="dxa" w:w="70"/>
              <w:right w:type="dxa" w:w="110"/>
            </w:tcMar>
            <w:vAlign w:val="center"/>
          </w:tcPr>
          <w:p>
            <w:pPr>
              <w:spacing w:after="0" w:line="250"/>
            </w:pPr>
            <w:r>
              <w:rPr>
                <w:b/>
                <w:bCs/>
                <w:color w:val="FFFFFF"/>
                <w:sz w:val="18"/>
                <w:szCs w:val="18"/>
              </w:rPr>
              <w:t xml:space="preserve">Item</w:t>
            </w:r>
          </w:p>
        </w:tc>
        <w:tc>
          <w:tcPr>
            <w:tcW w:type="dxa" w:w="6920"/>
            <w:shd w:fill="1E40AF" w:val="clear"/>
            <w:tcMar>
              <w:top w:type="dxa" w:w="70"/>
              <w:left w:type="dxa" w:w="110"/>
              <w:bottom w:type="dxa" w:w="70"/>
              <w:right w:type="dxa" w:w="110"/>
            </w:tcMar>
            <w:vAlign w:val="center"/>
          </w:tcPr>
          <w:p>
            <w:pPr>
              <w:spacing w:after="0" w:line="250"/>
            </w:pPr>
            <w:r>
              <w:rPr>
                <w:b/>
                <w:bCs/>
                <w:color w:val="FFFFFF"/>
                <w:sz w:val="18"/>
                <w:szCs w:val="18"/>
              </w:rPr>
              <w:t xml:space="preserve">Value / status</w:t>
            </w:r>
          </w:p>
        </w:tc>
      </w:tr>
      <w:tr>
        <w:tc>
          <w:tcPr>
            <w:tcW w:type="dxa" w:w="2100"/>
            <w:shd w:fill="FFFFFF" w:val="clear"/>
            <w:tcMar>
              <w:top w:type="dxa" w:w="70"/>
              <w:left w:type="dxa" w:w="110"/>
              <w:bottom w:type="dxa" w:w="70"/>
              <w:right w:type="dxa" w:w="110"/>
            </w:tcMar>
            <w:vAlign w:val="center"/>
          </w:tcPr>
          <w:p>
            <w:pPr>
              <w:spacing w:after="0" w:line="250"/>
            </w:pPr>
            <w:r>
              <w:rPr>
                <w:color w:val="1F2937"/>
                <w:sz w:val="18"/>
                <w:szCs w:val="18"/>
              </w:rPr>
              <w:t xml:space="preserve">Android package</w:t>
            </w:r>
          </w:p>
        </w:tc>
        <w:tc>
          <w:tcPr>
            <w:tcW w:type="dxa" w:w="6920"/>
            <w:shd w:fill="FFFFFF" w:val="clear"/>
            <w:tcMar>
              <w:top w:type="dxa" w:w="70"/>
              <w:left w:type="dxa" w:w="110"/>
              <w:bottom w:type="dxa" w:w="70"/>
              <w:right w:type="dxa" w:w="110"/>
            </w:tcMar>
            <w:vAlign w:val="center"/>
          </w:tcPr>
          <w:p>
            <w:pPr>
              <w:spacing w:after="0" w:line="250"/>
            </w:pPr>
            <w:r>
              <w:rPr>
                <w:color w:val="1F2937"/>
                <w:sz w:val="18"/>
                <w:szCs w:val="18"/>
              </w:rPr>
              <w:t xml:space="preserve">com.anonymous.Jobpoper — confirmed in app.json, Play Store URL can be composed today</w:t>
            </w:r>
          </w:p>
        </w:tc>
      </w:tr>
      <w:tr>
        <w:tc>
          <w:tcPr>
            <w:tcW w:type="dxa" w:w="2100"/>
            <w:shd w:fill="F8FAFC" w:val="clear"/>
            <w:tcMar>
              <w:top w:type="dxa" w:w="70"/>
              <w:left w:type="dxa" w:w="110"/>
              <w:bottom w:type="dxa" w:w="70"/>
              <w:right w:type="dxa" w:w="110"/>
            </w:tcMar>
            <w:vAlign w:val="center"/>
          </w:tcPr>
          <w:p>
            <w:pPr>
              <w:spacing w:after="0" w:line="250"/>
            </w:pPr>
            <w:r>
              <w:rPr>
                <w:color w:val="1F2937"/>
                <w:sz w:val="18"/>
                <w:szCs w:val="18"/>
              </w:rPr>
              <w:t xml:space="preserve">iOS bundle ID</w:t>
            </w:r>
          </w:p>
        </w:tc>
        <w:tc>
          <w:tcPr>
            <w:tcW w:type="dxa" w:w="6920"/>
            <w:shd w:fill="F8FAFC" w:val="clear"/>
            <w:tcMar>
              <w:top w:type="dxa" w:w="70"/>
              <w:left w:type="dxa" w:w="110"/>
              <w:bottom w:type="dxa" w:w="70"/>
              <w:right w:type="dxa" w:w="110"/>
            </w:tcMar>
            <w:vAlign w:val="center"/>
          </w:tcPr>
          <w:p>
            <w:pPr>
              <w:spacing w:after="0" w:line="250"/>
            </w:pPr>
            <w:r>
              <w:rPr>
                <w:color w:val="1F2937"/>
                <w:sz w:val="18"/>
                <w:szCs w:val="18"/>
              </w:rPr>
              <w:t xml:space="preserve">com.appcrafters.jobpoper — confirmed</w:t>
            </w:r>
          </w:p>
        </w:tc>
      </w:tr>
      <w:tr>
        <w:tc>
          <w:tcPr>
            <w:tcW w:type="dxa" w:w="2100"/>
            <w:shd w:fill="FFFFFF" w:val="clear"/>
            <w:tcMar>
              <w:top w:type="dxa" w:w="70"/>
              <w:left w:type="dxa" w:w="110"/>
              <w:bottom w:type="dxa" w:w="70"/>
              <w:right w:type="dxa" w:w="110"/>
            </w:tcMar>
            <w:vAlign w:val="center"/>
          </w:tcPr>
          <w:p>
            <w:pPr>
              <w:spacing w:after="0" w:line="250"/>
            </w:pPr>
            <w:r>
              <w:rPr>
                <w:color w:val="1F2937"/>
                <w:sz w:val="18"/>
                <w:szCs w:val="18"/>
              </w:rPr>
              <w:t xml:space="preserve">iOS numeric App ID</w:t>
            </w:r>
          </w:p>
        </w:tc>
        <w:tc>
          <w:tcPr>
            <w:tcW w:type="dxa" w:w="6920"/>
            <w:shd w:fill="FFFFFF" w:val="clear"/>
            <w:tcMar>
              <w:top w:type="dxa" w:w="70"/>
              <w:left w:type="dxa" w:w="110"/>
              <w:bottom w:type="dxa" w:w="70"/>
              <w:right w:type="dxa" w:w="110"/>
            </w:tcMar>
            <w:vAlign w:val="center"/>
          </w:tcPr>
          <w:p>
            <w:pPr>
              <w:spacing w:after="0" w:line="250"/>
            </w:pPr>
            <w:r>
              <w:rPr>
                <w:color w:val="1F2937"/>
                <w:sz w:val="18"/>
                <w:szCs w:val="18"/>
              </w:rPr>
              <w:t xml:space="preserve">BLOCKED — App Store URLs use a numeric ID (e.g. id1234567890), not the bundle ID. The client must supply this from App Store Connect.</w:t>
            </w:r>
          </w:p>
        </w:tc>
      </w:tr>
      <w:tr>
        <w:tc>
          <w:tcPr>
            <w:tcW w:type="dxa" w:w="2100"/>
            <w:shd w:fill="F8FAFC" w:val="clear"/>
            <w:tcMar>
              <w:top w:type="dxa" w:w="70"/>
              <w:left w:type="dxa" w:w="110"/>
              <w:bottom w:type="dxa" w:w="70"/>
              <w:right w:type="dxa" w:w="110"/>
            </w:tcMar>
            <w:vAlign w:val="center"/>
          </w:tcPr>
          <w:p>
            <w:pPr>
              <w:spacing w:after="0" w:line="250"/>
            </w:pPr>
            <w:r>
              <w:rPr>
                <w:color w:val="1F2937"/>
                <w:sz w:val="18"/>
                <w:szCs w:val="18"/>
              </w:rPr>
              <w:t xml:space="preserve">Fallback</w:t>
            </w:r>
          </w:p>
        </w:tc>
        <w:tc>
          <w:tcPr>
            <w:tcW w:type="dxa" w:w="6920"/>
            <w:shd w:fill="F8FAFC" w:val="clear"/>
            <w:tcMar>
              <w:top w:type="dxa" w:w="70"/>
              <w:left w:type="dxa" w:w="110"/>
              <w:bottom w:type="dxa" w:w="70"/>
              <w:right w:type="dxa" w:w="110"/>
            </w:tcMar>
            <w:vAlign w:val="center"/>
          </w:tcPr>
          <w:p>
            <w:pPr>
              <w:spacing w:after="0" w:line="250"/>
            </w:pPr>
            <w:r>
              <w:rPr>
                <w:color w:val="1F2937"/>
                <w:sz w:val="18"/>
                <w:szCs w:val="18"/>
              </w:rPr>
              <w:t xml:space="preserve">A landing page that redirects by user-agent. Also serves web/desktop recipients of a shared message.</w:t>
            </w:r>
          </w:p>
        </w:tc>
      </w:tr>
    </w:tbl>
    <w:p>
      <w:pPr>
        <w:pBdr>
          <w:top w:val="single" w:color="E5E7EB" w:sz="4"/>
          <w:bottom w:val="single" w:color="E5E7EB" w:sz="4"/>
          <w:left w:val="single" w:color="B45309" w:sz="18"/>
          <w:right w:val="single" w:color="E5E7EB" w:sz="4"/>
        </w:pBdr>
        <w:shd w:fill="FFFBEB" w:val="clear"/>
        <w:spacing w:after="160" w:before="140"/>
        <w:ind w:left="140" w:right="140"/>
      </w:pPr>
      <w:r>
        <w:rPr>
          <w:b/>
          <w:bCs/>
          <w:color w:val="B45309"/>
          <w:sz w:val="21"/>
          <w:szCs w:val="21"/>
        </w:rPr>
        <w:t xml:space="preserve">Action required from the client.</w:t>
      </w:r>
      <w:r>
        <w:rPr>
          <w:color w:val="1F2937"/>
          <w:sz w:val="21"/>
          <w:szCs w:val="21"/>
        </w:rPr>
        <w:t xml:space="preserve">  The numeric App Store ID is needed before the iOS share message can link correctly. Until it is available, ship with fallbackStoreUrl for iOS. This is a data dependency, not a development blocker — but it must be resolved before the iOS release.</w:t>
      </w:r>
    </w:p>
    <w:p>
      <w:pPr>
        <w:spacing w:after="120" w:before="120" w:line="276"/>
      </w:pPr>
      <w:r>
        <w:rPr>
          <w:i/>
          <w:iCs/>
          <w:color w:val="475569"/>
          <w:sz w:val="19"/>
          <w:szCs w:val="19"/>
        </w:rPr>
        <w:t xml:space="preserve">The Android package name com.anonymous.Jobpoper is worth flagging separately: it retains the Expo scaffold's "anonymous" prefix and does not match the iOS bundle identifier. Changing it now would orphan every existing install, so it must not be changed as part of this work — but it should be recorded as technical debt.</w:t>
      </w:r>
    </w:p>
    <w:p>
      <w:pPr>
        <w:pStyle w:val="Heading2"/>
        <w:spacing w:after="120" w:before="280"/>
      </w:pPr>
      <w:r>
        <w:t xml:space="preserve">10.5 Complete Profile — the referral code field</w:t>
      </w:r>
    </w:p>
    <w:p>
      <w:pPr>
        <w:spacing w:after="120" w:before="0" w:line="276"/>
      </w:pPr>
      <w:r>
        <w:rPr>
          <w:color w:val="1F2937"/>
          <w:sz w:val="21"/>
          <w:szCs w:val="21"/>
        </w:rPr>
        <w:t xml:space="preserve">Added to </w:t>
      </w:r>
      <w:r>
        <w:rPr>
          <w:rFonts w:ascii="Consolas" w:cs="Consolas" w:eastAsia="Consolas" w:hAnsi="Consolas"/>
          <w:color w:val="0F766E"/>
          <w:sz w:val="19"/>
          <w:szCs w:val="19"/>
        </w:rPr>
        <w:t xml:space="preserve">BasicProfileScreen.tsx</w:t>
      </w:r>
      <w:r>
        <w:rPr>
          <w:color w:val="1F2937"/>
          <w:sz w:val="21"/>
          <w:szCs w:val="21"/>
        </w:rPr>
        <w:t xml:space="preserve"> between the </w:t>
      </w:r>
      <w:r>
        <w:rPr>
          <w:rFonts w:ascii="Consolas" w:cs="Consolas" w:eastAsia="Consolas" w:hAnsi="Consolas"/>
          <w:color w:val="0F766E"/>
          <w:sz w:val="19"/>
          <w:szCs w:val="19"/>
        </w:rPr>
        <w:t xml:space="preserve">LocationAutocomplete</w:t>
      </w:r>
      <w:r>
        <w:rPr>
          <w:color w:val="1F2937"/>
          <w:sz w:val="21"/>
          <w:szCs w:val="21"/>
        </w:rPr>
        <w:t xml:space="preserve"> (City) and the </w:t>
      </w:r>
      <w:r>
        <w:rPr>
          <w:rFonts w:ascii="Consolas" w:cs="Consolas" w:eastAsia="Consolas" w:hAnsi="Consolas"/>
          <w:color w:val="0F766E"/>
          <w:sz w:val="19"/>
          <w:szCs w:val="19"/>
        </w:rPr>
        <w:t xml:space="preserve">professionalSection</w:t>
      </w:r>
      <w:r>
        <w:rPr>
          <w:color w:val="1F2937"/>
          <w:sz w:val="21"/>
          <w:szCs w:val="21"/>
        </w:rPr>
        <w:t xml:space="preserve"> block. It uses the existing </w:t>
      </w:r>
      <w:r>
        <w:rPr>
          <w:rFonts w:ascii="Consolas" w:cs="Consolas" w:eastAsia="Consolas" w:hAnsi="Consolas"/>
          <w:color w:val="0F766E"/>
          <w:sz w:val="19"/>
          <w:szCs w:val="19"/>
        </w:rPr>
        <w:t xml:space="preserve">MyTextInput</w:t>
      </w:r>
      <w:r>
        <w:rPr>
          <w:color w:val="1F2937"/>
          <w:sz w:val="21"/>
          <w:szCs w:val="21"/>
        </w:rPr>
        <w:t xml:space="preserve"> component so it inherits the screen's typography and spacing.</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500"/>
        <w:gridCol w:w="6520"/>
      </w:tblGrid>
      <w:tr>
        <w:trPr>
          <w:tblHeader/>
        </w:trPr>
        <w:tc>
          <w:tcPr>
            <w:tcW w:type="dxa" w:w="2500"/>
            <w:shd w:fill="1E40AF" w:val="clear"/>
            <w:tcMar>
              <w:top w:type="dxa" w:w="70"/>
              <w:left w:type="dxa" w:w="110"/>
              <w:bottom w:type="dxa" w:w="70"/>
              <w:right w:type="dxa" w:w="110"/>
            </w:tcMar>
            <w:vAlign w:val="center"/>
          </w:tcPr>
          <w:p>
            <w:pPr>
              <w:spacing w:after="0" w:line="250"/>
            </w:pPr>
            <w:r>
              <w:rPr>
                <w:b/>
                <w:bCs/>
                <w:color w:val="FFFFFF"/>
                <w:sz w:val="18"/>
                <w:szCs w:val="18"/>
              </w:rPr>
              <w:t xml:space="preserve">Property</w:t>
            </w:r>
          </w:p>
        </w:tc>
        <w:tc>
          <w:tcPr>
            <w:tcW w:type="dxa" w:w="6520"/>
            <w:shd w:fill="1E40AF" w:val="clear"/>
            <w:tcMar>
              <w:top w:type="dxa" w:w="70"/>
              <w:left w:type="dxa" w:w="110"/>
              <w:bottom w:type="dxa" w:w="70"/>
              <w:right w:type="dxa" w:w="110"/>
            </w:tcMar>
            <w:vAlign w:val="center"/>
          </w:tcPr>
          <w:p>
            <w:pPr>
              <w:spacing w:after="0" w:line="250"/>
            </w:pPr>
            <w:r>
              <w:rPr>
                <w:b/>
                <w:bCs/>
                <w:color w:val="FFFFFF"/>
                <w:sz w:val="18"/>
                <w:szCs w:val="18"/>
              </w:rPr>
              <w:t xml:space="preserve">Value</w:t>
            </w:r>
          </w:p>
        </w:tc>
      </w:tr>
      <w:tr>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Label</w:t>
            </w:r>
          </w:p>
        </w:tc>
        <w:tc>
          <w:tcPr>
            <w:tcW w:type="dxa" w:w="6520"/>
            <w:shd w:fill="FFFFFF" w:val="clear"/>
            <w:tcMar>
              <w:top w:type="dxa" w:w="70"/>
              <w:left w:type="dxa" w:w="110"/>
              <w:bottom w:type="dxa" w:w="70"/>
              <w:right w:type="dxa" w:w="110"/>
            </w:tcMar>
            <w:vAlign w:val="center"/>
          </w:tcPr>
          <w:p>
            <w:pPr>
              <w:spacing w:after="0" w:line="250"/>
            </w:pPr>
            <w:r>
              <w:rPr>
                <w:color w:val="1F2937"/>
                <w:sz w:val="18"/>
                <w:szCs w:val="18"/>
              </w:rPr>
              <w:t xml:space="preserve">Referral Code (Optional)</w:t>
            </w:r>
          </w:p>
        </w:tc>
      </w:tr>
      <w:tr>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Placeholder</w:t>
            </w:r>
          </w:p>
        </w:tc>
        <w:tc>
          <w:tcPr>
            <w:tcW w:type="dxa" w:w="6520"/>
            <w:shd w:fill="F8FAFC" w:val="clear"/>
            <w:tcMar>
              <w:top w:type="dxa" w:w="70"/>
              <w:left w:type="dxa" w:w="110"/>
              <w:bottom w:type="dxa" w:w="70"/>
              <w:right w:type="dxa" w:w="110"/>
            </w:tcMar>
            <w:vAlign w:val="center"/>
          </w:tcPr>
          <w:p>
            <w:pPr>
              <w:spacing w:after="0" w:line="250"/>
            </w:pPr>
            <w:r>
              <w:rPr>
                <w:color w:val="1F2937"/>
                <w:sz w:val="18"/>
                <w:szCs w:val="18"/>
              </w:rPr>
              <w:t xml:space="preserve">Enter code if you have one</w:t>
            </w:r>
          </w:p>
        </w:tc>
      </w:tr>
      <w:tr>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Helper text below field</w:t>
            </w:r>
          </w:p>
        </w:tc>
        <w:tc>
          <w:tcPr>
            <w:tcW w:type="dxa" w:w="6520"/>
            <w:shd w:fill="FFFFFF" w:val="clear"/>
            <w:tcMar>
              <w:top w:type="dxa" w:w="70"/>
              <w:left w:type="dxa" w:w="110"/>
              <w:bottom w:type="dxa" w:w="70"/>
              <w:right w:type="dxa" w:w="110"/>
            </w:tcMar>
            <w:vAlign w:val="center"/>
          </w:tcPr>
          <w:p>
            <w:pPr>
              <w:spacing w:after="0" w:line="250"/>
            </w:pPr>
            <w:r>
              <w:rPr>
                <w:color w:val="1F2937"/>
                <w:sz w:val="18"/>
                <w:szCs w:val="18"/>
              </w:rPr>
              <w:t xml:space="preserve">If someone invited you to MakeMy Task, enter their code here.</w:t>
            </w:r>
          </w:p>
        </w:tc>
      </w:tr>
      <w:tr>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autoCapitalize</w:t>
            </w:r>
          </w:p>
        </w:tc>
        <w:tc>
          <w:tcPr>
            <w:tcW w:type="dxa" w:w="6520"/>
            <w:shd w:fill="F8FAFC" w:val="clear"/>
            <w:tcMar>
              <w:top w:type="dxa" w:w="70"/>
              <w:left w:type="dxa" w:w="110"/>
              <w:bottom w:type="dxa" w:w="70"/>
              <w:right w:type="dxa" w:w="110"/>
            </w:tcMar>
            <w:vAlign w:val="center"/>
          </w:tcPr>
          <w:p>
            <w:pPr>
              <w:spacing w:after="0" w:line="250"/>
            </w:pPr>
            <w:r>
              <w:rPr>
                <w:color w:val="1F2937"/>
                <w:sz w:val="18"/>
                <w:szCs w:val="18"/>
              </w:rPr>
              <w:t xml:space="preserve">characters</w:t>
            </w:r>
          </w:p>
        </w:tc>
      </w:tr>
      <w:tr>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autoCorrect</w:t>
            </w:r>
          </w:p>
        </w:tc>
        <w:tc>
          <w:tcPr>
            <w:tcW w:type="dxa" w:w="6520"/>
            <w:shd w:fill="FFFFFF" w:val="clear"/>
            <w:tcMar>
              <w:top w:type="dxa" w:w="70"/>
              <w:left w:type="dxa" w:w="110"/>
              <w:bottom w:type="dxa" w:w="70"/>
              <w:right w:type="dxa" w:w="110"/>
            </w:tcMar>
            <w:vAlign w:val="center"/>
          </w:tcPr>
          <w:p>
            <w:pPr>
              <w:spacing w:after="0" w:line="250"/>
            </w:pPr>
            <w:r>
              <w:rPr>
                <w:color w:val="1F2937"/>
                <w:sz w:val="18"/>
                <w:szCs w:val="18"/>
              </w:rPr>
              <w:t xml:space="preserve">false</w:t>
            </w:r>
          </w:p>
        </w:tc>
      </w:tr>
      <w:tr>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maxLength</w:t>
            </w:r>
          </w:p>
        </w:tc>
        <w:tc>
          <w:tcPr>
            <w:tcW w:type="dxa" w:w="6520"/>
            <w:shd w:fill="F8FAFC" w:val="clear"/>
            <w:tcMar>
              <w:top w:type="dxa" w:w="70"/>
              <w:left w:type="dxa" w:w="110"/>
              <w:bottom w:type="dxa" w:w="70"/>
              <w:right w:type="dxa" w:w="110"/>
            </w:tcMar>
            <w:vAlign w:val="center"/>
          </w:tcPr>
          <w:p>
            <w:pPr>
              <w:spacing w:after="0" w:line="250"/>
            </w:pPr>
            <w:r>
              <w:rPr>
                <w:color w:val="1F2937"/>
                <w:sz w:val="18"/>
                <w:szCs w:val="18"/>
              </w:rPr>
              <w:t xml:space="preserve">5</w:t>
            </w:r>
          </w:p>
        </w:tc>
      </w:tr>
      <w:tr>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Transform on change</w:t>
            </w:r>
          </w:p>
        </w:tc>
        <w:tc>
          <w:tcPr>
            <w:tcW w:type="dxa" w:w="6520"/>
            <w:shd w:fill="FFFFFF" w:val="clear"/>
            <w:tcMar>
              <w:top w:type="dxa" w:w="70"/>
              <w:left w:type="dxa" w:w="110"/>
              <w:bottom w:type="dxa" w:w="70"/>
              <w:right w:type="dxa" w:w="110"/>
            </w:tcMar>
            <w:vAlign w:val="center"/>
          </w:tcPr>
          <w:p>
            <w:pPr>
              <w:spacing w:after="0" w:line="250"/>
            </w:pPr>
            <w:r>
              <w:rPr>
                <w:color w:val="1F2937"/>
                <w:sz w:val="18"/>
                <w:szCs w:val="18"/>
              </w:rPr>
              <w:t xml:space="preserve">value.toUpperCase().replace(/[^A-Z0-9]/g, '')</w:t>
            </w:r>
          </w:p>
        </w:tc>
      </w:tr>
      <w:tr>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Required</w:t>
            </w:r>
          </w:p>
        </w:tc>
        <w:tc>
          <w:tcPr>
            <w:tcW w:type="dxa" w:w="6520"/>
            <w:shd w:fill="F8FAFC" w:val="clear"/>
            <w:tcMar>
              <w:top w:type="dxa" w:w="70"/>
              <w:left w:type="dxa" w:w="110"/>
              <w:bottom w:type="dxa" w:w="70"/>
              <w:right w:type="dxa" w:w="110"/>
            </w:tcMar>
            <w:vAlign w:val="center"/>
          </w:tcPr>
          <w:p>
            <w:pPr>
              <w:spacing w:after="0" w:line="250"/>
            </w:pPr>
            <w:r>
              <w:rPr>
                <w:color w:val="1F2937"/>
                <w:sz w:val="18"/>
                <w:szCs w:val="18"/>
              </w:rPr>
              <w:t xml:space="preserve">No — the Continue button never depends on it</w:t>
            </w:r>
          </w:p>
        </w:tc>
      </w:tr>
    </w:tbl>
    <w:p>
      <w:pPr>
        <w:pStyle w:val="Heading3"/>
        <w:spacing w:after="100" w:before="220"/>
      </w:pPr>
      <w:r>
        <w:t xml:space="preserve">10.5.1 Validation behaviour</w:t>
      </w:r>
    </w:p>
    <w:p>
      <w:pPr>
        <w:pStyle w:val="ListParagraph"/>
        <w:numPr>
          <w:ilvl w:val="0"/>
          <w:numId w:val="3"/>
        </w:numPr>
        <w:spacing w:after="80" w:line="276"/>
      </w:pPr>
      <w:r>
        <w:t xml:space="preserve">Empty field → no validation, no API field sent. The existing profile-completion flow is entirely unchanged.</w:t>
      </w:r>
    </w:p>
    <w:p>
      <w:pPr>
        <w:pStyle w:val="ListParagraph"/>
        <w:numPr>
          <w:ilvl w:val="0"/>
          <w:numId w:val="3"/>
        </w:numPr>
        <w:spacing w:after="80" w:line="276"/>
      </w:pPr>
      <w:r>
        <w:t xml:space="preserve">1–4 characters entered → client-side inline error on submit: "Referral code must be 5 characters." No request is made.</w:t>
      </w:r>
    </w:p>
    <w:p>
      <w:pPr>
        <w:pStyle w:val="ListParagraph"/>
        <w:numPr>
          <w:ilvl w:val="0"/>
          <w:numId w:val="3"/>
        </w:numPr>
        <w:spacing w:after="80" w:line="276"/>
      </w:pPr>
      <w:r>
        <w:t xml:space="preserve">5 characters entered → sent with the complete-profile request. The server validates.</w:t>
      </w:r>
    </w:p>
    <w:p>
      <w:pPr>
        <w:pStyle w:val="ListParagraph"/>
        <w:numPr>
          <w:ilvl w:val="0"/>
          <w:numId w:val="3"/>
        </w:numPr>
        <w:spacing w:after="80" w:line="276"/>
      </w:pPr>
      <w:r>
        <w:t xml:space="preserve">Server returns REFERRAL_CODE_INVALID or REFERRAL_SELF_REFERENCE → inline error rendered beneath the field, field retains its value so the user can correct one character rather than retyping.</w:t>
      </w:r>
    </w:p>
    <w:p>
      <w:pPr>
        <w:pStyle w:val="ListParagraph"/>
        <w:numPr>
          <w:ilvl w:val="0"/>
          <w:numId w:val="3"/>
        </w:numPr>
        <w:spacing w:after="80" w:line="276"/>
      </w:pPr>
      <w:r>
        <w:t xml:space="preserve">Server returns REFERRAL_ALREADY_SET → treated as success; navigate to HomeTabs silently.</w:t>
      </w:r>
    </w:p>
    <w:p>
      <w:pPr>
        <w:pStyle w:val="ListParagraph"/>
        <w:numPr>
          <w:ilvl w:val="0"/>
          <w:numId w:val="3"/>
        </w:numPr>
        <w:spacing w:after="80" w:line="276"/>
      </w:pPr>
      <w:r>
        <w:t xml:space="preserve">Success → navigate to HomeTabs. No confirmation message about the referral is shown.</w:t>
      </w:r>
    </w:p>
    <w:p>
      <w:pPr>
        <w:pBdr>
          <w:top w:val="single" w:color="E5E7EB" w:sz="4"/>
          <w:bottom w:val="single" w:color="E5E7EB" w:sz="4"/>
          <w:left w:val="single" w:color="1E40AF" w:sz="18"/>
          <w:right w:val="single" w:color="E5E7EB" w:sz="4"/>
        </w:pBdr>
        <w:shd w:fill="EFF6FF" w:val="clear"/>
        <w:spacing w:after="160" w:before="140"/>
        <w:ind w:left="140" w:right="140"/>
      </w:pPr>
      <w:r>
        <w:rPr>
          <w:b/>
          <w:bCs/>
          <w:color w:val="1E40AF"/>
          <w:sz w:val="21"/>
          <w:szCs w:val="21"/>
        </w:rPr>
        <w:t xml:space="preserve">Use an inline error, not the alert modal.</w:t>
      </w:r>
      <w:r>
        <w:rPr>
          <w:color w:val="1F2937"/>
          <w:sz w:val="21"/>
          <w:szCs w:val="21"/>
        </w:rPr>
        <w:t xml:space="preserve">  The screen's existing useAlertModal pattern is right for whole-form failures ("Please enter your full name"). A single-field correction should be shown against that field. Add a referralError state string and render it in #DC2626 beneath the input — this also keeps the corrected value visible.</w:t>
      </w:r>
    </w:p>
    <w:p>
      <w:pPr>
        <w:spacing w:after="120" w:before="120" w:line="276"/>
      </w:pPr>
      <w:r>
        <w:rPr>
          <w:color w:val="1F2937"/>
          <w:sz w:val="21"/>
          <w:szCs w:val="21"/>
        </w:rPr>
        <w:t xml:space="preserve">An optional enhancement: debounce a call to /referrals/validate/:code once 5 characters are entered, and show a green "Referred by Rahul K." confirmation. This meaningfully reduces typo-driven mis-attribution — the exact problem the feature exists to solve — and is recommended if the budget allows. It is specified as optional because the server-side validation on submit is sufficient for correctness.</w:t>
      </w:r>
    </w:p>
    <w:p>
      <w:pPr>
        <w:pStyle w:val="Heading2"/>
        <w:spacing w:after="120" w:before="280"/>
      </w:pPr>
      <w:r>
        <w:t xml:space="preserve">10.6 Redux and API layer</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 src/redux/slices/referralSlice.ts</w:t>
      </w:r>
      <w:r>
        <w:rPr>
          <w:rFonts w:ascii="Consolas" w:cs="Consolas" w:eastAsia="Consolas" w:hAnsi="Consolas"/>
          <w:color w:val="0F172A"/>
          <w:sz w:val="18"/>
          <w:szCs w:val="18"/>
        </w:rPr>
        <w:br/>
        <w:t xml:space="preserve">interface ReferralState {</w:t>
      </w:r>
      <w:r>
        <w:rPr>
          <w:rFonts w:ascii="Consolas" w:cs="Consolas" w:eastAsia="Consolas" w:hAnsi="Consolas"/>
          <w:color w:val="0F172A"/>
          <w:sz w:val="18"/>
          <w:szCs w:val="18"/>
        </w:rPr>
        <w:br/>
        <w:t xml:space="preserve">  referralCode: string | null;</w:t>
      </w:r>
      <w:r>
        <w:rPr>
          <w:rFonts w:ascii="Consolas" w:cs="Consolas" w:eastAsia="Consolas" w:hAnsi="Consolas"/>
          <w:color w:val="0F172A"/>
          <w:sz w:val="18"/>
          <w:szCs w:val="18"/>
        </w:rPr>
        <w:br/>
        <w:t xml:space="preserve">  totalReferrals: number;</w:t>
      </w:r>
      <w:r>
        <w:rPr>
          <w:rFonts w:ascii="Consolas" w:cs="Consolas" w:eastAsia="Consolas" w:hAnsi="Consolas"/>
          <w:color w:val="0F172A"/>
          <w:sz w:val="18"/>
          <w:szCs w:val="18"/>
        </w:rPr>
        <w:br/>
        <w:t xml:space="preserve">  referrals: ReferredUser[];</w:t>
      </w:r>
      <w:r>
        <w:rPr>
          <w:rFonts w:ascii="Consolas" w:cs="Consolas" w:eastAsia="Consolas" w:hAnsi="Consolas"/>
          <w:color w:val="0F172A"/>
          <w:sz w:val="18"/>
          <w:szCs w:val="18"/>
        </w:rPr>
        <w:br/>
        <w:t xml:space="preserve">  page: number;</w:t>
      </w:r>
      <w:r>
        <w:rPr>
          <w:rFonts w:ascii="Consolas" w:cs="Consolas" w:eastAsia="Consolas" w:hAnsi="Consolas"/>
          <w:color w:val="0F172A"/>
          <w:sz w:val="18"/>
          <w:szCs w:val="18"/>
        </w:rPr>
        <w:br/>
        <w:t xml:space="preserve">  hasMore: boolean;</w:t>
      </w:r>
      <w:r>
        <w:rPr>
          <w:rFonts w:ascii="Consolas" w:cs="Consolas" w:eastAsia="Consolas" w:hAnsi="Consolas"/>
          <w:color w:val="0F172A"/>
          <w:sz w:val="18"/>
          <w:szCs w:val="18"/>
        </w:rPr>
        <w:br/>
        <w:t xml:space="preserve">  loading: boolean;        // first load / refresh</w:t>
      </w:r>
      <w:r>
        <w:rPr>
          <w:rFonts w:ascii="Consolas" w:cs="Consolas" w:eastAsia="Consolas" w:hAnsi="Consolas"/>
          <w:color w:val="0F172A"/>
          <w:sz w:val="18"/>
          <w:szCs w:val="18"/>
        </w:rPr>
        <w:br/>
        <w:t xml:space="preserve">  loadingMore: boolean;    // pagination — kept separate so the footer</w:t>
      </w:r>
      <w:r>
        <w:rPr>
          <w:rFonts w:ascii="Consolas" w:cs="Consolas" w:eastAsia="Consolas" w:hAnsi="Consolas"/>
          <w:color w:val="0F172A"/>
          <w:sz w:val="18"/>
          <w:szCs w:val="18"/>
        </w:rPr>
        <w:br/>
        <w:t xml:space="preserve">  error: string | null;    // spinner and the full-screen loader differ</w:t>
      </w:r>
      <w:r>
        <w:rPr>
          <w:rFonts w:ascii="Consolas" w:cs="Consolas" w:eastAsia="Consolas" w:hAnsi="Consolas"/>
          <w:color w:val="0F172A"/>
          <w:sz w:val="18"/>
          <w:szCs w:val="18"/>
        </w:rPr>
        <w:br/>
        <w:t xml:space="preserve">}</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 Thunks</w:t>
      </w:r>
      <w:r>
        <w:rPr>
          <w:rFonts w:ascii="Consolas" w:cs="Consolas" w:eastAsia="Consolas" w:hAnsi="Consolas"/>
          <w:color w:val="0F172A"/>
          <w:sz w:val="18"/>
          <w:szCs w:val="18"/>
        </w:rPr>
        <w:br/>
        <w:t xml:space="preserve">fetchReferralSummary()                       -&gt; GET /referrals/me</w:t>
      </w:r>
      <w:r>
        <w:rPr>
          <w:rFonts w:ascii="Consolas" w:cs="Consolas" w:eastAsia="Consolas" w:hAnsi="Consolas"/>
          <w:color w:val="0F172A"/>
          <w:sz w:val="18"/>
          <w:szCs w:val="18"/>
        </w:rPr>
        <w:br/>
        <w:t xml:space="preserve">fetchMyReferrals({ page, limit, search })    -&gt; GET /referrals/my-referrals</w:t>
      </w:r>
      <w:r>
        <w:rPr>
          <w:rFonts w:ascii="Consolas" w:cs="Consolas" w:eastAsia="Consolas" w:hAnsi="Consolas"/>
          <w:color w:val="0F172A"/>
          <w:sz w:val="18"/>
          <w:szCs w:val="18"/>
        </w:rPr>
        <w:br/>
        <w:t xml:space="preserve">validateReferralCode(code)                   -&gt; GET /referrals/validate/:code</w:t>
      </w:r>
    </w:p>
    <w:p>
      <w:pPr>
        <w:spacing w:after="120" w:before="0" w:line="276"/>
      </w:pPr>
      <w:r>
        <w:rPr>
          <w:color w:val="1F2937"/>
          <w:sz w:val="21"/>
          <w:szCs w:val="21"/>
        </w:rPr>
        <w:t xml:space="preserve">Register the reducer in </w:t>
      </w:r>
      <w:r>
        <w:rPr>
          <w:rFonts w:ascii="Consolas" w:cs="Consolas" w:eastAsia="Consolas" w:hAnsi="Consolas"/>
          <w:color w:val="0F766E"/>
          <w:sz w:val="19"/>
          <w:szCs w:val="19"/>
        </w:rPr>
        <w:t xml:space="preserve">src/redux/store.ts</w:t>
      </w:r>
      <w:r>
        <w:rPr>
          <w:color w:val="1F2937"/>
          <w:sz w:val="21"/>
          <w:szCs w:val="21"/>
        </w:rPr>
        <w:t xml:space="preserve">. </w:t>
      </w:r>
      <w:r>
        <w:rPr>
          <w:b/>
          <w:bCs/>
          <w:color w:val="1F2937"/>
          <w:sz w:val="21"/>
          <w:szCs w:val="21"/>
        </w:rPr>
        <w:t xml:space="preserve">Do not add referralSlice to the redux-persist whitelist</w:t>
      </w:r>
      <w:r>
        <w:rPr>
          <w:color w:val="1F2937"/>
          <w:sz w:val="21"/>
          <w:szCs w:val="21"/>
        </w:rPr>
        <w:t xml:space="preserve"> — referral data must be fresh on every visit, and persisting it would show a stale count after a logout/login cycle. The referral </w:t>
      </w:r>
      <w:r>
        <w:rPr>
          <w:i/>
          <w:iCs/>
          <w:color w:val="1F2937"/>
          <w:sz w:val="21"/>
          <w:szCs w:val="21"/>
        </w:rPr>
        <w:t xml:space="preserve">code</w:t>
      </w:r>
      <w:r>
        <w:rPr>
          <w:color w:val="1F2937"/>
          <w:sz w:val="21"/>
          <w:szCs w:val="21"/>
        </w:rPr>
        <w:t xml:space="preserve"> itself is already persisted as part of </w:t>
      </w:r>
      <w:r>
        <w:rPr>
          <w:rFonts w:ascii="Consolas" w:cs="Consolas" w:eastAsia="Consolas" w:hAnsi="Consolas"/>
          <w:color w:val="0F766E"/>
          <w:sz w:val="19"/>
          <w:szCs w:val="19"/>
        </w:rPr>
        <w:t xml:space="preserve">state.auth.user</w:t>
      </w:r>
      <w:r>
        <w:rPr>
          <w:color w:val="1F2937"/>
          <w:sz w:val="21"/>
          <w:szCs w:val="21"/>
        </w:rPr>
        <w:t xml:space="preserve">, which is the correct place for it.</w:t>
      </w:r>
    </w:p>
    <w:p>
      <w:pPr>
        <w:spacing w:after="120" w:before="100" w:line="276"/>
      </w:pPr>
      <w:r>
        <w:rPr>
          <w:color w:val="1F2937"/>
          <w:sz w:val="21"/>
          <w:szCs w:val="21"/>
        </w:rPr>
        <w:t xml:space="preserve">Reducers must handle the two loading modes distinctly: </w:t>
      </w:r>
      <w:r>
        <w:rPr>
          <w:rFonts w:ascii="Consolas" w:cs="Consolas" w:eastAsia="Consolas" w:hAnsi="Consolas"/>
          <w:color w:val="0F766E"/>
          <w:sz w:val="19"/>
          <w:szCs w:val="19"/>
        </w:rPr>
        <w:t xml:space="preserve">fetchMyReferrals.pending</w:t>
      </w:r>
      <w:r>
        <w:rPr>
          <w:color w:val="1F2937"/>
          <w:sz w:val="21"/>
          <w:szCs w:val="21"/>
        </w:rPr>
        <w:t xml:space="preserve"> sets </w:t>
      </w:r>
      <w:r>
        <w:rPr>
          <w:rFonts w:ascii="Consolas" w:cs="Consolas" w:eastAsia="Consolas" w:hAnsi="Consolas"/>
          <w:color w:val="0F766E"/>
          <w:sz w:val="19"/>
          <w:szCs w:val="19"/>
        </w:rPr>
        <w:t xml:space="preserve">loading</w:t>
      </w:r>
      <w:r>
        <w:rPr>
          <w:color w:val="1F2937"/>
          <w:sz w:val="21"/>
          <w:szCs w:val="21"/>
        </w:rPr>
        <w:t xml:space="preserve"> when </w:t>
      </w:r>
      <w:r>
        <w:rPr>
          <w:rFonts w:ascii="Consolas" w:cs="Consolas" w:eastAsia="Consolas" w:hAnsi="Consolas"/>
          <w:color w:val="0F766E"/>
          <w:sz w:val="19"/>
          <w:szCs w:val="19"/>
        </w:rPr>
        <w:t xml:space="preserve">page === 1</w:t>
      </w:r>
      <w:r>
        <w:rPr>
          <w:color w:val="1F2937"/>
          <w:sz w:val="21"/>
          <w:szCs w:val="21"/>
        </w:rPr>
        <w:t xml:space="preserve"> and </w:t>
      </w:r>
      <w:r>
        <w:rPr>
          <w:rFonts w:ascii="Consolas" w:cs="Consolas" w:eastAsia="Consolas" w:hAnsi="Consolas"/>
          <w:color w:val="0F766E"/>
          <w:sz w:val="19"/>
          <w:szCs w:val="19"/>
        </w:rPr>
        <w:t xml:space="preserve">loadingMore</w:t>
      </w:r>
      <w:r>
        <w:rPr>
          <w:color w:val="1F2937"/>
          <w:sz w:val="21"/>
          <w:szCs w:val="21"/>
        </w:rPr>
        <w:t xml:space="preserve"> otherwise; </w:t>
      </w:r>
      <w:r>
        <w:rPr>
          <w:rFonts w:ascii="Consolas" w:cs="Consolas" w:eastAsia="Consolas" w:hAnsi="Consolas"/>
          <w:color w:val="0F766E"/>
          <w:sz w:val="19"/>
          <w:szCs w:val="19"/>
        </w:rPr>
        <w:t xml:space="preserve">fulfilled</w:t>
      </w:r>
      <w:r>
        <w:rPr>
          <w:color w:val="1F2937"/>
          <w:sz w:val="21"/>
          <w:szCs w:val="21"/>
        </w:rPr>
        <w:t xml:space="preserve"> replaces the array when </w:t>
      </w:r>
      <w:r>
        <w:rPr>
          <w:rFonts w:ascii="Consolas" w:cs="Consolas" w:eastAsia="Consolas" w:hAnsi="Consolas"/>
          <w:color w:val="0F766E"/>
          <w:sz w:val="19"/>
          <w:szCs w:val="19"/>
        </w:rPr>
        <w:t xml:space="preserve">page === 1</w:t>
      </w:r>
      <w:r>
        <w:rPr>
          <w:color w:val="1F2937"/>
          <w:sz w:val="21"/>
          <w:szCs w:val="21"/>
        </w:rPr>
        <w:t xml:space="preserve"> and appends otherwise. Getting this wrong produces the classic bug where pull-to-refresh duplicates every row.</w:t>
      </w:r>
    </w:p>
    <w:p>
      <w:pPr>
        <w:pStyle w:val="Heading2"/>
        <w:spacing w:after="120" w:before="280"/>
      </w:pPr>
      <w:r>
        <w:t xml:space="preserve">10.7 UI consistency checklist</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700"/>
        <w:gridCol w:w="7320"/>
      </w:tblGrid>
      <w:tr>
        <w:trPr>
          <w:tblHeader/>
        </w:trPr>
        <w:tc>
          <w:tcPr>
            <w:tcW w:type="dxa" w:w="1700"/>
            <w:shd w:fill="1E40AF" w:val="clear"/>
            <w:tcMar>
              <w:top w:type="dxa" w:w="70"/>
              <w:left w:type="dxa" w:w="110"/>
              <w:bottom w:type="dxa" w:w="70"/>
              <w:right w:type="dxa" w:w="110"/>
            </w:tcMar>
            <w:vAlign w:val="center"/>
          </w:tcPr>
          <w:p>
            <w:pPr>
              <w:spacing w:after="0" w:line="250"/>
            </w:pPr>
            <w:r>
              <w:rPr>
                <w:b/>
                <w:bCs/>
                <w:color w:val="FFFFFF"/>
                <w:sz w:val="18"/>
                <w:szCs w:val="18"/>
              </w:rPr>
              <w:t xml:space="preserve">Aspect</w:t>
            </w:r>
          </w:p>
        </w:tc>
        <w:tc>
          <w:tcPr>
            <w:tcW w:type="dxa" w:w="7320"/>
            <w:shd w:fill="1E40AF" w:val="clear"/>
            <w:tcMar>
              <w:top w:type="dxa" w:w="70"/>
              <w:left w:type="dxa" w:w="110"/>
              <w:bottom w:type="dxa" w:w="70"/>
              <w:right w:type="dxa" w:w="110"/>
            </w:tcMar>
            <w:vAlign w:val="center"/>
          </w:tcPr>
          <w:p>
            <w:pPr>
              <w:spacing w:after="0" w:line="250"/>
            </w:pPr>
            <w:r>
              <w:rPr>
                <w:b/>
                <w:bCs/>
                <w:color w:val="FFFFFF"/>
                <w:sz w:val="18"/>
                <w:szCs w:val="18"/>
              </w:rPr>
              <w:t xml:space="preserve">Rule</w:t>
            </w:r>
          </w:p>
        </w:tc>
      </w:tr>
      <w:tr>
        <w:tc>
          <w:tcPr>
            <w:tcW w:type="dxa" w:w="1700"/>
            <w:shd w:fill="FFFFFF" w:val="clear"/>
            <w:tcMar>
              <w:top w:type="dxa" w:w="70"/>
              <w:left w:type="dxa" w:w="110"/>
              <w:bottom w:type="dxa" w:w="70"/>
              <w:right w:type="dxa" w:w="110"/>
            </w:tcMar>
            <w:vAlign w:val="center"/>
          </w:tcPr>
          <w:p>
            <w:pPr>
              <w:spacing w:after="0" w:line="250"/>
            </w:pPr>
            <w:r>
              <w:rPr>
                <w:color w:val="1F2937"/>
                <w:sz w:val="17"/>
                <w:szCs w:val="17"/>
              </w:rPr>
              <w:t xml:space="preserve">Colours</w:t>
            </w:r>
          </w:p>
        </w:tc>
        <w:tc>
          <w:tcPr>
            <w:tcW w:type="dxa" w:w="7320"/>
            <w:shd w:fill="FFFFFF" w:val="clear"/>
            <w:tcMar>
              <w:top w:type="dxa" w:w="70"/>
              <w:left w:type="dxa" w:w="110"/>
              <w:bottom w:type="dxa" w:w="70"/>
              <w:right w:type="dxa" w:w="110"/>
            </w:tcMar>
            <w:vAlign w:val="center"/>
          </w:tcPr>
          <w:p>
            <w:pPr>
              <w:spacing w:after="0" w:line="250"/>
            </w:pPr>
            <w:r>
              <w:rPr>
                <w:color w:val="1F2937"/>
                <w:sz w:val="17"/>
                <w:szCs w:val="17"/>
              </w:rPr>
              <w:t xml:space="preserve">Colors.primary for actions; #10B981 success; #F59E0B warning; #DC2626 error; #6B7280 muted — all already in use</w:t>
            </w:r>
          </w:p>
        </w:tc>
      </w:tr>
      <w:tr>
        <w:tc>
          <w:tcPr>
            <w:tcW w:type="dxa" w:w="1700"/>
            <w:shd w:fill="F8FAFC" w:val="clear"/>
            <w:tcMar>
              <w:top w:type="dxa" w:w="70"/>
              <w:left w:type="dxa" w:w="110"/>
              <w:bottom w:type="dxa" w:w="70"/>
              <w:right w:type="dxa" w:w="110"/>
            </w:tcMar>
            <w:vAlign w:val="center"/>
          </w:tcPr>
          <w:p>
            <w:pPr>
              <w:spacing w:after="0" w:line="250"/>
            </w:pPr>
            <w:r>
              <w:rPr>
                <w:color w:val="1F2937"/>
                <w:sz w:val="17"/>
                <w:szCs w:val="17"/>
              </w:rPr>
              <w:t xml:space="preserve">Cards</w:t>
            </w:r>
          </w:p>
        </w:tc>
        <w:tc>
          <w:tcPr>
            <w:tcW w:type="dxa" w:w="7320"/>
            <w:shd w:fill="F8FAFC" w:val="clear"/>
            <w:tcMar>
              <w:top w:type="dxa" w:w="70"/>
              <w:left w:type="dxa" w:w="110"/>
              <w:bottom w:type="dxa" w:w="70"/>
              <w:right w:type="dxa" w:w="110"/>
            </w:tcMar>
            <w:vAlign w:val="center"/>
          </w:tcPr>
          <w:p>
            <w:pPr>
              <w:spacing w:after="0" w:line="250"/>
            </w:pPr>
            <w:r>
              <w:rPr>
                <w:color w:val="1F2937"/>
                <w:sz w:val="17"/>
                <w:szCs w:val="17"/>
              </w:rPr>
              <w:t xml:space="preserve">borderRadius 16, backgroundColor #FFFFFF, borderWidth 1 borderColor #E5E7EB, shadowOpacity 0.04 — matches professionalSection</w:t>
            </w:r>
          </w:p>
        </w:tc>
      </w:tr>
      <w:tr>
        <w:tc>
          <w:tcPr>
            <w:tcW w:type="dxa" w:w="1700"/>
            <w:shd w:fill="FFFFFF" w:val="clear"/>
            <w:tcMar>
              <w:top w:type="dxa" w:w="70"/>
              <w:left w:type="dxa" w:w="110"/>
              <w:bottom w:type="dxa" w:w="70"/>
              <w:right w:type="dxa" w:w="110"/>
            </w:tcMar>
            <w:vAlign w:val="center"/>
          </w:tcPr>
          <w:p>
            <w:pPr>
              <w:spacing w:after="0" w:line="250"/>
            </w:pPr>
            <w:r>
              <w:rPr>
                <w:color w:val="1F2937"/>
                <w:sz w:val="17"/>
                <w:szCs w:val="17"/>
              </w:rPr>
              <w:t xml:space="preserve">Icons</w:t>
            </w:r>
          </w:p>
        </w:tc>
        <w:tc>
          <w:tcPr>
            <w:tcW w:type="dxa" w:w="7320"/>
            <w:shd w:fill="FFFFFF" w:val="clear"/>
            <w:tcMar>
              <w:top w:type="dxa" w:w="70"/>
              <w:left w:type="dxa" w:w="110"/>
              <w:bottom w:type="dxa" w:w="70"/>
              <w:right w:type="dxa" w:w="110"/>
            </w:tcMar>
            <w:vAlign w:val="center"/>
          </w:tcPr>
          <w:p>
            <w:pPr>
              <w:spacing w:after="0" w:line="250"/>
            </w:pPr>
            <w:r>
              <w:rPr>
                <w:color w:val="1F2937"/>
                <w:sz w:val="17"/>
                <w:szCs w:val="17"/>
              </w:rPr>
              <w:t xml:space="preserve">Ionicons, -outline variants only, 20–24 pt in rows</w:t>
            </w:r>
          </w:p>
        </w:tc>
      </w:tr>
      <w:tr>
        <w:tc>
          <w:tcPr>
            <w:tcW w:type="dxa" w:w="1700"/>
            <w:shd w:fill="F8FAFC" w:val="clear"/>
            <w:tcMar>
              <w:top w:type="dxa" w:w="70"/>
              <w:left w:type="dxa" w:w="110"/>
              <w:bottom w:type="dxa" w:w="70"/>
              <w:right w:type="dxa" w:w="110"/>
            </w:tcMar>
            <w:vAlign w:val="center"/>
          </w:tcPr>
          <w:p>
            <w:pPr>
              <w:spacing w:after="0" w:line="250"/>
            </w:pPr>
            <w:r>
              <w:rPr>
                <w:color w:val="1F2937"/>
                <w:sz w:val="17"/>
                <w:szCs w:val="17"/>
              </w:rPr>
              <w:t xml:space="preserve">Typography</w:t>
            </w:r>
          </w:p>
        </w:tc>
        <w:tc>
          <w:tcPr>
            <w:tcW w:type="dxa" w:w="7320"/>
            <w:shd w:fill="F8FAFC" w:val="clear"/>
            <w:tcMar>
              <w:top w:type="dxa" w:w="70"/>
              <w:left w:type="dxa" w:w="110"/>
              <w:bottom w:type="dxa" w:w="70"/>
              <w:right w:type="dxa" w:w="110"/>
            </w:tcMar>
            <w:vAlign w:val="center"/>
          </w:tcPr>
          <w:p>
            <w:pPr>
              <w:spacing w:after="0" w:line="250"/>
            </w:pPr>
            <w:r>
              <w:rPr>
                <w:color w:val="1F2937"/>
                <w:sz w:val="17"/>
                <w:szCs w:val="17"/>
              </w:rPr>
              <w:t xml:space="preserve">Section title 15/700; body 14/400; helper 13/400 in Colors.gray; the code itself 28/700 with letterSpacing 2</w:t>
            </w:r>
          </w:p>
        </w:tc>
      </w:tr>
      <w:tr>
        <w:tc>
          <w:tcPr>
            <w:tcW w:type="dxa" w:w="1700"/>
            <w:shd w:fill="FFFFFF" w:val="clear"/>
            <w:tcMar>
              <w:top w:type="dxa" w:w="70"/>
              <w:left w:type="dxa" w:w="110"/>
              <w:bottom w:type="dxa" w:w="70"/>
              <w:right w:type="dxa" w:w="110"/>
            </w:tcMar>
            <w:vAlign w:val="center"/>
          </w:tcPr>
          <w:p>
            <w:pPr>
              <w:spacing w:after="0" w:line="250"/>
            </w:pPr>
            <w:r>
              <w:rPr>
                <w:color w:val="1F2937"/>
                <w:sz w:val="17"/>
                <w:szCs w:val="17"/>
              </w:rPr>
              <w:t xml:space="preserve">Touch targets</w:t>
            </w:r>
          </w:p>
        </w:tc>
        <w:tc>
          <w:tcPr>
            <w:tcW w:type="dxa" w:w="7320"/>
            <w:shd w:fill="FFFFFF" w:val="clear"/>
            <w:tcMar>
              <w:top w:type="dxa" w:w="70"/>
              <w:left w:type="dxa" w:w="110"/>
              <w:bottom w:type="dxa" w:w="70"/>
              <w:right w:type="dxa" w:w="110"/>
            </w:tcMar>
            <w:vAlign w:val="center"/>
          </w:tcPr>
          <w:p>
            <w:pPr>
              <w:spacing w:after="0" w:line="250"/>
            </w:pPr>
            <w:r>
              <w:rPr>
                <w:color w:val="1F2937"/>
                <w:sz w:val="17"/>
                <w:szCs w:val="17"/>
              </w:rPr>
              <w:t xml:space="preserve">Minimum 44 pt; activeOpacity 0.7 on TouchableOpacity, as elsewhere</w:t>
            </w:r>
          </w:p>
        </w:tc>
      </w:tr>
      <w:tr>
        <w:tc>
          <w:tcPr>
            <w:tcW w:type="dxa" w:w="1700"/>
            <w:shd w:fill="F8FAFC" w:val="clear"/>
            <w:tcMar>
              <w:top w:type="dxa" w:w="70"/>
              <w:left w:type="dxa" w:w="110"/>
              <w:bottom w:type="dxa" w:w="70"/>
              <w:right w:type="dxa" w:w="110"/>
            </w:tcMar>
            <w:vAlign w:val="center"/>
          </w:tcPr>
          <w:p>
            <w:pPr>
              <w:spacing w:after="0" w:line="250"/>
            </w:pPr>
            <w:r>
              <w:rPr>
                <w:color w:val="1F2937"/>
                <w:sz w:val="17"/>
                <w:szCs w:val="17"/>
              </w:rPr>
              <w:t xml:space="preserve">Safe area</w:t>
            </w:r>
          </w:p>
        </w:tc>
        <w:tc>
          <w:tcPr>
            <w:tcW w:type="dxa" w:w="7320"/>
            <w:shd w:fill="F8FAFC" w:val="clear"/>
            <w:tcMar>
              <w:top w:type="dxa" w:w="70"/>
              <w:left w:type="dxa" w:w="110"/>
              <w:bottom w:type="dxa" w:w="70"/>
              <w:right w:type="dxa" w:w="110"/>
            </w:tcMar>
            <w:vAlign w:val="center"/>
          </w:tcPr>
          <w:p>
            <w:pPr>
              <w:spacing w:after="0" w:line="250"/>
            </w:pPr>
            <w:r>
              <w:rPr>
                <w:color w:val="1F2937"/>
                <w:sz w:val="17"/>
                <w:szCs w:val="17"/>
              </w:rPr>
              <w:t xml:space="preserve">SafeAreaView edges={['top','bottom','left','right']}</w:t>
            </w:r>
          </w:p>
        </w:tc>
      </w:tr>
      <w:tr>
        <w:tc>
          <w:tcPr>
            <w:tcW w:type="dxa" w:w="1700"/>
            <w:shd w:fill="FFFFFF" w:val="clear"/>
            <w:tcMar>
              <w:top w:type="dxa" w:w="70"/>
              <w:left w:type="dxa" w:w="110"/>
              <w:bottom w:type="dxa" w:w="70"/>
              <w:right w:type="dxa" w:w="110"/>
            </w:tcMar>
            <w:vAlign w:val="center"/>
          </w:tcPr>
          <w:p>
            <w:pPr>
              <w:spacing w:after="0" w:line="250"/>
            </w:pPr>
            <w:r>
              <w:rPr>
                <w:color w:val="1F2937"/>
                <w:sz w:val="17"/>
                <w:szCs w:val="17"/>
              </w:rPr>
              <w:t xml:space="preserve">Dates</w:t>
            </w:r>
          </w:p>
        </w:tc>
        <w:tc>
          <w:tcPr>
            <w:tcW w:type="dxa" w:w="7320"/>
            <w:shd w:fill="FFFFFF" w:val="clear"/>
            <w:tcMar>
              <w:top w:type="dxa" w:w="70"/>
              <w:left w:type="dxa" w:w="110"/>
              <w:bottom w:type="dxa" w:w="70"/>
              <w:right w:type="dxa" w:w="110"/>
            </w:tcMar>
            <w:vAlign w:val="center"/>
          </w:tcPr>
          <w:p>
            <w:pPr>
              <w:spacing w:after="0" w:line="250"/>
            </w:pPr>
            <w:r>
              <w:rPr>
                <w:color w:val="1F2937"/>
                <w:sz w:val="17"/>
                <w:szCs w:val="17"/>
              </w:rPr>
              <w:t xml:space="preserve">User-facing: formatDateDDMMYYYY from src/utils/dateUtils.ts → "14/07/2026". Admin screens use new Date(x).toLocaleDateString(), matching AdminUserDetailScreen. Do not add a date library.</w:t>
            </w:r>
          </w:p>
        </w:tc>
      </w:tr>
    </w:tbl>
    <w:p>
      <w:pPr>
        <w:pStyle w:val="Heading1"/>
        <w:pageBreakBefore/>
        <w:spacing w:after="160" w:before="360"/>
      </w:pPr>
      <w:r>
        <w:t xml:space="preserve">11. Admin Panel</w:t>
      </w:r>
    </w:p>
    <w:p>
      <w:pPr>
        <w:pStyle w:val="Heading2"/>
        <w:spacing w:after="120" w:before="280"/>
      </w:pPr>
      <w:r>
        <w:t xml:space="preserve">11.1 Placement</w:t>
      </w:r>
    </w:p>
    <w:p>
      <w:pPr>
        <w:spacing w:after="120" w:before="0" w:line="276"/>
      </w:pPr>
      <w:r>
        <w:rPr>
          <w:color w:val="1F2937"/>
          <w:sz w:val="21"/>
          <w:szCs w:val="21"/>
        </w:rPr>
        <w:t xml:space="preserve">A new "Referral Information" card is added to </w:t>
      </w:r>
      <w:r>
        <w:rPr>
          <w:rFonts w:ascii="Consolas" w:cs="Consolas" w:eastAsia="Consolas" w:hAnsi="Consolas"/>
          <w:color w:val="0F766E"/>
          <w:sz w:val="19"/>
          <w:szCs w:val="19"/>
        </w:rPr>
        <w:t xml:space="preserve">AdminUserDetailScreen.tsx</w:t>
      </w:r>
      <w:r>
        <w:rPr>
          <w:color w:val="1F2937"/>
          <w:sz w:val="21"/>
          <w:szCs w:val="21"/>
        </w:rPr>
        <w:t xml:space="preserve">, positioned </w:t>
      </w:r>
      <w:r>
        <w:rPr>
          <w:b/>
          <w:bCs/>
          <w:color w:val="1F2937"/>
          <w:sz w:val="21"/>
          <w:szCs w:val="21"/>
        </w:rPr>
        <w:t xml:space="preserve">after</w:t>
      </w:r>
      <w:r>
        <w:rPr>
          <w:color w:val="1F2937"/>
          <w:sz w:val="21"/>
          <w:szCs w:val="21"/>
        </w:rPr>
        <w:t xml:space="preserve"> Professional Information and </w:t>
      </w:r>
      <w:r>
        <w:rPr>
          <w:b/>
          <w:bCs/>
          <w:color w:val="1F2937"/>
          <w:sz w:val="21"/>
          <w:szCs w:val="21"/>
        </w:rPr>
        <w:t xml:space="preserve">before</w:t>
      </w:r>
      <w:r>
        <w:rPr>
          <w:color w:val="1F2937"/>
          <w:sz w:val="21"/>
          <w:szCs w:val="21"/>
        </w:rPr>
        <w:t xml:space="preserve"> Work Images. Rationale: it groups the two readable identifiers (Worker ID, referral code) adjacently, and it appears above the verification blocks, which are the least frequently consulted part of the screen.</w:t>
      </w:r>
    </w:p>
    <w:p>
      <w:pPr>
        <w:spacing w:after="120" w:before="0" w:line="276"/>
      </w:pPr>
      <w:r>
        <w:rPr>
          <w:color w:val="1F2937"/>
          <w:sz w:val="21"/>
          <w:szCs w:val="21"/>
        </w:rPr>
        <w:t xml:space="preserve">Unlike Professional Information, this section renders unconditionally — every user has a referral code, whether or not they are a professional.</w:t>
      </w:r>
    </w:p>
    <w:p>
      <w:pPr>
        <w:pStyle w:val="Heading2"/>
        <w:spacing w:after="120" w:before="280"/>
      </w:pPr>
      <w:r>
        <w:t xml:space="preserve">11.2 Section contents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900"/>
        <w:gridCol w:w="7120"/>
      </w:tblGrid>
      <w:tr>
        <w:trPr>
          <w:tblHeader/>
        </w:trPr>
        <w:tc>
          <w:tcPr>
            <w:tcW w:type="dxa" w:w="1900"/>
            <w:shd w:fill="1E40AF" w:val="clear"/>
            <w:tcMar>
              <w:top w:type="dxa" w:w="70"/>
              <w:left w:type="dxa" w:w="110"/>
              <w:bottom w:type="dxa" w:w="70"/>
              <w:right w:type="dxa" w:w="110"/>
            </w:tcMar>
            <w:vAlign w:val="center"/>
          </w:tcPr>
          <w:p>
            <w:pPr>
              <w:spacing w:after="0" w:line="250"/>
            </w:pPr>
            <w:r>
              <w:rPr>
                <w:b/>
                <w:bCs/>
                <w:color w:val="FFFFFF"/>
                <w:sz w:val="18"/>
                <w:szCs w:val="18"/>
              </w:rPr>
              <w:t xml:space="preserve">Block</w:t>
            </w:r>
          </w:p>
        </w:tc>
        <w:tc>
          <w:tcPr>
            <w:tcW w:type="dxa" w:w="7120"/>
            <w:shd w:fill="1E40AF" w:val="clear"/>
            <w:tcMar>
              <w:top w:type="dxa" w:w="70"/>
              <w:left w:type="dxa" w:w="110"/>
              <w:bottom w:type="dxa" w:w="70"/>
              <w:right w:type="dxa" w:w="110"/>
            </w:tcMar>
            <w:vAlign w:val="center"/>
          </w:tcPr>
          <w:p>
            <w:pPr>
              <w:spacing w:after="0" w:line="250"/>
            </w:pPr>
            <w:r>
              <w:rPr>
                <w:b/>
                <w:bCs/>
                <w:color w:val="FFFFFF"/>
                <w:sz w:val="18"/>
                <w:szCs w:val="18"/>
              </w:rPr>
              <w:t xml:space="preserve">Rendering</w:t>
            </w:r>
          </w:p>
        </w:tc>
      </w:tr>
      <w:tr>
        <w:tc>
          <w:tcPr>
            <w:tcW w:type="dxa" w:w="1900"/>
            <w:shd w:fill="FFFFFF" w:val="clear"/>
            <w:tcMar>
              <w:top w:type="dxa" w:w="70"/>
              <w:left w:type="dxa" w:w="110"/>
              <w:bottom w:type="dxa" w:w="70"/>
              <w:right w:type="dxa" w:w="110"/>
            </w:tcMar>
            <w:vAlign w:val="center"/>
          </w:tcPr>
          <w:p>
            <w:pPr>
              <w:spacing w:after="0" w:line="250"/>
            </w:pPr>
            <w:r>
              <w:rPr>
                <w:color w:val="1F2937"/>
                <w:sz w:val="17"/>
                <w:szCs w:val="17"/>
              </w:rPr>
              <w:t xml:space="preserve">Referral Code</w:t>
            </w:r>
          </w:p>
        </w:tc>
        <w:tc>
          <w:tcPr>
            <w:tcW w:type="dxa" w:w="7120"/>
            <w:shd w:fill="FFFFFF" w:val="clear"/>
            <w:tcMar>
              <w:top w:type="dxa" w:w="70"/>
              <w:left w:type="dxa" w:w="110"/>
              <w:bottom w:type="dxa" w:w="70"/>
              <w:right w:type="dxa" w:w="110"/>
            </w:tcMar>
            <w:vAlign w:val="center"/>
          </w:tcPr>
          <w:p>
            <w:pPr>
              <w:spacing w:after="0" w:line="250"/>
            </w:pPr>
            <w:r>
              <w:rPr>
                <w:color w:val="1F2937"/>
                <w:sz w:val="17"/>
                <w:szCs w:val="17"/>
              </w:rPr>
              <w:t xml:space="preserve">InfoRow "Referral Code" — reuses the existing component, so it shows an em-dash if somehow absent</w:t>
            </w:r>
          </w:p>
        </w:tc>
      </w:tr>
      <w:tr>
        <w:tc>
          <w:tcPr>
            <w:tcW w:type="dxa" w:w="1900"/>
            <w:shd w:fill="F8FAFC" w:val="clear"/>
            <w:tcMar>
              <w:top w:type="dxa" w:w="70"/>
              <w:left w:type="dxa" w:w="110"/>
              <w:bottom w:type="dxa" w:w="70"/>
              <w:right w:type="dxa" w:w="110"/>
            </w:tcMar>
            <w:vAlign w:val="center"/>
          </w:tcPr>
          <w:p>
            <w:pPr>
              <w:spacing w:after="0" w:line="250"/>
            </w:pPr>
            <w:r>
              <w:rPr>
                <w:color w:val="1F2937"/>
                <w:sz w:val="17"/>
                <w:szCs w:val="17"/>
              </w:rPr>
              <w:t xml:space="preserve">Total Referrals</w:t>
            </w:r>
          </w:p>
        </w:tc>
        <w:tc>
          <w:tcPr>
            <w:tcW w:type="dxa" w:w="7120"/>
            <w:shd w:fill="F8FAFC" w:val="clear"/>
            <w:tcMar>
              <w:top w:type="dxa" w:w="70"/>
              <w:left w:type="dxa" w:w="110"/>
              <w:bottom w:type="dxa" w:w="70"/>
              <w:right w:type="dxa" w:w="110"/>
            </w:tcMar>
            <w:vAlign w:val="center"/>
          </w:tcPr>
          <w:p>
            <w:pPr>
              <w:spacing w:after="0" w:line="250"/>
            </w:pPr>
            <w:r>
              <w:rPr>
                <w:color w:val="1F2937"/>
                <w:sz w:val="17"/>
                <w:szCs w:val="17"/>
              </w:rPr>
              <w:t xml:space="preserve">InfoRow "Total Referrals" with the count as a string</w:t>
            </w:r>
          </w:p>
        </w:tc>
      </w:tr>
      <w:tr>
        <w:tc>
          <w:tcPr>
            <w:tcW w:type="dxa" w:w="1900"/>
            <w:shd w:fill="FFFFFF" w:val="clear"/>
            <w:tcMar>
              <w:top w:type="dxa" w:w="70"/>
              <w:left w:type="dxa" w:w="110"/>
              <w:bottom w:type="dxa" w:w="70"/>
              <w:right w:type="dxa" w:w="110"/>
            </w:tcMar>
            <w:vAlign w:val="center"/>
          </w:tcPr>
          <w:p>
            <w:pPr>
              <w:spacing w:after="0" w:line="250"/>
            </w:pPr>
            <w:r>
              <w:rPr>
                <w:color w:val="1F2937"/>
                <w:sz w:val="17"/>
                <w:szCs w:val="17"/>
              </w:rPr>
              <w:t xml:space="preserve">Referred By</w:t>
            </w:r>
          </w:p>
        </w:tc>
        <w:tc>
          <w:tcPr>
            <w:tcW w:type="dxa" w:w="7120"/>
            <w:shd w:fill="FFFFFF" w:val="clear"/>
            <w:tcMar>
              <w:top w:type="dxa" w:w="70"/>
              <w:left w:type="dxa" w:w="110"/>
              <w:bottom w:type="dxa" w:w="70"/>
              <w:right w:type="dxa" w:w="110"/>
            </w:tcMar>
            <w:vAlign w:val="center"/>
          </w:tcPr>
          <w:p>
            <w:pPr>
              <w:spacing w:after="0" w:line="250"/>
            </w:pPr>
            <w:r>
              <w:rPr>
                <w:color w:val="1F2937"/>
                <w:sz w:val="17"/>
                <w:szCs w:val="17"/>
              </w:rPr>
              <w:t xml:space="preserve">InfoRow "Referred By" showing the referrer's name and code, e.g. "Rahul Kapoor (X4B9Q)". Tappable — pushes AdminUserDetailScreen for the referrer, giving the admin a navigable chain. Shows "—" when the user was not referred.</w:t>
            </w:r>
          </w:p>
        </w:tc>
      </w:tr>
      <w:tr>
        <w:tc>
          <w:tcPr>
            <w:tcW w:type="dxa" w:w="1900"/>
            <w:shd w:fill="F8FAFC" w:val="clear"/>
            <w:tcMar>
              <w:top w:type="dxa" w:w="70"/>
              <w:left w:type="dxa" w:w="110"/>
              <w:bottom w:type="dxa" w:w="70"/>
              <w:right w:type="dxa" w:w="110"/>
            </w:tcMar>
            <w:vAlign w:val="center"/>
          </w:tcPr>
          <w:p>
            <w:pPr>
              <w:spacing w:after="0" w:line="250"/>
            </w:pPr>
            <w:r>
              <w:rPr>
                <w:color w:val="1F2937"/>
                <w:sz w:val="17"/>
                <w:szCs w:val="17"/>
              </w:rPr>
              <w:t xml:space="preserve">Referred On</w:t>
            </w:r>
          </w:p>
        </w:tc>
        <w:tc>
          <w:tcPr>
            <w:tcW w:type="dxa" w:w="7120"/>
            <w:shd w:fill="F8FAFC" w:val="clear"/>
            <w:tcMar>
              <w:top w:type="dxa" w:w="70"/>
              <w:left w:type="dxa" w:w="110"/>
              <w:bottom w:type="dxa" w:w="70"/>
              <w:right w:type="dxa" w:w="110"/>
            </w:tcMar>
            <w:vAlign w:val="center"/>
          </w:tcPr>
          <w:p>
            <w:pPr>
              <w:spacing w:after="0" w:line="250"/>
            </w:pPr>
            <w:r>
              <w:rPr>
                <w:color w:val="1F2937"/>
                <w:sz w:val="17"/>
                <w:szCs w:val="17"/>
              </w:rPr>
              <w:t xml:space="preserve">InfoRow with the formatted referredAt date; hidden when there is no referrer</w:t>
            </w:r>
          </w:p>
        </w:tc>
      </w:tr>
      <w:tr>
        <w:tc>
          <w:tcPr>
            <w:tcW w:type="dxa" w:w="1900"/>
            <w:shd w:fill="FFFFFF" w:val="clear"/>
            <w:tcMar>
              <w:top w:type="dxa" w:w="70"/>
              <w:left w:type="dxa" w:w="110"/>
              <w:bottom w:type="dxa" w:w="70"/>
              <w:right w:type="dxa" w:w="110"/>
            </w:tcMar>
            <w:vAlign w:val="center"/>
          </w:tcPr>
          <w:p>
            <w:pPr>
              <w:spacing w:after="0" w:line="250"/>
            </w:pPr>
            <w:r>
              <w:rPr>
                <w:color w:val="1F2937"/>
                <w:sz w:val="17"/>
                <w:szCs w:val="17"/>
              </w:rPr>
              <w:t xml:space="preserve">Referred Users list</w:t>
            </w:r>
          </w:p>
        </w:tc>
        <w:tc>
          <w:tcPr>
            <w:tcW w:type="dxa" w:w="7120"/>
            <w:shd w:fill="FFFFFF" w:val="clear"/>
            <w:tcMar>
              <w:top w:type="dxa" w:w="70"/>
              <w:left w:type="dxa" w:w="110"/>
              <w:bottom w:type="dxa" w:w="70"/>
              <w:right w:type="dxa" w:w="110"/>
            </w:tcMar>
            <w:vAlign w:val="center"/>
          </w:tcPr>
          <w:p>
            <w:pPr>
              <w:spacing w:after="0" w:line="250"/>
            </w:pPr>
            <w:r>
              <w:rPr>
                <w:color w:val="1F2937"/>
                <w:sz w:val="17"/>
                <w:szCs w:val="17"/>
              </w:rPr>
              <w:t xml:space="preserve">Up to 5 compact rows inline (avatar, name, date, status pill), then a "View all 47 referrals" link that expands the list in place with search, sort and pagination</w:t>
            </w:r>
          </w:p>
        </w:tc>
      </w:tr>
      <w:tr>
        <w:tc>
          <w:tcPr>
            <w:tcW w:type="dxa" w:w="1900"/>
            <w:shd w:fill="F8FAFC" w:val="clear"/>
            <w:tcMar>
              <w:top w:type="dxa" w:w="70"/>
              <w:left w:type="dxa" w:w="110"/>
              <w:bottom w:type="dxa" w:w="70"/>
              <w:right w:type="dxa" w:w="110"/>
            </w:tcMar>
            <w:vAlign w:val="center"/>
          </w:tcPr>
          <w:p>
            <w:pPr>
              <w:spacing w:after="0" w:line="250"/>
            </w:pPr>
            <w:r>
              <w:rPr>
                <w:color w:val="1F2937"/>
                <w:sz w:val="17"/>
                <w:szCs w:val="17"/>
              </w:rPr>
              <w:t xml:space="preserve">Export button</w:t>
            </w:r>
          </w:p>
        </w:tc>
        <w:tc>
          <w:tcPr>
            <w:tcW w:type="dxa" w:w="7120"/>
            <w:shd w:fill="F8FAFC" w:val="clear"/>
            <w:tcMar>
              <w:top w:type="dxa" w:w="70"/>
              <w:left w:type="dxa" w:w="110"/>
              <w:bottom w:type="dxa" w:w="70"/>
              <w:right w:type="dxa" w:w="110"/>
            </w:tcMar>
            <w:vAlign w:val="center"/>
          </w:tcPr>
          <w:p>
            <w:pPr>
              <w:spacing w:after="0" w:line="250"/>
            </w:pPr>
            <w:r>
              <w:rPr>
                <w:color w:val="1F2937"/>
                <w:sz w:val="17"/>
                <w:szCs w:val="17"/>
              </w:rPr>
              <w:t xml:space="preserve">Full-width secondary button, label "Export Referral List (PDF)", disabled with 0 referrals</w:t>
            </w:r>
          </w:p>
        </w:tc>
      </w:tr>
    </w:tbl>
    <w:p>
      <w:pPr>
        <w:pBdr>
          <w:top w:val="single" w:color="E5E7EB" w:sz="4"/>
          <w:bottom w:val="single" w:color="E5E7EB" w:sz="4"/>
          <w:left w:val="single" w:color="1E40AF" w:sz="18"/>
          <w:right w:val="single" w:color="E5E7EB" w:sz="4"/>
        </w:pBdr>
        <w:shd w:fill="EFF6FF" w:val="clear"/>
        <w:spacing w:after="160" w:before="140"/>
        <w:ind w:left="140" w:right="140"/>
      </w:pPr>
      <w:r>
        <w:rPr>
          <w:b/>
          <w:bCs/>
          <w:color w:val="1E40AF"/>
          <w:sz w:val="21"/>
          <w:szCs w:val="21"/>
        </w:rPr>
        <w:t xml:space="preserve">Reuse InfoRow, do not restyle.</w:t>
      </w:r>
      <w:r>
        <w:rPr>
          <w:color w:val="1F2937"/>
          <w:sz w:val="21"/>
          <w:szCs w:val="21"/>
        </w:rPr>
        <w:t xml:space="preserve">  The section must be visually indistinguishable in weight and rhythm from Account Information above it. Every value goes through the existing InfoRow({ label, value }) component, which already handles the empty case with an em-dash.</w:t>
      </w:r>
    </w:p>
    <w:p>
      <w:pPr>
        <w:pStyle w:val="Heading2"/>
        <w:spacing w:after="120" w:before="280"/>
      </w:pPr>
      <w:r>
        <w:t xml:space="preserve">11.3 Filtering, sorting and pagination</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500"/>
        <w:gridCol w:w="4500"/>
        <w:gridCol w:w="3020"/>
      </w:tblGrid>
      <w:tr>
        <w:trPr>
          <w:tblHeader/>
        </w:trPr>
        <w:tc>
          <w:tcPr>
            <w:tcW w:type="dxa" w:w="1500"/>
            <w:shd w:fill="1E40AF" w:val="clear"/>
            <w:tcMar>
              <w:top w:type="dxa" w:w="70"/>
              <w:left w:type="dxa" w:w="110"/>
              <w:bottom w:type="dxa" w:w="70"/>
              <w:right w:type="dxa" w:w="110"/>
            </w:tcMar>
            <w:vAlign w:val="center"/>
          </w:tcPr>
          <w:p>
            <w:pPr>
              <w:spacing w:after="0" w:line="250"/>
            </w:pPr>
            <w:r>
              <w:rPr>
                <w:b/>
                <w:bCs/>
                <w:color w:val="FFFFFF"/>
                <w:sz w:val="18"/>
                <w:szCs w:val="18"/>
              </w:rPr>
              <w:t xml:space="preserve">Control</w:t>
            </w:r>
          </w:p>
        </w:tc>
        <w:tc>
          <w:tcPr>
            <w:tcW w:type="dxa" w:w="4500"/>
            <w:shd w:fill="1E40AF" w:val="clear"/>
            <w:tcMar>
              <w:top w:type="dxa" w:w="70"/>
              <w:left w:type="dxa" w:w="110"/>
              <w:bottom w:type="dxa" w:w="70"/>
              <w:right w:type="dxa" w:w="110"/>
            </w:tcMar>
            <w:vAlign w:val="center"/>
          </w:tcPr>
          <w:p>
            <w:pPr>
              <w:spacing w:after="0" w:line="250"/>
            </w:pPr>
            <w:r>
              <w:rPr>
                <w:b/>
                <w:bCs/>
                <w:color w:val="FFFFFF"/>
                <w:sz w:val="18"/>
                <w:szCs w:val="18"/>
              </w:rPr>
              <w:t xml:space="preserve">Behaviour</w:t>
            </w:r>
          </w:p>
        </w:tc>
        <w:tc>
          <w:tcPr>
            <w:tcW w:type="dxa" w:w="3020"/>
            <w:shd w:fill="1E40AF" w:val="clear"/>
            <w:tcMar>
              <w:top w:type="dxa" w:w="70"/>
              <w:left w:type="dxa" w:w="110"/>
              <w:bottom w:type="dxa" w:w="70"/>
              <w:right w:type="dxa" w:w="110"/>
            </w:tcMar>
            <w:vAlign w:val="center"/>
          </w:tcPr>
          <w:p>
            <w:pPr>
              <w:spacing w:after="0" w:line="250"/>
            </w:pPr>
            <w:r>
              <w:rPr>
                <w:b/>
                <w:bCs/>
                <w:color w:val="FFFFFF"/>
                <w:sz w:val="18"/>
                <w:szCs w:val="18"/>
              </w:rPr>
              <w:t xml:space="preserve">Where executed</w:t>
            </w:r>
          </w:p>
        </w:tc>
      </w:tr>
      <w:tr>
        <w:tc>
          <w:tcPr>
            <w:tcW w:type="dxa" w:w="1500"/>
            <w:shd w:fill="FFFFFF" w:val="clear"/>
            <w:tcMar>
              <w:top w:type="dxa" w:w="70"/>
              <w:left w:type="dxa" w:w="110"/>
              <w:bottom w:type="dxa" w:w="70"/>
              <w:right w:type="dxa" w:w="110"/>
            </w:tcMar>
            <w:vAlign w:val="center"/>
          </w:tcPr>
          <w:p>
            <w:pPr>
              <w:spacing w:after="0" w:line="250"/>
            </w:pPr>
            <w:r>
              <w:rPr>
                <w:color w:val="1F2937"/>
                <w:sz w:val="18"/>
                <w:szCs w:val="18"/>
              </w:rPr>
              <w:t xml:space="preserve">Search</w:t>
            </w:r>
          </w:p>
        </w:tc>
        <w:tc>
          <w:tcPr>
            <w:tcW w:type="dxa" w:w="4500"/>
            <w:shd w:fill="FFFFFF" w:val="clear"/>
            <w:tcMar>
              <w:top w:type="dxa" w:w="70"/>
              <w:left w:type="dxa" w:w="110"/>
              <w:bottom w:type="dxa" w:w="70"/>
              <w:right w:type="dxa" w:w="110"/>
            </w:tcMar>
            <w:vAlign w:val="center"/>
          </w:tcPr>
          <w:p>
            <w:pPr>
              <w:spacing w:after="0" w:line="250"/>
            </w:pPr>
            <w:r>
              <w:rPr>
                <w:color w:val="1F2937"/>
                <w:sz w:val="18"/>
                <w:szCs w:val="18"/>
              </w:rPr>
              <w:t xml:space="preserve">Debounced 300 ms; matches name, email or phone</w:t>
            </w:r>
          </w:p>
        </w:tc>
        <w:tc>
          <w:tcPr>
            <w:tcW w:type="dxa" w:w="3020"/>
            <w:shd w:fill="FFFFFF" w:val="clear"/>
            <w:tcMar>
              <w:top w:type="dxa" w:w="70"/>
              <w:left w:type="dxa" w:w="110"/>
              <w:bottom w:type="dxa" w:w="70"/>
              <w:right w:type="dxa" w:w="110"/>
            </w:tcMar>
            <w:vAlign w:val="center"/>
          </w:tcPr>
          <w:p>
            <w:pPr>
              <w:spacing w:after="0" w:line="250"/>
            </w:pPr>
            <w:r>
              <w:rPr>
                <w:color w:val="1F2937"/>
                <w:sz w:val="18"/>
                <w:szCs w:val="18"/>
              </w:rPr>
              <w:t xml:space="preserve">Server-side (the list may exceed one page)</w:t>
            </w:r>
          </w:p>
        </w:tc>
      </w:tr>
      <w:tr>
        <w:tc>
          <w:tcPr>
            <w:tcW w:type="dxa" w:w="1500"/>
            <w:shd w:fill="F8FAFC" w:val="clear"/>
            <w:tcMar>
              <w:top w:type="dxa" w:w="70"/>
              <w:left w:type="dxa" w:w="110"/>
              <w:bottom w:type="dxa" w:w="70"/>
              <w:right w:type="dxa" w:w="110"/>
            </w:tcMar>
            <w:vAlign w:val="center"/>
          </w:tcPr>
          <w:p>
            <w:pPr>
              <w:spacing w:after="0" w:line="250"/>
            </w:pPr>
            <w:r>
              <w:rPr>
                <w:color w:val="1F2937"/>
                <w:sz w:val="18"/>
                <w:szCs w:val="18"/>
              </w:rPr>
              <w:t xml:space="preserve">Sort</w:t>
            </w:r>
          </w:p>
        </w:tc>
        <w:tc>
          <w:tcPr>
            <w:tcW w:type="dxa" w:w="4500"/>
            <w:shd w:fill="F8FAFC" w:val="clear"/>
            <w:tcMar>
              <w:top w:type="dxa" w:w="70"/>
              <w:left w:type="dxa" w:w="110"/>
              <w:bottom w:type="dxa" w:w="70"/>
              <w:right w:type="dxa" w:w="110"/>
            </w:tcMar>
            <w:vAlign w:val="center"/>
          </w:tcPr>
          <w:p>
            <w:pPr>
              <w:spacing w:after="0" w:line="250"/>
            </w:pPr>
            <w:r>
              <w:rPr>
                <w:color w:val="1F2937"/>
                <w:sz w:val="18"/>
                <w:szCs w:val="18"/>
              </w:rPr>
              <w:t xml:space="preserve">Newest first (default), Oldest, Name A–Z, Name Z–A</w:t>
            </w:r>
          </w:p>
        </w:tc>
        <w:tc>
          <w:tcPr>
            <w:tcW w:type="dxa" w:w="3020"/>
            <w:shd w:fill="F8FAFC" w:val="clear"/>
            <w:tcMar>
              <w:top w:type="dxa" w:w="70"/>
              <w:left w:type="dxa" w:w="110"/>
              <w:bottom w:type="dxa" w:w="70"/>
              <w:right w:type="dxa" w:w="110"/>
            </w:tcMar>
            <w:vAlign w:val="center"/>
          </w:tcPr>
          <w:p>
            <w:pPr>
              <w:spacing w:after="0" w:line="250"/>
            </w:pPr>
            <w:r>
              <w:rPr>
                <w:color w:val="1F2937"/>
                <w:sz w:val="18"/>
                <w:szCs w:val="18"/>
              </w:rPr>
              <w:t xml:space="preserve">Server-side</w:t>
            </w:r>
          </w:p>
        </w:tc>
      </w:tr>
      <w:tr>
        <w:tc>
          <w:tcPr>
            <w:tcW w:type="dxa" w:w="1500"/>
            <w:shd w:fill="FFFFFF" w:val="clear"/>
            <w:tcMar>
              <w:top w:type="dxa" w:w="70"/>
              <w:left w:type="dxa" w:w="110"/>
              <w:bottom w:type="dxa" w:w="70"/>
              <w:right w:type="dxa" w:w="110"/>
            </w:tcMar>
            <w:vAlign w:val="center"/>
          </w:tcPr>
          <w:p>
            <w:pPr>
              <w:spacing w:after="0" w:line="250"/>
            </w:pPr>
            <w:r>
              <w:rPr>
                <w:color w:val="1F2937"/>
                <w:sz w:val="18"/>
                <w:szCs w:val="18"/>
              </w:rPr>
              <w:t xml:space="preserve">Status filter</w:t>
            </w:r>
          </w:p>
        </w:tc>
        <w:tc>
          <w:tcPr>
            <w:tcW w:type="dxa" w:w="4500"/>
            <w:shd w:fill="FFFFFF" w:val="clear"/>
            <w:tcMar>
              <w:top w:type="dxa" w:w="70"/>
              <w:left w:type="dxa" w:w="110"/>
              <w:bottom w:type="dxa" w:w="70"/>
              <w:right w:type="dxa" w:w="110"/>
            </w:tcMar>
            <w:vAlign w:val="center"/>
          </w:tcPr>
          <w:p>
            <w:pPr>
              <w:spacing w:after="0" w:line="250"/>
            </w:pPr>
            <w:r>
              <w:rPr>
                <w:color w:val="1F2937"/>
                <w:sz w:val="18"/>
                <w:szCs w:val="18"/>
              </w:rPr>
              <w:t xml:space="preserve">All / Active / Inactive / Profile incomplete</w:t>
            </w:r>
          </w:p>
        </w:tc>
        <w:tc>
          <w:tcPr>
            <w:tcW w:type="dxa" w:w="3020"/>
            <w:shd w:fill="FFFFFF" w:val="clear"/>
            <w:tcMar>
              <w:top w:type="dxa" w:w="70"/>
              <w:left w:type="dxa" w:w="110"/>
              <w:bottom w:type="dxa" w:w="70"/>
              <w:right w:type="dxa" w:w="110"/>
            </w:tcMar>
            <w:vAlign w:val="center"/>
          </w:tcPr>
          <w:p>
            <w:pPr>
              <w:spacing w:after="0" w:line="250"/>
            </w:pPr>
            <w:r>
              <w:rPr>
                <w:color w:val="1F2937"/>
                <w:sz w:val="18"/>
                <w:szCs w:val="18"/>
              </w:rPr>
              <w:t xml:space="preserve">Server-side</w:t>
            </w:r>
          </w:p>
        </w:tc>
      </w:tr>
      <w:tr>
        <w:tc>
          <w:tcPr>
            <w:tcW w:type="dxa" w:w="1500"/>
            <w:shd w:fill="F8FAFC" w:val="clear"/>
            <w:tcMar>
              <w:top w:type="dxa" w:w="70"/>
              <w:left w:type="dxa" w:w="110"/>
              <w:bottom w:type="dxa" w:w="70"/>
              <w:right w:type="dxa" w:w="110"/>
            </w:tcMar>
            <w:vAlign w:val="center"/>
          </w:tcPr>
          <w:p>
            <w:pPr>
              <w:spacing w:after="0" w:line="250"/>
            </w:pPr>
            <w:r>
              <w:rPr>
                <w:color w:val="1F2937"/>
                <w:sz w:val="18"/>
                <w:szCs w:val="18"/>
              </w:rPr>
              <w:t xml:space="preserve">Pagination</w:t>
            </w:r>
          </w:p>
        </w:tc>
        <w:tc>
          <w:tcPr>
            <w:tcW w:type="dxa" w:w="4500"/>
            <w:shd w:fill="F8FAFC" w:val="clear"/>
            <w:tcMar>
              <w:top w:type="dxa" w:w="70"/>
              <w:left w:type="dxa" w:w="110"/>
              <w:bottom w:type="dxa" w:w="70"/>
              <w:right w:type="dxa" w:w="110"/>
            </w:tcMar>
            <w:vAlign w:val="center"/>
          </w:tcPr>
          <w:p>
            <w:pPr>
              <w:spacing w:after="0" w:line="250"/>
            </w:pPr>
            <w:r>
              <w:rPr>
                <w:color w:val="1F2937"/>
                <w:sz w:val="18"/>
                <w:szCs w:val="18"/>
              </w:rPr>
              <w:t xml:space="preserve">25 per page; "Load more" button rather than infinite scroll</w:t>
            </w:r>
          </w:p>
        </w:tc>
        <w:tc>
          <w:tcPr>
            <w:tcW w:type="dxa" w:w="3020"/>
            <w:shd w:fill="F8FAFC" w:val="clear"/>
            <w:tcMar>
              <w:top w:type="dxa" w:w="70"/>
              <w:left w:type="dxa" w:w="110"/>
              <w:bottom w:type="dxa" w:w="70"/>
              <w:right w:type="dxa" w:w="110"/>
            </w:tcMar>
            <w:vAlign w:val="center"/>
          </w:tcPr>
          <w:p>
            <w:pPr>
              <w:spacing w:after="0" w:line="250"/>
            </w:pPr>
            <w:r>
              <w:rPr>
                <w:color w:val="1F2937"/>
                <w:sz w:val="18"/>
                <w:szCs w:val="18"/>
              </w:rPr>
              <w:t xml:space="preserve">Server-side</w:t>
            </w:r>
          </w:p>
        </w:tc>
      </w:tr>
    </w:tbl>
    <w:p>
      <w:pPr>
        <w:spacing w:after="120" w:before="120" w:line="276"/>
      </w:pPr>
      <w:r>
        <w:rPr>
          <w:color w:val="1F2937"/>
          <w:sz w:val="21"/>
          <w:szCs w:val="21"/>
        </w:rPr>
        <w:t xml:space="preserve">A "Load more" button is chosen over infinite scroll deliberately: the section sits inside a long parent ScrollView, and nesting a scroll-driven pagination trigger inside another scroll view is a well-known source of gesture conflicts in React Native. A button is unambiguous.</w:t>
      </w:r>
    </w:p>
    <w:p>
      <w:pPr>
        <w:pStyle w:val="Heading2"/>
        <w:spacing w:after="120" w:before="280"/>
      </w:pPr>
      <w:r>
        <w:t xml:space="preserve">11.4 Performance</w:t>
      </w:r>
    </w:p>
    <w:p>
      <w:pPr>
        <w:pStyle w:val="ListParagraph"/>
        <w:numPr>
          <w:ilvl w:val="0"/>
          <w:numId w:val="2"/>
        </w:numPr>
        <w:spacing w:after="80" w:line="276"/>
      </w:pPr>
      <w:r>
        <w:t xml:space="preserve">The five-row inline preview is served by the same paginated endpoint with limit=5 — no separate endpoint, no separate query shape.</w:t>
      </w:r>
    </w:p>
    <w:p>
      <w:pPr>
        <w:pStyle w:val="ListParagraph"/>
        <w:numPr>
          <w:ilvl w:val="0"/>
          <w:numId w:val="2"/>
        </w:numPr>
        <w:spacing w:after="80" w:line="276"/>
      </w:pPr>
      <w:r>
        <w:t xml:space="preserve">Avatars must be memoised list rows. A user with hundreds of referrals will otherwise re-fetch every image on each parent re-render.</w:t>
      </w:r>
    </w:p>
    <w:p>
      <w:pPr>
        <w:pStyle w:val="ListParagraph"/>
        <w:numPr>
          <w:ilvl w:val="0"/>
          <w:numId w:val="2"/>
        </w:numPr>
        <w:spacing w:after="80" w:line="276"/>
      </w:pPr>
      <w:r>
        <w:t xml:space="preserve">Total count comes from a covered countDocuments on the compound index, not from referrals.length.</w:t>
      </w:r>
    </w:p>
    <w:p>
      <w:pPr>
        <w:pStyle w:val="ListParagraph"/>
        <w:numPr>
          <w:ilvl w:val="0"/>
          <w:numId w:val="2"/>
        </w:numPr>
        <w:spacing w:after="80" w:line="276"/>
      </w:pPr>
      <w:r>
        <w:t xml:space="preserve">The referral list is fetched lazily, when the section first becomes visible, rather than as part of the user-detail request — so opening any user detail page is no slower than it is today.</w:t>
      </w:r>
    </w:p>
    <w:p>
      <w:pPr>
        <w:pStyle w:val="Heading2"/>
        <w:spacing w:after="120" w:before="280"/>
      </w:pPr>
      <w:r>
        <w:t xml:space="preserve">11.5 Permissions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000"/>
        <w:gridCol w:w="2500"/>
        <w:gridCol w:w="2400"/>
        <w:gridCol w:w="2120"/>
      </w:tblGrid>
      <w:tr>
        <w:trPr>
          <w:tblHeader/>
        </w:trPr>
        <w:tc>
          <w:tcPr>
            <w:tcW w:type="dxa" w:w="2000"/>
            <w:shd w:fill="1E40AF" w:val="clear"/>
            <w:tcMar>
              <w:top w:type="dxa" w:w="70"/>
              <w:left w:type="dxa" w:w="110"/>
              <w:bottom w:type="dxa" w:w="70"/>
              <w:right w:type="dxa" w:w="110"/>
            </w:tcMar>
            <w:vAlign w:val="center"/>
          </w:tcPr>
          <w:p>
            <w:pPr>
              <w:spacing w:after="0" w:line="250"/>
            </w:pPr>
            <w:r>
              <w:rPr>
                <w:b/>
                <w:bCs/>
                <w:color w:val="FFFFFF"/>
                <w:sz w:val="18"/>
                <w:szCs w:val="18"/>
              </w:rPr>
              <w:t xml:space="preserve">Actor</w:t>
            </w:r>
          </w:p>
        </w:tc>
        <w:tc>
          <w:tcPr>
            <w:tcW w:type="dxa" w:w="2500"/>
            <w:shd w:fill="1E40AF" w:val="clear"/>
            <w:tcMar>
              <w:top w:type="dxa" w:w="70"/>
              <w:left w:type="dxa" w:w="110"/>
              <w:bottom w:type="dxa" w:w="70"/>
              <w:right w:type="dxa" w:w="110"/>
            </w:tcMar>
            <w:vAlign w:val="center"/>
          </w:tcPr>
          <w:p>
            <w:pPr>
              <w:spacing w:after="0" w:line="250"/>
            </w:pPr>
            <w:r>
              <w:rPr>
                <w:b/>
                <w:bCs/>
                <w:color w:val="FFFFFF"/>
                <w:sz w:val="18"/>
                <w:szCs w:val="18"/>
              </w:rPr>
              <w:t xml:space="preserve">Own referral data</w:t>
            </w:r>
          </w:p>
        </w:tc>
        <w:tc>
          <w:tcPr>
            <w:tcW w:type="dxa" w:w="2400"/>
            <w:shd w:fill="1E40AF" w:val="clear"/>
            <w:tcMar>
              <w:top w:type="dxa" w:w="70"/>
              <w:left w:type="dxa" w:w="110"/>
              <w:bottom w:type="dxa" w:w="70"/>
              <w:right w:type="dxa" w:w="110"/>
            </w:tcMar>
            <w:vAlign w:val="center"/>
          </w:tcPr>
          <w:p>
            <w:pPr>
              <w:spacing w:after="0" w:line="250"/>
            </w:pPr>
            <w:r>
              <w:rPr>
                <w:b/>
                <w:bCs/>
                <w:color w:val="FFFFFF"/>
                <w:sz w:val="18"/>
                <w:szCs w:val="18"/>
              </w:rPr>
              <w:t xml:space="preserve">Another user's referral data</w:t>
            </w:r>
          </w:p>
        </w:tc>
        <w:tc>
          <w:tcPr>
            <w:tcW w:type="dxa" w:w="2120"/>
            <w:shd w:fill="1E40AF" w:val="clear"/>
            <w:tcMar>
              <w:top w:type="dxa" w:w="70"/>
              <w:left w:type="dxa" w:w="110"/>
              <w:bottom w:type="dxa" w:w="70"/>
              <w:right w:type="dxa" w:w="110"/>
            </w:tcMar>
            <w:vAlign w:val="center"/>
          </w:tcPr>
          <w:p>
            <w:pPr>
              <w:spacing w:after="0" w:line="250"/>
            </w:pPr>
            <w:r>
              <w:rPr>
                <w:b/>
                <w:bCs/>
                <w:color w:val="FFFFFF"/>
                <w:sz w:val="18"/>
                <w:szCs w:val="18"/>
              </w:rPr>
              <w:t xml:space="preserve">PDF export</w:t>
            </w:r>
          </w:p>
        </w:tc>
      </w:tr>
      <w:tr>
        <w:tc>
          <w:tcPr>
            <w:tcW w:type="dxa" w:w="2000"/>
            <w:shd w:fill="FFFFFF" w:val="clear"/>
            <w:tcMar>
              <w:top w:type="dxa" w:w="70"/>
              <w:left w:type="dxa" w:w="110"/>
              <w:bottom w:type="dxa" w:w="70"/>
              <w:right w:type="dxa" w:w="110"/>
            </w:tcMar>
            <w:vAlign w:val="center"/>
          </w:tcPr>
          <w:p>
            <w:pPr>
              <w:spacing w:after="0" w:line="250"/>
            </w:pPr>
            <w:r>
              <w:rPr>
                <w:color w:val="1F2937"/>
                <w:sz w:val="18"/>
                <w:szCs w:val="18"/>
              </w:rPr>
              <w:t xml:space="preserve">Regular user</w:t>
            </w:r>
          </w:p>
        </w:tc>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Read (masked contact details)</w:t>
            </w:r>
          </w:p>
        </w:tc>
        <w:tc>
          <w:tcPr>
            <w:tcW w:type="dxa" w:w="2400"/>
            <w:shd w:fill="FFFFFF" w:val="clear"/>
            <w:tcMar>
              <w:top w:type="dxa" w:w="70"/>
              <w:left w:type="dxa" w:w="110"/>
              <w:bottom w:type="dxa" w:w="70"/>
              <w:right w:type="dxa" w:w="110"/>
            </w:tcMar>
            <w:vAlign w:val="center"/>
          </w:tcPr>
          <w:p>
            <w:pPr>
              <w:spacing w:after="0" w:line="250"/>
            </w:pPr>
            <w:r>
              <w:rPr>
                <w:color w:val="1F2937"/>
                <w:sz w:val="18"/>
                <w:szCs w:val="18"/>
              </w:rPr>
              <w:t xml:space="preserve">No access — 403</w:t>
            </w:r>
          </w:p>
        </w:tc>
        <w:tc>
          <w:tcPr>
            <w:tcW w:type="dxa" w:w="2120"/>
            <w:shd w:fill="FFFFFF" w:val="clear"/>
            <w:tcMar>
              <w:top w:type="dxa" w:w="70"/>
              <w:left w:type="dxa" w:w="110"/>
              <w:bottom w:type="dxa" w:w="70"/>
              <w:right w:type="dxa" w:w="110"/>
            </w:tcMar>
            <w:vAlign w:val="center"/>
          </w:tcPr>
          <w:p>
            <w:pPr>
              <w:spacing w:after="0" w:line="250"/>
            </w:pPr>
            <w:r>
              <w:rPr>
                <w:color w:val="1F2937"/>
                <w:sz w:val="18"/>
                <w:szCs w:val="18"/>
              </w:rPr>
              <w:t xml:space="preserve">No</w:t>
            </w:r>
          </w:p>
        </w:tc>
      </w:tr>
      <w:tr>
        <w:tc>
          <w:tcPr>
            <w:tcW w:type="dxa" w:w="2000"/>
            <w:shd w:fill="F8FAFC" w:val="clear"/>
            <w:tcMar>
              <w:top w:type="dxa" w:w="70"/>
              <w:left w:type="dxa" w:w="110"/>
              <w:bottom w:type="dxa" w:w="70"/>
              <w:right w:type="dxa" w:w="110"/>
            </w:tcMar>
            <w:vAlign w:val="center"/>
          </w:tcPr>
          <w:p>
            <w:pPr>
              <w:spacing w:after="0" w:line="250"/>
            </w:pPr>
            <w:r>
              <w:rPr>
                <w:color w:val="1F2937"/>
                <w:sz w:val="18"/>
                <w:szCs w:val="18"/>
              </w:rPr>
              <w:t xml:space="preserve">Professional user</w:t>
            </w:r>
          </w:p>
        </w:tc>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Same as regular user</w:t>
            </w:r>
          </w:p>
        </w:tc>
        <w:tc>
          <w:tcPr>
            <w:tcW w:type="dxa" w:w="2400"/>
            <w:shd w:fill="F8FAFC" w:val="clear"/>
            <w:tcMar>
              <w:top w:type="dxa" w:w="70"/>
              <w:left w:type="dxa" w:w="110"/>
              <w:bottom w:type="dxa" w:w="70"/>
              <w:right w:type="dxa" w:w="110"/>
            </w:tcMar>
            <w:vAlign w:val="center"/>
          </w:tcPr>
          <w:p>
            <w:pPr>
              <w:spacing w:after="0" w:line="250"/>
            </w:pPr>
            <w:r>
              <w:rPr>
                <w:color w:val="1F2937"/>
                <w:sz w:val="18"/>
                <w:szCs w:val="18"/>
              </w:rPr>
              <w:t xml:space="preserve">No access — 403</w:t>
            </w:r>
          </w:p>
        </w:tc>
        <w:tc>
          <w:tcPr>
            <w:tcW w:type="dxa" w:w="2120"/>
            <w:shd w:fill="F8FAFC" w:val="clear"/>
            <w:tcMar>
              <w:top w:type="dxa" w:w="70"/>
              <w:left w:type="dxa" w:w="110"/>
              <w:bottom w:type="dxa" w:w="70"/>
              <w:right w:type="dxa" w:w="110"/>
            </w:tcMar>
            <w:vAlign w:val="center"/>
          </w:tcPr>
          <w:p>
            <w:pPr>
              <w:spacing w:after="0" w:line="250"/>
            </w:pPr>
            <w:r>
              <w:rPr>
                <w:color w:val="1F2937"/>
                <w:sz w:val="18"/>
                <w:szCs w:val="18"/>
              </w:rPr>
              <w:t xml:space="preserve">No</w:t>
            </w:r>
          </w:p>
        </w:tc>
      </w:tr>
      <w:tr>
        <w:tc>
          <w:tcPr>
            <w:tcW w:type="dxa" w:w="2000"/>
            <w:shd w:fill="FFFFFF" w:val="clear"/>
            <w:tcMar>
              <w:top w:type="dxa" w:w="70"/>
              <w:left w:type="dxa" w:w="110"/>
              <w:bottom w:type="dxa" w:w="70"/>
              <w:right w:type="dxa" w:w="110"/>
            </w:tcMar>
            <w:vAlign w:val="center"/>
          </w:tcPr>
          <w:p>
            <w:pPr>
              <w:spacing w:after="0" w:line="250"/>
            </w:pPr>
            <w:r>
              <w:rPr>
                <w:color w:val="1F2937"/>
                <w:sz w:val="18"/>
                <w:szCs w:val="18"/>
              </w:rPr>
              <w:t xml:space="preserve">Admin</w:t>
            </w:r>
          </w:p>
        </w:tc>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Full</w:t>
            </w:r>
          </w:p>
        </w:tc>
        <w:tc>
          <w:tcPr>
            <w:tcW w:type="dxa" w:w="2400"/>
            <w:shd w:fill="FFFFFF" w:val="clear"/>
            <w:tcMar>
              <w:top w:type="dxa" w:w="70"/>
              <w:left w:type="dxa" w:w="110"/>
              <w:bottom w:type="dxa" w:w="70"/>
              <w:right w:type="dxa" w:w="110"/>
            </w:tcMar>
            <w:vAlign w:val="center"/>
          </w:tcPr>
          <w:p>
            <w:pPr>
              <w:spacing w:after="0" w:line="250"/>
            </w:pPr>
            <w:r>
              <w:rPr>
                <w:color w:val="1F2937"/>
                <w:sz w:val="18"/>
                <w:szCs w:val="18"/>
              </w:rPr>
              <w:t xml:space="preserve">Full, unmasked</w:t>
            </w:r>
          </w:p>
        </w:tc>
        <w:tc>
          <w:tcPr>
            <w:tcW w:type="dxa" w:w="2120"/>
            <w:shd w:fill="FFFFFF" w:val="clear"/>
            <w:tcMar>
              <w:top w:type="dxa" w:w="70"/>
              <w:left w:type="dxa" w:w="110"/>
              <w:bottom w:type="dxa" w:w="70"/>
              <w:right w:type="dxa" w:w="110"/>
            </w:tcMar>
            <w:vAlign w:val="center"/>
          </w:tcPr>
          <w:p>
            <w:pPr>
              <w:spacing w:after="0" w:line="250"/>
            </w:pPr>
            <w:r>
              <w:rPr>
                <w:color w:val="1F2937"/>
                <w:sz w:val="18"/>
                <w:szCs w:val="18"/>
              </w:rPr>
              <w:t xml:space="preserve">Yes</w:t>
            </w:r>
          </w:p>
        </w:tc>
      </w:tr>
      <w:tr>
        <w:tc>
          <w:tcPr>
            <w:tcW w:type="dxa" w:w="2000"/>
            <w:shd w:fill="F8FAFC" w:val="clear"/>
            <w:tcMar>
              <w:top w:type="dxa" w:w="70"/>
              <w:left w:type="dxa" w:w="110"/>
              <w:bottom w:type="dxa" w:w="70"/>
              <w:right w:type="dxa" w:w="110"/>
            </w:tcMar>
            <w:vAlign w:val="center"/>
          </w:tcPr>
          <w:p>
            <w:pPr>
              <w:spacing w:after="0" w:line="250"/>
            </w:pPr>
            <w:r>
              <w:rPr>
                <w:color w:val="1F2937"/>
                <w:sz w:val="18"/>
                <w:szCs w:val="18"/>
              </w:rPr>
              <w:t xml:space="preserve">Blocked user (isActive false)</w:t>
            </w:r>
          </w:p>
        </w:tc>
        <w:tc>
          <w:tcPr>
            <w:tcW w:type="dxa" w:w="2500"/>
            <w:shd w:fill="F8FAFC" w:val="clear"/>
            <w:tcMar>
              <w:top w:type="dxa" w:w="70"/>
              <w:left w:type="dxa" w:w="110"/>
              <w:bottom w:type="dxa" w:w="70"/>
              <w:right w:type="dxa" w:w="110"/>
            </w:tcMar>
            <w:vAlign w:val="center"/>
          </w:tcPr>
          <w:p>
            <w:pPr>
              <w:spacing w:after="0" w:line="250"/>
            </w:pPr>
            <w:r>
              <w:rPr>
                <w:color w:val="1F2937"/>
                <w:sz w:val="18"/>
                <w:szCs w:val="18"/>
              </w:rPr>
              <w:t xml:space="preserve">None — 403 ACCOUNT_BLOCKED at the middleware</w:t>
            </w:r>
          </w:p>
        </w:tc>
        <w:tc>
          <w:tcPr>
            <w:tcW w:type="dxa" w:w="2400"/>
            <w:shd w:fill="F8FAFC" w:val="clear"/>
            <w:tcMar>
              <w:top w:type="dxa" w:w="70"/>
              <w:left w:type="dxa" w:w="110"/>
              <w:bottom w:type="dxa" w:w="70"/>
              <w:right w:type="dxa" w:w="110"/>
            </w:tcMar>
            <w:vAlign w:val="center"/>
          </w:tcPr>
          <w:p>
            <w:pPr>
              <w:spacing w:after="0" w:line="250"/>
            </w:pPr>
            <w:r>
              <w:rPr>
                <w:color w:val="1F2937"/>
                <w:sz w:val="18"/>
                <w:szCs w:val="18"/>
              </w:rPr>
              <w:t xml:space="preserve">None</w:t>
            </w:r>
          </w:p>
        </w:tc>
        <w:tc>
          <w:tcPr>
            <w:tcW w:type="dxa" w:w="2120"/>
            <w:shd w:fill="F8FAFC" w:val="clear"/>
            <w:tcMar>
              <w:top w:type="dxa" w:w="70"/>
              <w:left w:type="dxa" w:w="110"/>
              <w:bottom w:type="dxa" w:w="70"/>
              <w:right w:type="dxa" w:w="110"/>
            </w:tcMar>
            <w:vAlign w:val="center"/>
          </w:tcPr>
          <w:p>
            <w:pPr>
              <w:spacing w:after="0" w:line="250"/>
            </w:pPr>
            <w:r>
              <w:rPr>
                <w:color w:val="1F2937"/>
                <w:sz w:val="18"/>
                <w:szCs w:val="18"/>
              </w:rPr>
              <w:t xml:space="preserve">No</w:t>
            </w:r>
          </w:p>
        </w:tc>
      </w:tr>
      <w:tr>
        <w:tc>
          <w:tcPr>
            <w:tcW w:type="dxa" w:w="2000"/>
            <w:shd w:fill="FFFFFF" w:val="clear"/>
            <w:tcMar>
              <w:top w:type="dxa" w:w="70"/>
              <w:left w:type="dxa" w:w="110"/>
              <w:bottom w:type="dxa" w:w="70"/>
              <w:right w:type="dxa" w:w="110"/>
            </w:tcMar>
            <w:vAlign w:val="center"/>
          </w:tcPr>
          <w:p>
            <w:pPr>
              <w:spacing w:after="0" w:line="250"/>
            </w:pPr>
            <w:r>
              <w:rPr>
                <w:color w:val="1F2937"/>
                <w:sz w:val="18"/>
                <w:szCs w:val="18"/>
              </w:rPr>
              <w:t xml:space="preserve">Unauthenticated</w:t>
            </w:r>
          </w:p>
        </w:tc>
        <w:tc>
          <w:tcPr>
            <w:tcW w:type="dxa" w:w="2500"/>
            <w:shd w:fill="FFFFFF" w:val="clear"/>
            <w:tcMar>
              <w:top w:type="dxa" w:w="70"/>
              <w:left w:type="dxa" w:w="110"/>
              <w:bottom w:type="dxa" w:w="70"/>
              <w:right w:type="dxa" w:w="110"/>
            </w:tcMar>
            <w:vAlign w:val="center"/>
          </w:tcPr>
          <w:p>
            <w:pPr>
              <w:spacing w:after="0" w:line="250"/>
            </w:pPr>
            <w:r>
              <w:rPr>
                <w:color w:val="1F2937"/>
                <w:sz w:val="18"/>
                <w:szCs w:val="18"/>
              </w:rPr>
              <w:t xml:space="preserve">None — 401</w:t>
            </w:r>
          </w:p>
        </w:tc>
        <w:tc>
          <w:tcPr>
            <w:tcW w:type="dxa" w:w="2400"/>
            <w:shd w:fill="FFFFFF" w:val="clear"/>
            <w:tcMar>
              <w:top w:type="dxa" w:w="70"/>
              <w:left w:type="dxa" w:w="110"/>
              <w:bottom w:type="dxa" w:w="70"/>
              <w:right w:type="dxa" w:w="110"/>
            </w:tcMar>
            <w:vAlign w:val="center"/>
          </w:tcPr>
          <w:p>
            <w:pPr>
              <w:spacing w:after="0" w:line="250"/>
            </w:pPr>
            <w:r>
              <w:rPr>
                <w:color w:val="1F2937"/>
                <w:sz w:val="18"/>
                <w:szCs w:val="18"/>
              </w:rPr>
              <w:t xml:space="preserve">None</w:t>
            </w:r>
          </w:p>
        </w:tc>
        <w:tc>
          <w:tcPr>
            <w:tcW w:type="dxa" w:w="2120"/>
            <w:shd w:fill="FFFFFF" w:val="clear"/>
            <w:tcMar>
              <w:top w:type="dxa" w:w="70"/>
              <w:left w:type="dxa" w:w="110"/>
              <w:bottom w:type="dxa" w:w="70"/>
              <w:right w:type="dxa" w:w="110"/>
            </w:tcMar>
            <w:vAlign w:val="center"/>
          </w:tcPr>
          <w:p>
            <w:pPr>
              <w:spacing w:after="0" w:line="250"/>
            </w:pPr>
            <w:r>
              <w:rPr>
                <w:color w:val="1F2937"/>
                <w:sz w:val="18"/>
                <w:szCs w:val="18"/>
              </w:rPr>
              <w:t xml:space="preserve">No</w:t>
            </w:r>
          </w:p>
        </w:tc>
      </w:tr>
    </w:tbl>
    <w:p>
      <w:pPr>
        <w:spacing w:after="120" w:before="0" w:line="276"/>
      </w:pPr>
      <w:r>
        <w:rPr>
          <w:color w:val="1F2937"/>
          <w:sz w:val="21"/>
          <w:szCs w:val="21"/>
        </w:rPr>
        <w:t xml:space="preserve">Enforcement is structural, not per-handler: the admin routes sit below </w:t>
      </w:r>
      <w:r>
        <w:rPr>
          <w:rFonts w:ascii="Consolas" w:cs="Consolas" w:eastAsia="Consolas" w:hAnsi="Consolas"/>
          <w:color w:val="0F766E"/>
          <w:sz w:val="19"/>
          <w:szCs w:val="19"/>
        </w:rPr>
        <w:t xml:space="preserve">router.use(protect, authorize('admin'))</w:t>
      </w:r>
      <w:r>
        <w:rPr>
          <w:color w:val="1F2937"/>
          <w:sz w:val="21"/>
          <w:szCs w:val="21"/>
        </w:rPr>
        <w:t xml:space="preserve"> in </w:t>
      </w:r>
      <w:r>
        <w:rPr>
          <w:rFonts w:ascii="Consolas" w:cs="Consolas" w:eastAsia="Consolas" w:hAnsi="Consolas"/>
          <w:color w:val="0F766E"/>
          <w:sz w:val="19"/>
          <w:szCs w:val="19"/>
        </w:rPr>
        <w:t xml:space="preserve">routes/admin.js</w:t>
      </w:r>
      <w:r>
        <w:rPr>
          <w:color w:val="1F2937"/>
          <w:sz w:val="21"/>
          <w:szCs w:val="21"/>
        </w:rPr>
        <w:t xml:space="preserve">, and the user routes sit below </w:t>
      </w:r>
      <w:r>
        <w:rPr>
          <w:rFonts w:ascii="Consolas" w:cs="Consolas" w:eastAsia="Consolas" w:hAnsi="Consolas"/>
          <w:color w:val="0F766E"/>
          <w:sz w:val="19"/>
          <w:szCs w:val="19"/>
        </w:rPr>
        <w:t xml:space="preserve">router.use(protect)</w:t>
      </w:r>
      <w:r>
        <w:rPr>
          <w:color w:val="1F2937"/>
          <w:sz w:val="21"/>
          <w:szCs w:val="21"/>
        </w:rPr>
        <w:t xml:space="preserve"> in </w:t>
      </w:r>
      <w:r>
        <w:rPr>
          <w:rFonts w:ascii="Consolas" w:cs="Consolas" w:eastAsia="Consolas" w:hAnsi="Consolas"/>
          <w:color w:val="0F766E"/>
          <w:sz w:val="19"/>
          <w:szCs w:val="19"/>
        </w:rPr>
        <w:t xml:space="preserve">routes/referrals.js</w:t>
      </w:r>
      <w:r>
        <w:rPr>
          <w:color w:val="1F2937"/>
          <w:sz w:val="21"/>
          <w:szCs w:val="21"/>
        </w:rPr>
        <w:t xml:space="preserve">. No referral handler performs its own role check, and none should — that is how inconsistencies creep in.</w:t>
      </w:r>
    </w:p>
    <w:p>
      <w:pPr>
        <w:pBdr>
          <w:top w:val="single" w:color="E5E7EB" w:sz="4"/>
          <w:bottom w:val="single" w:color="E5E7EB" w:sz="4"/>
          <w:left w:val="single" w:color="B91C1C" w:sz="18"/>
          <w:right w:val="single" w:color="E5E7EB" w:sz="4"/>
        </w:pBdr>
        <w:shd w:fill="FEF2F2" w:val="clear"/>
        <w:spacing w:after="160" w:before="140"/>
        <w:ind w:left="140" w:right="140"/>
      </w:pPr>
      <w:r>
        <w:rPr>
          <w:b/>
          <w:bCs/>
          <w:color w:val="B91C1C"/>
          <w:sz w:val="21"/>
          <w:szCs w:val="21"/>
        </w:rPr>
        <w:t xml:space="preserve">The user-facing endpoints must scope to req.user._id, never to a query parameter.</w:t>
      </w:r>
      <w:r>
        <w:rPr>
          <w:color w:val="1F2937"/>
          <w:sz w:val="21"/>
          <w:szCs w:val="21"/>
        </w:rPr>
        <w:t xml:space="preserve">  GET /referrals/my-referrals derives the referrer from the JWT. If it ever accepted a ?userId= parameter, any authenticated user could read any other user's referral list. This is the single most important authorisation rule in the feature.</w:t>
      </w:r>
    </w:p>
    <w:p>
      <w:pPr>
        <w:pStyle w:val="Heading2"/>
        <w:spacing w:after="120" w:before="280"/>
      </w:pPr>
      <w:r>
        <w:t xml:space="preserve">11.6 Admin UI states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900"/>
        <w:gridCol w:w="7120"/>
      </w:tblGrid>
      <w:tr>
        <w:trPr>
          <w:tblHeader/>
        </w:trPr>
        <w:tc>
          <w:tcPr>
            <w:tcW w:type="dxa" w:w="1900"/>
            <w:shd w:fill="1E40AF" w:val="clear"/>
            <w:tcMar>
              <w:top w:type="dxa" w:w="70"/>
              <w:left w:type="dxa" w:w="110"/>
              <w:bottom w:type="dxa" w:w="70"/>
              <w:right w:type="dxa" w:w="110"/>
            </w:tcMar>
            <w:vAlign w:val="center"/>
          </w:tcPr>
          <w:p>
            <w:pPr>
              <w:spacing w:after="0" w:line="250"/>
            </w:pPr>
            <w:r>
              <w:rPr>
                <w:b/>
                <w:bCs/>
                <w:color w:val="FFFFFF"/>
                <w:sz w:val="18"/>
                <w:szCs w:val="18"/>
              </w:rPr>
              <w:t xml:space="preserve">State</w:t>
            </w:r>
          </w:p>
        </w:tc>
        <w:tc>
          <w:tcPr>
            <w:tcW w:type="dxa" w:w="7120"/>
            <w:shd w:fill="1E40AF" w:val="clear"/>
            <w:tcMar>
              <w:top w:type="dxa" w:w="70"/>
              <w:left w:type="dxa" w:w="110"/>
              <w:bottom w:type="dxa" w:w="70"/>
              <w:right w:type="dxa" w:w="110"/>
            </w:tcMar>
            <w:vAlign w:val="center"/>
          </w:tcPr>
          <w:p>
            <w:pPr>
              <w:spacing w:after="0" w:line="250"/>
            </w:pPr>
            <w:r>
              <w:rPr>
                <w:b/>
                <w:bCs/>
                <w:color w:val="FFFFFF"/>
                <w:sz w:val="18"/>
                <w:szCs w:val="18"/>
              </w:rPr>
              <w:t xml:space="preserve">Presentation</w:t>
            </w:r>
          </w:p>
        </w:tc>
      </w:tr>
      <w:tr>
        <w:tc>
          <w:tcPr>
            <w:tcW w:type="dxa" w:w="1900"/>
            <w:shd w:fill="FFFFFF" w:val="clear"/>
            <w:tcMar>
              <w:top w:type="dxa" w:w="70"/>
              <w:left w:type="dxa" w:w="110"/>
              <w:bottom w:type="dxa" w:w="70"/>
              <w:right w:type="dxa" w:w="110"/>
            </w:tcMar>
            <w:vAlign w:val="center"/>
          </w:tcPr>
          <w:p>
            <w:pPr>
              <w:spacing w:after="0" w:line="250"/>
            </w:pPr>
            <w:r>
              <w:rPr>
                <w:color w:val="1F2937"/>
                <w:sz w:val="18"/>
                <w:szCs w:val="18"/>
              </w:rPr>
              <w:t xml:space="preserve">Loading</w:t>
            </w:r>
          </w:p>
        </w:tc>
        <w:tc>
          <w:tcPr>
            <w:tcW w:type="dxa" w:w="7120"/>
            <w:shd w:fill="FFFFFF" w:val="clear"/>
            <w:tcMar>
              <w:top w:type="dxa" w:w="70"/>
              <w:left w:type="dxa" w:w="110"/>
              <w:bottom w:type="dxa" w:w="70"/>
              <w:right w:type="dxa" w:w="110"/>
            </w:tcMar>
            <w:vAlign w:val="center"/>
          </w:tcPr>
          <w:p>
            <w:pPr>
              <w:spacing w:after="0" w:line="250"/>
            </w:pPr>
            <w:r>
              <w:rPr>
                <w:color w:val="1F2937"/>
                <w:sz w:val="18"/>
                <w:szCs w:val="18"/>
              </w:rPr>
              <w:t xml:space="preserve">ActivityIndicator in ADMIN_ACCENT (#1E40AF), matching the screen's existing loaders</w:t>
            </w:r>
          </w:p>
        </w:tc>
      </w:tr>
      <w:tr>
        <w:tc>
          <w:tcPr>
            <w:tcW w:type="dxa" w:w="1900"/>
            <w:shd w:fill="F8FAFC" w:val="clear"/>
            <w:tcMar>
              <w:top w:type="dxa" w:w="70"/>
              <w:left w:type="dxa" w:w="110"/>
              <w:bottom w:type="dxa" w:w="70"/>
              <w:right w:type="dxa" w:w="110"/>
            </w:tcMar>
            <w:vAlign w:val="center"/>
          </w:tcPr>
          <w:p>
            <w:pPr>
              <w:spacing w:after="0" w:line="250"/>
            </w:pPr>
            <w:r>
              <w:rPr>
                <w:color w:val="1F2937"/>
                <w:sz w:val="18"/>
                <w:szCs w:val="18"/>
              </w:rPr>
              <w:t xml:space="preserve">Empty</w:t>
            </w:r>
          </w:p>
        </w:tc>
        <w:tc>
          <w:tcPr>
            <w:tcW w:type="dxa" w:w="7120"/>
            <w:shd w:fill="F8FAFC" w:val="clear"/>
            <w:tcMar>
              <w:top w:type="dxa" w:w="70"/>
              <w:left w:type="dxa" w:w="110"/>
              <w:bottom w:type="dxa" w:w="70"/>
              <w:right w:type="dxa" w:w="110"/>
            </w:tcMar>
            <w:vAlign w:val="center"/>
          </w:tcPr>
          <w:p>
            <w:pPr>
              <w:spacing w:after="0" w:line="250"/>
            </w:pPr>
            <w:r>
              <w:rPr>
                <w:color w:val="1F2937"/>
                <w:sz w:val="18"/>
                <w:szCs w:val="18"/>
              </w:rPr>
              <w:t xml:space="preserve">"This user has not referred anyone yet." Export button disabled and dimmed.</w:t>
            </w:r>
          </w:p>
        </w:tc>
      </w:tr>
      <w:tr>
        <w:tc>
          <w:tcPr>
            <w:tcW w:type="dxa" w:w="1900"/>
            <w:shd w:fill="FFFFFF" w:val="clear"/>
            <w:tcMar>
              <w:top w:type="dxa" w:w="70"/>
              <w:left w:type="dxa" w:w="110"/>
              <w:bottom w:type="dxa" w:w="70"/>
              <w:right w:type="dxa" w:w="110"/>
            </w:tcMar>
            <w:vAlign w:val="center"/>
          </w:tcPr>
          <w:p>
            <w:pPr>
              <w:spacing w:after="0" w:line="250"/>
            </w:pPr>
            <w:r>
              <w:rPr>
                <w:color w:val="1F2937"/>
                <w:sz w:val="18"/>
                <w:szCs w:val="18"/>
              </w:rPr>
              <w:t xml:space="preserve">Error</w:t>
            </w:r>
          </w:p>
        </w:tc>
        <w:tc>
          <w:tcPr>
            <w:tcW w:type="dxa" w:w="7120"/>
            <w:shd w:fill="FFFFFF" w:val="clear"/>
            <w:tcMar>
              <w:top w:type="dxa" w:w="70"/>
              <w:left w:type="dxa" w:w="110"/>
              <w:bottom w:type="dxa" w:w="70"/>
              <w:right w:type="dxa" w:w="110"/>
            </w:tcMar>
            <w:vAlign w:val="center"/>
          </w:tcPr>
          <w:p>
            <w:pPr>
              <w:spacing w:after="0" w:line="250"/>
            </w:pPr>
            <w:r>
              <w:rPr>
                <w:color w:val="1F2937"/>
                <w:sz w:val="18"/>
                <w:szCs w:val="18"/>
              </w:rPr>
              <w:t xml:space="preserve">Inline message with a Retry link; the rest of the user-detail screen remains fully functional</w:t>
            </w:r>
          </w:p>
        </w:tc>
      </w:tr>
      <w:tr>
        <w:tc>
          <w:tcPr>
            <w:tcW w:type="dxa" w:w="1900"/>
            <w:shd w:fill="F8FAFC" w:val="clear"/>
            <w:tcMar>
              <w:top w:type="dxa" w:w="70"/>
              <w:left w:type="dxa" w:w="110"/>
              <w:bottom w:type="dxa" w:w="70"/>
              <w:right w:type="dxa" w:w="110"/>
            </w:tcMar>
            <w:vAlign w:val="center"/>
          </w:tcPr>
          <w:p>
            <w:pPr>
              <w:spacing w:after="0" w:line="250"/>
            </w:pPr>
            <w:r>
              <w:rPr>
                <w:color w:val="1F2937"/>
                <w:sz w:val="18"/>
                <w:szCs w:val="18"/>
              </w:rPr>
              <w:t xml:space="preserve">Search with no matches</w:t>
            </w:r>
          </w:p>
        </w:tc>
        <w:tc>
          <w:tcPr>
            <w:tcW w:type="dxa" w:w="7120"/>
            <w:shd w:fill="F8FAFC" w:val="clear"/>
            <w:tcMar>
              <w:top w:type="dxa" w:w="70"/>
              <w:left w:type="dxa" w:w="110"/>
              <w:bottom w:type="dxa" w:w="70"/>
              <w:right w:type="dxa" w:w="110"/>
            </w:tcMar>
            <w:vAlign w:val="center"/>
          </w:tcPr>
          <w:p>
            <w:pPr>
              <w:spacing w:after="0" w:line="250"/>
            </w:pPr>
            <w:r>
              <w:rPr>
                <w:color w:val="1F2937"/>
                <w:sz w:val="18"/>
                <w:szCs w:val="18"/>
              </w:rPr>
              <w:t xml:space="preserve">"No referrals match your search" — mirrors the existing wording in AdminUsersScreen</w:t>
            </w:r>
          </w:p>
        </w:tc>
      </w:tr>
      <w:tr>
        <w:tc>
          <w:tcPr>
            <w:tcW w:type="dxa" w:w="1900"/>
            <w:shd w:fill="FFFFFF" w:val="clear"/>
            <w:tcMar>
              <w:top w:type="dxa" w:w="70"/>
              <w:left w:type="dxa" w:w="110"/>
              <w:bottom w:type="dxa" w:w="70"/>
              <w:right w:type="dxa" w:w="110"/>
            </w:tcMar>
            <w:vAlign w:val="center"/>
          </w:tcPr>
          <w:p>
            <w:pPr>
              <w:spacing w:after="0" w:line="250"/>
            </w:pPr>
            <w:r>
              <w:rPr>
                <w:color w:val="1F2937"/>
                <w:sz w:val="18"/>
                <w:szCs w:val="18"/>
              </w:rPr>
              <w:t xml:space="preserve">Exporting</w:t>
            </w:r>
          </w:p>
        </w:tc>
        <w:tc>
          <w:tcPr>
            <w:tcW w:type="dxa" w:w="7120"/>
            <w:shd w:fill="FFFFFF" w:val="clear"/>
            <w:tcMar>
              <w:top w:type="dxa" w:w="70"/>
              <w:left w:type="dxa" w:w="110"/>
              <w:bottom w:type="dxa" w:w="70"/>
              <w:right w:type="dxa" w:w="110"/>
            </w:tcMar>
            <w:vAlign w:val="center"/>
          </w:tcPr>
          <w:p>
            <w:pPr>
              <w:spacing w:after="0" w:line="250"/>
            </w:pPr>
            <w:r>
              <w:rPr>
                <w:color w:val="1F2937"/>
                <w:sz w:val="18"/>
                <w:szCs w:val="18"/>
              </w:rPr>
              <w:t xml:space="preserve">Button shows a spinner and the label "Preparing PDF…"; disabled to prevent double submission</w:t>
            </w:r>
          </w:p>
        </w:tc>
      </w:tr>
    </w:tbl>
    <w:p>
      <w:pPr>
        <w:pStyle w:val="Heading2"/>
        <w:spacing w:after="120" w:before="280"/>
      </w:pPr>
      <w:r>
        <w:t xml:space="preserve">11.7 The legacy web admin panel</w:t>
      </w:r>
    </w:p>
    <w:p>
      <w:pPr>
        <w:spacing w:after="120" w:before="0" w:line="276"/>
      </w:pPr>
      <w:r>
        <w:rPr>
          <w:color w:val="1F2937"/>
          <w:sz w:val="21"/>
          <w:szCs w:val="21"/>
        </w:rPr>
        <w:t xml:space="preserve">As noted in §3.1, </w:t>
      </w:r>
      <w:r>
        <w:rPr>
          <w:rFonts w:ascii="Consolas" w:cs="Consolas" w:eastAsia="Consolas" w:hAnsi="Consolas"/>
          <w:color w:val="0F766E"/>
          <w:sz w:val="19"/>
          <w:szCs w:val="19"/>
        </w:rPr>
        <w:t xml:space="preserve">jobpoper_backend/admin-panel/</w:t>
      </w:r>
      <w:r>
        <w:rPr>
          <w:color w:val="1F2937"/>
          <w:sz w:val="21"/>
          <w:szCs w:val="21"/>
        </w:rPr>
        <w:t xml:space="preserve"> contains a Vite/React SPA served at </w:t>
      </w:r>
      <w:r>
        <w:rPr>
          <w:rFonts w:ascii="Consolas" w:cs="Consolas" w:eastAsia="Consolas" w:hAnsi="Consolas"/>
          <w:color w:val="0F766E"/>
          <w:sz w:val="19"/>
          <w:szCs w:val="19"/>
        </w:rPr>
        <w:t xml:space="preserve">/admin</w:t>
      </w:r>
      <w:r>
        <w:rPr>
          <w:color w:val="1F2937"/>
          <w:sz w:val="21"/>
          <w:szCs w:val="21"/>
        </w:rPr>
        <w:t xml:space="preserve">. Its </w:t>
      </w:r>
      <w:r>
        <w:rPr>
          <w:rFonts w:ascii="Consolas" w:cs="Consolas" w:eastAsia="Consolas" w:hAnsi="Consolas"/>
          <w:color w:val="0F766E"/>
          <w:sz w:val="19"/>
          <w:szCs w:val="19"/>
        </w:rPr>
        <w:t xml:space="preserve">dist</w:t>
      </w:r>
      <w:r>
        <w:rPr>
          <w:color w:val="1F2937"/>
          <w:sz w:val="21"/>
          <w:szCs w:val="21"/>
        </w:rPr>
        <w:t xml:space="preserve"> build dates from 19 April and predates several in-app admin features, which suggests it is no longer the primary tool. This plan does not modify it.</w:t>
      </w:r>
    </w:p>
    <w:p>
      <w:pPr>
        <w:spacing w:after="120" w:before="100" w:line="276"/>
      </w:pPr>
      <w:r>
        <w:rPr>
          <w:color w:val="1F2937"/>
          <w:sz w:val="21"/>
          <w:szCs w:val="21"/>
        </w:rPr>
        <w:t xml:space="preserve">If the client does still use it, adding the same Referral Information section is roughly one additional day: the backend endpoints are already shared, so the work is confined to App.jsx and a rebuild via npm run admin:build. Confirm before implementation begins so it can be scheduled rather than discovered late.</w:t>
      </w:r>
    </w:p>
    <w:p>
      <w:pPr>
        <w:pStyle w:val="Heading1"/>
        <w:pageBreakBefore/>
        <w:spacing w:after="160" w:before="360"/>
      </w:pPr>
      <w:r>
        <w:t xml:space="preserve">12. PDF Export</w:t>
      </w:r>
    </w:p>
    <w:p>
      <w:pPr>
        <w:pStyle w:val="Heading2"/>
        <w:spacing w:after="120" w:before="280"/>
      </w:pPr>
      <w:r>
        <w:t xml:space="preserve">12.1 Library selection</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200"/>
        <w:gridCol w:w="5300"/>
        <w:gridCol w:w="1520"/>
      </w:tblGrid>
      <w:tr>
        <w:trPr>
          <w:tblHeader/>
        </w:trPr>
        <w:tc>
          <w:tcPr>
            <w:tcW w:type="dxa" w:w="2200"/>
            <w:shd w:fill="1E40AF" w:val="clear"/>
            <w:tcMar>
              <w:top w:type="dxa" w:w="70"/>
              <w:left w:type="dxa" w:w="110"/>
              <w:bottom w:type="dxa" w:w="70"/>
              <w:right w:type="dxa" w:w="110"/>
            </w:tcMar>
            <w:vAlign w:val="center"/>
          </w:tcPr>
          <w:p>
            <w:pPr>
              <w:spacing w:after="0" w:line="250"/>
            </w:pPr>
            <w:r>
              <w:rPr>
                <w:b/>
                <w:bCs/>
                <w:color w:val="FFFFFF"/>
                <w:sz w:val="18"/>
                <w:szCs w:val="18"/>
              </w:rPr>
              <w:t xml:space="preserve">Option</w:t>
            </w:r>
          </w:p>
        </w:tc>
        <w:tc>
          <w:tcPr>
            <w:tcW w:type="dxa" w:w="5300"/>
            <w:shd w:fill="1E40AF" w:val="clear"/>
            <w:tcMar>
              <w:top w:type="dxa" w:w="70"/>
              <w:left w:type="dxa" w:w="110"/>
              <w:bottom w:type="dxa" w:w="70"/>
              <w:right w:type="dxa" w:w="110"/>
            </w:tcMar>
            <w:vAlign w:val="center"/>
          </w:tcPr>
          <w:p>
            <w:pPr>
              <w:spacing w:after="0" w:line="250"/>
            </w:pPr>
            <w:r>
              <w:rPr>
                <w:b/>
                <w:bCs/>
                <w:color w:val="FFFFFF"/>
                <w:sz w:val="18"/>
                <w:szCs w:val="18"/>
              </w:rPr>
              <w:t xml:space="preserve">Assessment</w:t>
            </w:r>
          </w:p>
        </w:tc>
        <w:tc>
          <w:tcPr>
            <w:tcW w:type="dxa" w:w="1520"/>
            <w:shd w:fill="1E40AF" w:val="clear"/>
            <w:tcMar>
              <w:top w:type="dxa" w:w="70"/>
              <w:left w:type="dxa" w:w="110"/>
              <w:bottom w:type="dxa" w:w="70"/>
              <w:right w:type="dxa" w:w="110"/>
            </w:tcMar>
            <w:vAlign w:val="center"/>
          </w:tcPr>
          <w:p>
            <w:pPr>
              <w:spacing w:after="0" w:line="250"/>
            </w:pPr>
            <w:r>
              <w:rPr>
                <w:b/>
                <w:bCs/>
                <w:color w:val="FFFFFF"/>
                <w:sz w:val="18"/>
                <w:szCs w:val="18"/>
              </w:rPr>
              <w:t xml:space="preserve">Verdict</w:t>
            </w:r>
          </w:p>
        </w:tc>
      </w:tr>
      <w:tr>
        <w:tc>
          <w:tcPr>
            <w:tcW w:type="dxa" w:w="2200"/>
            <w:shd w:fill="FFFFFF" w:val="clear"/>
            <w:tcMar>
              <w:top w:type="dxa" w:w="70"/>
              <w:left w:type="dxa" w:w="110"/>
              <w:bottom w:type="dxa" w:w="70"/>
              <w:right w:type="dxa" w:w="110"/>
            </w:tcMar>
            <w:vAlign w:val="center"/>
          </w:tcPr>
          <w:p>
            <w:pPr>
              <w:spacing w:after="0" w:line="250"/>
            </w:pPr>
            <w:r>
              <w:rPr>
                <w:color w:val="1F2937"/>
                <w:sz w:val="18"/>
                <w:szCs w:val="18"/>
              </w:rPr>
              <w:t xml:space="preserve">pdfkit</w:t>
            </w:r>
          </w:p>
        </w:tc>
        <w:tc>
          <w:tcPr>
            <w:tcW w:type="dxa" w:w="5300"/>
            <w:shd w:fill="FFFFFF" w:val="clear"/>
            <w:tcMar>
              <w:top w:type="dxa" w:w="70"/>
              <w:left w:type="dxa" w:w="110"/>
              <w:bottom w:type="dxa" w:w="70"/>
              <w:right w:type="dxa" w:w="110"/>
            </w:tcMar>
            <w:vAlign w:val="center"/>
          </w:tcPr>
          <w:p>
            <w:pPr>
              <w:spacing w:after="0" w:line="250"/>
            </w:pPr>
            <w:r>
              <w:rPr>
                <w:color w:val="1F2937"/>
                <w:sz w:val="18"/>
                <w:szCs w:val="18"/>
              </w:rPr>
              <w:t xml:space="preserve">Pure JavaScript, streaming, no native or headless-browser dependency, ~1 MB installed. Programmatic layout API. Widely used, stable.</w:t>
            </w:r>
          </w:p>
        </w:tc>
        <w:tc>
          <w:tcPr>
            <w:tcW w:type="dxa" w:w="1520"/>
            <w:shd w:fill="FFFFFF" w:val="clear"/>
            <w:tcMar>
              <w:top w:type="dxa" w:w="70"/>
              <w:left w:type="dxa" w:w="110"/>
              <w:bottom w:type="dxa" w:w="70"/>
              <w:right w:type="dxa" w:w="110"/>
            </w:tcMar>
            <w:vAlign w:val="center"/>
          </w:tcPr>
          <w:p>
            <w:pPr>
              <w:spacing w:after="0" w:line="250"/>
            </w:pPr>
            <w:r>
              <w:rPr>
                <w:color w:val="1F2937"/>
                <w:sz w:val="18"/>
                <w:szCs w:val="18"/>
              </w:rPr>
              <w:t xml:space="preserve">Recommended</w:t>
            </w:r>
          </w:p>
        </w:tc>
      </w:tr>
      <w:tr>
        <w:tc>
          <w:tcPr>
            <w:tcW w:type="dxa" w:w="2200"/>
            <w:shd w:fill="F8FAFC" w:val="clear"/>
            <w:tcMar>
              <w:top w:type="dxa" w:w="70"/>
              <w:left w:type="dxa" w:w="110"/>
              <w:bottom w:type="dxa" w:w="70"/>
              <w:right w:type="dxa" w:w="110"/>
            </w:tcMar>
            <w:vAlign w:val="center"/>
          </w:tcPr>
          <w:p>
            <w:pPr>
              <w:spacing w:after="0" w:line="250"/>
            </w:pPr>
            <w:r>
              <w:rPr>
                <w:color w:val="1F2937"/>
                <w:sz w:val="18"/>
                <w:szCs w:val="18"/>
              </w:rPr>
              <w:t xml:space="preserve">puppeteer + HTML</w:t>
            </w:r>
          </w:p>
        </w:tc>
        <w:tc>
          <w:tcPr>
            <w:tcW w:type="dxa" w:w="5300"/>
            <w:shd w:fill="F8FAFC" w:val="clear"/>
            <w:tcMar>
              <w:top w:type="dxa" w:w="70"/>
              <w:left w:type="dxa" w:w="110"/>
              <w:bottom w:type="dxa" w:w="70"/>
              <w:right w:type="dxa" w:w="110"/>
            </w:tcMar>
            <w:vAlign w:val="center"/>
          </w:tcPr>
          <w:p>
            <w:pPr>
              <w:spacing w:after="0" w:line="250"/>
            </w:pPr>
            <w:r>
              <w:rPr>
                <w:color w:val="1F2937"/>
                <w:sz w:val="18"/>
                <w:szCs w:val="18"/>
              </w:rPr>
              <w:t xml:space="preserve">Best-looking output, but pulls in a ~300 MB Chromium download, needs system libraries on the droplet, and consumes 200–400 MB of RAM per render. Disproportionate for a tabular list.</w:t>
            </w:r>
          </w:p>
        </w:tc>
        <w:tc>
          <w:tcPr>
            <w:tcW w:type="dxa" w:w="1520"/>
            <w:shd w:fill="F8FAFC" w:val="clear"/>
            <w:tcMar>
              <w:top w:type="dxa" w:w="70"/>
              <w:left w:type="dxa" w:w="110"/>
              <w:bottom w:type="dxa" w:w="70"/>
              <w:right w:type="dxa" w:w="110"/>
            </w:tcMar>
            <w:vAlign w:val="center"/>
          </w:tcPr>
          <w:p>
            <w:pPr>
              <w:spacing w:after="0" w:line="250"/>
            </w:pPr>
            <w:r>
              <w:rPr>
                <w:color w:val="1F2937"/>
                <w:sz w:val="18"/>
                <w:szCs w:val="18"/>
              </w:rPr>
              <w:t xml:space="preserve">Rejected</w:t>
            </w:r>
          </w:p>
        </w:tc>
      </w:tr>
      <w:tr>
        <w:tc>
          <w:tcPr>
            <w:tcW w:type="dxa" w:w="2200"/>
            <w:shd w:fill="FFFFFF" w:val="clear"/>
            <w:tcMar>
              <w:top w:type="dxa" w:w="70"/>
              <w:left w:type="dxa" w:w="110"/>
              <w:bottom w:type="dxa" w:w="70"/>
              <w:right w:type="dxa" w:w="110"/>
            </w:tcMar>
            <w:vAlign w:val="center"/>
          </w:tcPr>
          <w:p>
            <w:pPr>
              <w:spacing w:after="0" w:line="250"/>
            </w:pPr>
            <w:r>
              <w:rPr>
                <w:color w:val="1F2937"/>
                <w:sz w:val="18"/>
                <w:szCs w:val="18"/>
              </w:rPr>
              <w:t xml:space="preserve">pdfmake</w:t>
            </w:r>
          </w:p>
        </w:tc>
        <w:tc>
          <w:tcPr>
            <w:tcW w:type="dxa" w:w="5300"/>
            <w:shd w:fill="FFFFFF" w:val="clear"/>
            <w:tcMar>
              <w:top w:type="dxa" w:w="70"/>
              <w:left w:type="dxa" w:w="110"/>
              <w:bottom w:type="dxa" w:w="70"/>
              <w:right w:type="dxa" w:w="110"/>
            </w:tcMar>
            <w:vAlign w:val="center"/>
          </w:tcPr>
          <w:p>
            <w:pPr>
              <w:spacing w:after="0" w:line="250"/>
            </w:pPr>
            <w:r>
              <w:rPr>
                <w:color w:val="1F2937"/>
                <w:sz w:val="18"/>
                <w:szCs w:val="18"/>
              </w:rPr>
              <w:t xml:space="preserve">Declarative document definitions, nice API, but loads all fonts into memory and buffers the whole document — poor for large lists.</w:t>
            </w:r>
          </w:p>
        </w:tc>
        <w:tc>
          <w:tcPr>
            <w:tcW w:type="dxa" w:w="1520"/>
            <w:shd w:fill="FFFFFF" w:val="clear"/>
            <w:tcMar>
              <w:top w:type="dxa" w:w="70"/>
              <w:left w:type="dxa" w:w="110"/>
              <w:bottom w:type="dxa" w:w="70"/>
              <w:right w:type="dxa" w:w="110"/>
            </w:tcMar>
            <w:vAlign w:val="center"/>
          </w:tcPr>
          <w:p>
            <w:pPr>
              <w:spacing w:after="0" w:line="250"/>
            </w:pPr>
            <w:r>
              <w:rPr>
                <w:color w:val="1F2937"/>
                <w:sz w:val="18"/>
                <w:szCs w:val="18"/>
              </w:rPr>
              <w:t xml:space="preserve">Rejected</w:t>
            </w:r>
          </w:p>
        </w:tc>
      </w:tr>
      <w:tr>
        <w:tc>
          <w:tcPr>
            <w:tcW w:type="dxa" w:w="2200"/>
            <w:shd w:fill="F8FAFC" w:val="clear"/>
            <w:tcMar>
              <w:top w:type="dxa" w:w="70"/>
              <w:left w:type="dxa" w:w="110"/>
              <w:bottom w:type="dxa" w:w="70"/>
              <w:right w:type="dxa" w:w="110"/>
            </w:tcMar>
            <w:vAlign w:val="center"/>
          </w:tcPr>
          <w:p>
            <w:pPr>
              <w:spacing w:after="0" w:line="250"/>
            </w:pPr>
            <w:r>
              <w:rPr>
                <w:color w:val="1F2937"/>
                <w:sz w:val="18"/>
                <w:szCs w:val="18"/>
              </w:rPr>
              <w:t xml:space="preserve">Client-side (react-native-html-to-pdf)</w:t>
            </w:r>
          </w:p>
        </w:tc>
        <w:tc>
          <w:tcPr>
            <w:tcW w:type="dxa" w:w="5300"/>
            <w:shd w:fill="F8FAFC" w:val="clear"/>
            <w:tcMar>
              <w:top w:type="dxa" w:w="70"/>
              <w:left w:type="dxa" w:w="110"/>
              <w:bottom w:type="dxa" w:w="70"/>
              <w:right w:type="dxa" w:w="110"/>
            </w:tcMar>
            <w:vAlign w:val="center"/>
          </w:tcPr>
          <w:p>
            <w:pPr>
              <w:spacing w:after="0" w:line="250"/>
            </w:pPr>
            <w:r>
              <w:rPr>
                <w:color w:val="1F2937"/>
                <w:sz w:val="18"/>
                <w:szCs w:val="18"/>
              </w:rPr>
              <w:t xml:space="preserve">Requires a native rebuild, cannot paginate large datasets, and would send unmasked contact data to the device to compose. Wrong layer.</w:t>
            </w:r>
          </w:p>
        </w:tc>
        <w:tc>
          <w:tcPr>
            <w:tcW w:type="dxa" w:w="1520"/>
            <w:shd w:fill="F8FAFC" w:val="clear"/>
            <w:tcMar>
              <w:top w:type="dxa" w:w="70"/>
              <w:left w:type="dxa" w:w="110"/>
              <w:bottom w:type="dxa" w:w="70"/>
              <w:right w:type="dxa" w:w="110"/>
            </w:tcMar>
            <w:vAlign w:val="center"/>
          </w:tcPr>
          <w:p>
            <w:pPr>
              <w:spacing w:after="0" w:line="250"/>
            </w:pPr>
            <w:r>
              <w:rPr>
                <w:color w:val="1F2937"/>
                <w:sz w:val="18"/>
                <w:szCs w:val="18"/>
              </w:rPr>
              <w:t xml:space="preserve">Rejected</w:t>
            </w:r>
          </w:p>
        </w:tc>
      </w:tr>
    </w:tbl>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cd jobpoper_backend &amp;&amp; npm install pdfkit</w:t>
      </w:r>
    </w:p>
    <w:p>
      <w:pPr>
        <w:pStyle w:val="Heading2"/>
        <w:spacing w:after="120" w:before="280"/>
      </w:pPr>
      <w:r>
        <w:t xml:space="preserve">12.2 Backend versus frontend generation</w:t>
      </w:r>
    </w:p>
    <w:p>
      <w:pPr>
        <w:spacing w:after="120" w:before="0" w:line="276"/>
      </w:pPr>
      <w:r>
        <w:rPr>
          <w:color w:val="1F2937"/>
          <w:sz w:val="21"/>
          <w:szCs w:val="21"/>
        </w:rPr>
        <w:t xml:space="preserve">Backend generation is correct here for four independent reasons, any one of which would be sufficient:</w:t>
      </w:r>
    </w:p>
    <w:p>
      <w:pPr>
        <w:pStyle w:val="ListParagraph"/>
        <w:numPr>
          <w:ilvl w:val="0"/>
          <w:numId w:val="3"/>
        </w:numPr>
        <w:spacing w:after="80" w:line="276"/>
      </w:pPr>
      <w:r>
        <w:t xml:space="preserve">The data already lives there — client-side generation would require shipping the complete unpaginated list to the device first.</w:t>
      </w:r>
    </w:p>
    <w:p>
      <w:pPr>
        <w:pStyle w:val="ListParagraph"/>
        <w:numPr>
          <w:ilvl w:val="0"/>
          <w:numId w:val="3"/>
        </w:numPr>
        <w:spacing w:after="80" w:line="276"/>
      </w:pPr>
      <w:r>
        <w:t xml:space="preserve">Pagination and page numbering across an arbitrary number of rows is a solved problem in pdfkit and an unsolved one in React Native.</w:t>
      </w:r>
    </w:p>
    <w:p>
      <w:pPr>
        <w:pStyle w:val="ListParagraph"/>
        <w:numPr>
          <w:ilvl w:val="0"/>
          <w:numId w:val="3"/>
        </w:numPr>
        <w:spacing w:after="80" w:line="276"/>
      </w:pPr>
      <w:r>
        <w:t xml:space="preserve">A 500-referral export is a few hundred kilobytes of PDF but several megabytes of JSON — generating server-side is strictly less network traffic.</w:t>
      </w:r>
    </w:p>
    <w:p>
      <w:pPr>
        <w:pStyle w:val="ListParagraph"/>
        <w:numPr>
          <w:ilvl w:val="0"/>
          <w:numId w:val="3"/>
        </w:numPr>
        <w:spacing w:after="80" w:line="276"/>
      </w:pPr>
      <w:r>
        <w:t xml:space="preserve">Layout is then identical regardless of device, OS version or screen density.</w:t>
      </w:r>
    </w:p>
    <w:p>
      <w:pPr>
        <w:pStyle w:val="Heading2"/>
        <w:spacing w:after="120" w:before="280"/>
      </w:pPr>
      <w:r>
        <w:t xml:space="preserve">12.3 Document specification</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000"/>
        <w:gridCol w:w="7020"/>
      </w:tblGrid>
      <w:tr>
        <w:trPr>
          <w:tblHeader/>
        </w:trPr>
        <w:tc>
          <w:tcPr>
            <w:tcW w:type="dxa" w:w="2000"/>
            <w:shd w:fill="1E40AF" w:val="clear"/>
            <w:tcMar>
              <w:top w:type="dxa" w:w="70"/>
              <w:left w:type="dxa" w:w="110"/>
              <w:bottom w:type="dxa" w:w="70"/>
              <w:right w:type="dxa" w:w="110"/>
            </w:tcMar>
            <w:vAlign w:val="center"/>
          </w:tcPr>
          <w:p>
            <w:pPr>
              <w:spacing w:after="0" w:line="250"/>
            </w:pPr>
            <w:r>
              <w:rPr>
                <w:b/>
                <w:bCs/>
                <w:color w:val="FFFFFF"/>
                <w:sz w:val="18"/>
                <w:szCs w:val="18"/>
              </w:rPr>
              <w:t xml:space="preserve">Region</w:t>
            </w:r>
          </w:p>
        </w:tc>
        <w:tc>
          <w:tcPr>
            <w:tcW w:type="dxa" w:w="7020"/>
            <w:shd w:fill="1E40AF" w:val="clear"/>
            <w:tcMar>
              <w:top w:type="dxa" w:w="70"/>
              <w:left w:type="dxa" w:w="110"/>
              <w:bottom w:type="dxa" w:w="70"/>
              <w:right w:type="dxa" w:w="110"/>
            </w:tcMar>
            <w:vAlign w:val="center"/>
          </w:tcPr>
          <w:p>
            <w:pPr>
              <w:spacing w:after="0" w:line="250"/>
            </w:pPr>
            <w:r>
              <w:rPr>
                <w:b/>
                <w:bCs/>
                <w:color w:val="FFFFFF"/>
                <w:sz w:val="18"/>
                <w:szCs w:val="18"/>
              </w:rPr>
              <w:t xml:space="preserve">Content</w:t>
            </w:r>
          </w:p>
        </w:tc>
      </w:tr>
      <w:tr>
        <w:tc>
          <w:tcPr>
            <w:tcW w:type="dxa" w:w="2000"/>
            <w:shd w:fill="FFFFFF" w:val="clear"/>
            <w:tcMar>
              <w:top w:type="dxa" w:w="70"/>
              <w:left w:type="dxa" w:w="110"/>
              <w:bottom w:type="dxa" w:w="70"/>
              <w:right w:type="dxa" w:w="110"/>
            </w:tcMar>
            <w:vAlign w:val="center"/>
          </w:tcPr>
          <w:p>
            <w:pPr>
              <w:spacing w:after="0" w:line="250"/>
            </w:pPr>
            <w:r>
              <w:rPr>
                <w:color w:val="1F2937"/>
                <w:sz w:val="17"/>
                <w:szCs w:val="17"/>
              </w:rPr>
              <w:t xml:space="preserve">Header (every page)</w:t>
            </w:r>
          </w:p>
        </w:tc>
        <w:tc>
          <w:tcPr>
            <w:tcW w:type="dxa" w:w="7020"/>
            <w:shd w:fill="FFFFFF" w:val="clear"/>
            <w:tcMar>
              <w:top w:type="dxa" w:w="70"/>
              <w:left w:type="dxa" w:w="110"/>
              <w:bottom w:type="dxa" w:w="70"/>
              <w:right w:type="dxa" w:w="110"/>
            </w:tcMar>
            <w:vAlign w:val="center"/>
          </w:tcPr>
          <w:p>
            <w:pPr>
              <w:spacing w:after="0" w:line="250"/>
            </w:pPr>
            <w:r>
              <w:rPr>
                <w:color w:val="1F2937"/>
                <w:sz w:val="17"/>
                <w:szCs w:val="17"/>
              </w:rPr>
              <w:t xml:space="preserve">App name "MakeMy Task" left, logo right if assets/images/icon.png is supplied, then a horizontal rule</w:t>
            </w:r>
          </w:p>
        </w:tc>
      </w:tr>
      <w:tr>
        <w:tc>
          <w:tcPr>
            <w:tcW w:type="dxa" w:w="2000"/>
            <w:shd w:fill="F8FAFC" w:val="clear"/>
            <w:tcMar>
              <w:top w:type="dxa" w:w="70"/>
              <w:left w:type="dxa" w:w="110"/>
              <w:bottom w:type="dxa" w:w="70"/>
              <w:right w:type="dxa" w:w="110"/>
            </w:tcMar>
            <w:vAlign w:val="center"/>
          </w:tcPr>
          <w:p>
            <w:pPr>
              <w:spacing w:after="0" w:line="250"/>
            </w:pPr>
            <w:r>
              <w:rPr>
                <w:color w:val="1F2937"/>
                <w:sz w:val="17"/>
                <w:szCs w:val="17"/>
              </w:rPr>
              <w:t xml:space="preserve">Title block (page 1)</w:t>
            </w:r>
          </w:p>
        </w:tc>
        <w:tc>
          <w:tcPr>
            <w:tcW w:type="dxa" w:w="7020"/>
            <w:shd w:fill="F8FAFC" w:val="clear"/>
            <w:tcMar>
              <w:top w:type="dxa" w:w="70"/>
              <w:left w:type="dxa" w:w="110"/>
              <w:bottom w:type="dxa" w:w="70"/>
              <w:right w:type="dxa" w:w="110"/>
            </w:tcMar>
            <w:vAlign w:val="center"/>
          </w:tcPr>
          <w:p>
            <w:pPr>
              <w:spacing w:after="0" w:line="250"/>
            </w:pPr>
            <w:r>
              <w:rPr>
                <w:color w:val="1F2937"/>
                <w:sz w:val="17"/>
                <w:szCs w:val="17"/>
              </w:rPr>
              <w:t xml:space="preserve">"Referral List" as the document title, then Representative name, Referral code, Phone, Total referrals, Export date</w:t>
            </w:r>
          </w:p>
        </w:tc>
      </w:tr>
      <w:tr>
        <w:tc>
          <w:tcPr>
            <w:tcW w:type="dxa" w:w="2000"/>
            <w:shd w:fill="FFFFFF" w:val="clear"/>
            <w:tcMar>
              <w:top w:type="dxa" w:w="70"/>
              <w:left w:type="dxa" w:w="110"/>
              <w:bottom w:type="dxa" w:w="70"/>
              <w:right w:type="dxa" w:w="110"/>
            </w:tcMar>
            <w:vAlign w:val="center"/>
          </w:tcPr>
          <w:p>
            <w:pPr>
              <w:spacing w:after="0" w:line="250"/>
            </w:pPr>
            <w:r>
              <w:rPr>
                <w:color w:val="1F2937"/>
                <w:sz w:val="17"/>
                <w:szCs w:val="17"/>
              </w:rPr>
              <w:t xml:space="preserve">Table</w:t>
            </w:r>
          </w:p>
        </w:tc>
        <w:tc>
          <w:tcPr>
            <w:tcW w:type="dxa" w:w="7020"/>
            <w:shd w:fill="FFFFFF" w:val="clear"/>
            <w:tcMar>
              <w:top w:type="dxa" w:w="70"/>
              <w:left w:type="dxa" w:w="110"/>
              <w:bottom w:type="dxa" w:w="70"/>
              <w:right w:type="dxa" w:w="110"/>
            </w:tcMar>
            <w:vAlign w:val="center"/>
          </w:tcPr>
          <w:p>
            <w:pPr>
              <w:spacing w:after="0" w:line="250"/>
            </w:pPr>
            <w:r>
              <w:rPr>
                <w:color w:val="1F2937"/>
                <w:sz w:val="17"/>
                <w:szCs w:val="17"/>
              </w:rPr>
              <w:t xml:space="preserve">Columns: # · Name · Email · Phone · Registered · Status. Header row repeats on every page.</w:t>
            </w:r>
          </w:p>
        </w:tc>
      </w:tr>
      <w:tr>
        <w:tc>
          <w:tcPr>
            <w:tcW w:type="dxa" w:w="2000"/>
            <w:shd w:fill="F8FAFC" w:val="clear"/>
            <w:tcMar>
              <w:top w:type="dxa" w:w="70"/>
              <w:left w:type="dxa" w:w="110"/>
              <w:bottom w:type="dxa" w:w="70"/>
              <w:right w:type="dxa" w:w="110"/>
            </w:tcMar>
            <w:vAlign w:val="center"/>
          </w:tcPr>
          <w:p>
            <w:pPr>
              <w:spacing w:after="0" w:line="250"/>
            </w:pPr>
            <w:r>
              <w:rPr>
                <w:color w:val="1F2937"/>
                <w:sz w:val="17"/>
                <w:szCs w:val="17"/>
              </w:rPr>
              <w:t xml:space="preserve">Footer (every page)</w:t>
            </w:r>
          </w:p>
        </w:tc>
        <w:tc>
          <w:tcPr>
            <w:tcW w:type="dxa" w:w="7020"/>
            <w:shd w:fill="F8FAFC" w:val="clear"/>
            <w:tcMar>
              <w:top w:type="dxa" w:w="70"/>
              <w:left w:type="dxa" w:w="110"/>
              <w:bottom w:type="dxa" w:w="70"/>
              <w:right w:type="dxa" w:w="110"/>
            </w:tcMar>
            <w:vAlign w:val="center"/>
          </w:tcPr>
          <w:p>
            <w:pPr>
              <w:spacing w:after="0" w:line="250"/>
            </w:pPr>
            <w:r>
              <w:rPr>
                <w:color w:val="1F2937"/>
                <w:sz w:val="17"/>
                <w:szCs w:val="17"/>
              </w:rPr>
              <w:t xml:space="preserve">"Page N of M" centre, generation timestamp right, "Confidential — internal use only" left</w:t>
            </w:r>
          </w:p>
        </w:tc>
      </w:tr>
      <w:tr>
        <w:tc>
          <w:tcPr>
            <w:tcW w:type="dxa" w:w="2000"/>
            <w:shd w:fill="FFFFFF" w:val="clear"/>
            <w:tcMar>
              <w:top w:type="dxa" w:w="70"/>
              <w:left w:type="dxa" w:w="110"/>
              <w:bottom w:type="dxa" w:w="70"/>
              <w:right w:type="dxa" w:w="110"/>
            </w:tcMar>
            <w:vAlign w:val="center"/>
          </w:tcPr>
          <w:p>
            <w:pPr>
              <w:spacing w:after="0" w:line="250"/>
            </w:pPr>
            <w:r>
              <w:rPr>
                <w:color w:val="1F2937"/>
                <w:sz w:val="17"/>
                <w:szCs w:val="17"/>
              </w:rPr>
              <w:t xml:space="preserve">Page setup</w:t>
            </w:r>
          </w:p>
        </w:tc>
        <w:tc>
          <w:tcPr>
            <w:tcW w:type="dxa" w:w="7020"/>
            <w:shd w:fill="FFFFFF" w:val="clear"/>
            <w:tcMar>
              <w:top w:type="dxa" w:w="70"/>
              <w:left w:type="dxa" w:w="110"/>
              <w:bottom w:type="dxa" w:w="70"/>
              <w:right w:type="dxa" w:w="110"/>
            </w:tcMar>
            <w:vAlign w:val="center"/>
          </w:tcPr>
          <w:p>
            <w:pPr>
              <w:spacing w:after="0" w:line="250"/>
            </w:pPr>
            <w:r>
              <w:rPr>
                <w:color w:val="1F2937"/>
                <w:sz w:val="17"/>
                <w:szCs w:val="17"/>
              </w:rPr>
              <w:t xml:space="preserve">A4 portrait, 50 pt margins, Helvetica, 9 pt body / 10 pt headers</w:t>
            </w:r>
          </w:p>
        </w:tc>
      </w:tr>
    </w:tbl>
    <w:p>
      <w:pPr>
        <w:spacing w:after="120" w:before="0" w:line="276"/>
      </w:pPr>
      <w:r>
        <w:rPr>
          <w:color w:val="1F2937"/>
          <w:sz w:val="21"/>
          <w:szCs w:val="21"/>
        </w:rPr>
        <w:t xml:space="preserve">"Page N of M" requires knowing the total page count before writing footers. pdfkit's </w:t>
      </w:r>
      <w:r>
        <w:rPr>
          <w:rFonts w:ascii="Consolas" w:cs="Consolas" w:eastAsia="Consolas" w:hAnsi="Consolas"/>
          <w:color w:val="0F766E"/>
          <w:sz w:val="19"/>
          <w:szCs w:val="19"/>
        </w:rPr>
        <w:t xml:space="preserve">bufferPages: true</w:t>
      </w:r>
      <w:r>
        <w:rPr>
          <w:color w:val="1F2937"/>
          <w:sz w:val="21"/>
          <w:szCs w:val="21"/>
        </w:rPr>
        <w:t xml:space="preserve"> option supports exactly this: buffer the document, then use </w:t>
      </w:r>
      <w:r>
        <w:rPr>
          <w:rFonts w:ascii="Consolas" w:cs="Consolas" w:eastAsia="Consolas" w:hAnsi="Consolas"/>
          <w:color w:val="0F766E"/>
          <w:sz w:val="19"/>
          <w:szCs w:val="19"/>
        </w:rPr>
        <w:t xml:space="preserve">doc.bufferedPageRange()</w:t>
      </w:r>
      <w:r>
        <w:rPr>
          <w:color w:val="1F2937"/>
          <w:sz w:val="21"/>
          <w:szCs w:val="21"/>
        </w:rPr>
        <w:t xml:space="preserve"> to iterate and stamp every footer before calling </w:t>
      </w:r>
      <w:r>
        <w:rPr>
          <w:rFonts w:ascii="Consolas" w:cs="Consolas" w:eastAsia="Consolas" w:hAnsi="Consolas"/>
          <w:color w:val="0F766E"/>
          <w:sz w:val="19"/>
          <w:szCs w:val="19"/>
        </w:rPr>
        <w:t xml:space="preserve">doc.end()</w:t>
      </w:r>
      <w:r>
        <w:rPr>
          <w:color w:val="1F2937"/>
          <w:sz w:val="21"/>
          <w:szCs w:val="21"/>
        </w:rPr>
        <w:t xml:space="preserve">.</w:t>
      </w:r>
    </w:p>
    <w:p>
      <w:pPr>
        <w:pBdr>
          <w:top w:val="single" w:color="E5E7EB" w:sz="4"/>
          <w:bottom w:val="single" w:color="E5E7EB" w:sz="4"/>
          <w:left w:val="single" w:color="B45309" w:sz="18"/>
          <w:right w:val="single" w:color="E5E7EB" w:sz="4"/>
        </w:pBdr>
        <w:shd w:fill="FFFBEB" w:val="clear"/>
        <w:spacing w:after="160" w:before="140"/>
        <w:ind w:left="140" w:right="140"/>
      </w:pPr>
      <w:r>
        <w:rPr>
          <w:b/>
          <w:bCs/>
          <w:color w:val="B45309"/>
          <w:sz w:val="21"/>
          <w:szCs w:val="21"/>
        </w:rPr>
        <w:t xml:space="preserve">Client branding.</w:t>
      </w:r>
      <w:r>
        <w:rPr>
          <w:color w:val="1F2937"/>
          <w:sz w:val="21"/>
          <w:szCs w:val="21"/>
        </w:rPr>
        <w:t xml:space="preserve">  No brand asset pipeline exists in the backend today. assets/images/icon.png and the brand colour #4268F2 are available from the mobile repo. Recommendation: copy the icon into backend/assets/ and use the brand colour for the header rule and table header fill. Ask the client whether a dedicated print logo exists before finalising.</w:t>
      </w:r>
    </w:p>
    <w:p>
      <w:pPr>
        <w:pStyle w:val="Heading2"/>
        <w:spacing w:after="120" w:before="280"/>
      </w:pPr>
      <w:r>
        <w:t xml:space="preserve">12.4 Large datasets and streaming</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 Stream directly to the response — never build the whole PDF in memory.</w:t>
      </w:r>
      <w:r>
        <w:rPr>
          <w:rFonts w:ascii="Consolas" w:cs="Consolas" w:eastAsia="Consolas" w:hAnsi="Consolas"/>
          <w:color w:val="0F172A"/>
          <w:sz w:val="18"/>
          <w:szCs w:val="18"/>
        </w:rPr>
        <w:br/>
        <w:t xml:space="preserve">res.setHeader('Content-Type', 'application/pdf');</w:t>
      </w:r>
      <w:r>
        <w:rPr>
          <w:rFonts w:ascii="Consolas" w:cs="Consolas" w:eastAsia="Consolas" w:hAnsi="Consolas"/>
          <w:color w:val="0F172A"/>
          <w:sz w:val="18"/>
          <w:szCs w:val="18"/>
        </w:rPr>
        <w:br/>
        <w:t xml:space="preserve">res.setHeader('Content-Disposition',</w:t>
      </w:r>
      <w:r>
        <w:rPr>
          <w:rFonts w:ascii="Consolas" w:cs="Consolas" w:eastAsia="Consolas" w:hAnsi="Consolas"/>
          <w:color w:val="0F172A"/>
          <w:sz w:val="18"/>
          <w:szCs w:val="18"/>
        </w:rPr>
        <w:br/>
        <w:t xml:space="preserve">  `attachment; filename="referrals-${user.referralCode}-${dateStr}.pdf"`);</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const doc = new PDFDocument({ size: 'A4', margin: 50, bufferPages: true });</w:t>
      </w:r>
      <w:r>
        <w:rPr>
          <w:rFonts w:ascii="Consolas" w:cs="Consolas" w:eastAsia="Consolas" w:hAnsi="Consolas"/>
          <w:color w:val="0F172A"/>
          <w:sz w:val="18"/>
          <w:szCs w:val="18"/>
        </w:rPr>
        <w:br/>
        <w:t xml:space="preserve">doc.pipe(res);</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 Page through the DB in batches so peak memory stays flat regardless</w:t>
      </w:r>
      <w:r>
        <w:rPr>
          <w:rFonts w:ascii="Consolas" w:cs="Consolas" w:eastAsia="Consolas" w:hAnsi="Consolas"/>
          <w:color w:val="0F172A"/>
          <w:sz w:val="18"/>
          <w:szCs w:val="18"/>
        </w:rPr>
        <w:br/>
        <w:t xml:space="preserve">// of how many referrals the user has.</w:t>
      </w:r>
      <w:r>
        <w:rPr>
          <w:rFonts w:ascii="Consolas" w:cs="Consolas" w:eastAsia="Consolas" w:hAnsi="Consolas"/>
          <w:color w:val="0F172A"/>
          <w:sz w:val="18"/>
          <w:szCs w:val="18"/>
        </w:rPr>
        <w:br/>
        <w:t xml:space="preserve">const BATCH = 500;</w:t>
      </w:r>
      <w:r>
        <w:rPr>
          <w:rFonts w:ascii="Consolas" w:cs="Consolas" w:eastAsia="Consolas" w:hAnsi="Consolas"/>
          <w:color w:val="0F172A"/>
          <w:sz w:val="18"/>
          <w:szCs w:val="18"/>
        </w:rPr>
        <w:br/>
        <w:t xml:space="preserve">let skip = 0, rows;</w:t>
      </w:r>
      <w:r>
        <w:rPr>
          <w:rFonts w:ascii="Consolas" w:cs="Consolas" w:eastAsia="Consolas" w:hAnsi="Consolas"/>
          <w:color w:val="0F172A"/>
          <w:sz w:val="18"/>
          <w:szCs w:val="18"/>
        </w:rPr>
        <w:br/>
        <w:t xml:space="preserve">do {</w:t>
      </w:r>
      <w:r>
        <w:rPr>
          <w:rFonts w:ascii="Consolas" w:cs="Consolas" w:eastAsia="Consolas" w:hAnsi="Consolas"/>
          <w:color w:val="0F172A"/>
          <w:sz w:val="18"/>
          <w:szCs w:val="18"/>
        </w:rPr>
        <w:br/>
        <w:t xml:space="preserve">  rows = await User.find({ referredBy: userId })</w:t>
      </w:r>
      <w:r>
        <w:rPr>
          <w:rFonts w:ascii="Consolas" w:cs="Consolas" w:eastAsia="Consolas" w:hAnsi="Consolas"/>
          <w:color w:val="0F172A"/>
          <w:sz w:val="18"/>
          <w:szCs w:val="18"/>
        </w:rPr>
        <w:br/>
        <w:t xml:space="preserve">    .select('profile.fullName profile.email phoneNumber isActive createdAt')</w:t>
      </w:r>
      <w:r>
        <w:rPr>
          <w:rFonts w:ascii="Consolas" w:cs="Consolas" w:eastAsia="Consolas" w:hAnsi="Consolas"/>
          <w:color w:val="0F172A"/>
          <w:sz w:val="18"/>
          <w:szCs w:val="18"/>
        </w:rPr>
        <w:br/>
        <w:t xml:space="preserve">    .sort({ createdAt: -1 }).skip(skip).limit(BATCH).lean();</w:t>
      </w:r>
      <w:r>
        <w:rPr>
          <w:rFonts w:ascii="Consolas" w:cs="Consolas" w:eastAsia="Consolas" w:hAnsi="Consolas"/>
          <w:color w:val="0F172A"/>
          <w:sz w:val="18"/>
          <w:szCs w:val="18"/>
        </w:rPr>
        <w:br/>
        <w:t xml:space="preserve">  rows.forEach(r =&gt; writeTableRow(doc, r));</w:t>
      </w:r>
      <w:r>
        <w:rPr>
          <w:rFonts w:ascii="Consolas" w:cs="Consolas" w:eastAsia="Consolas" w:hAnsi="Consolas"/>
          <w:color w:val="0F172A"/>
          <w:sz w:val="18"/>
          <w:szCs w:val="18"/>
        </w:rPr>
        <w:br/>
        <w:t xml:space="preserve">  skip += BATCH;</w:t>
      </w:r>
      <w:r>
        <w:rPr>
          <w:rFonts w:ascii="Consolas" w:cs="Consolas" w:eastAsia="Consolas" w:hAnsi="Consolas"/>
          <w:color w:val="0F172A"/>
          <w:sz w:val="18"/>
          <w:szCs w:val="18"/>
        </w:rPr>
        <w:br/>
        <w:t xml:space="preserve">} while (rows.length === BATCH);</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stampFooters(doc);   // uses doc.bufferedPageRange()</w:t>
      </w:r>
      <w:r>
        <w:rPr>
          <w:rFonts w:ascii="Consolas" w:cs="Consolas" w:eastAsia="Consolas" w:hAnsi="Consolas"/>
          <w:color w:val="0F172A"/>
          <w:sz w:val="18"/>
          <w:szCs w:val="18"/>
        </w:rPr>
        <w:br/>
        <w:t xml:space="preserve">doc.end();</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800"/>
        <w:gridCol w:w="2200"/>
        <w:gridCol w:w="2200"/>
        <w:gridCol w:w="2820"/>
      </w:tblGrid>
      <w:tr>
        <w:trPr>
          <w:tblHeader/>
        </w:trPr>
        <w:tc>
          <w:tcPr>
            <w:tcW w:type="dxa" w:w="1800"/>
            <w:shd w:fill="1E40AF" w:val="clear"/>
            <w:tcMar>
              <w:top w:type="dxa" w:w="70"/>
              <w:left w:type="dxa" w:w="110"/>
              <w:bottom w:type="dxa" w:w="70"/>
              <w:right w:type="dxa" w:w="110"/>
            </w:tcMar>
            <w:vAlign w:val="center"/>
          </w:tcPr>
          <w:p>
            <w:pPr>
              <w:spacing w:after="0" w:line="250"/>
            </w:pPr>
            <w:r>
              <w:rPr>
                <w:b/>
                <w:bCs/>
                <w:color w:val="FFFFFF"/>
                <w:sz w:val="18"/>
                <w:szCs w:val="18"/>
              </w:rPr>
              <w:t xml:space="preserve">Referrals</w:t>
            </w:r>
          </w:p>
        </w:tc>
        <w:tc>
          <w:tcPr>
            <w:tcW w:type="dxa" w:w="2200"/>
            <w:shd w:fill="1E40AF" w:val="clear"/>
            <w:tcMar>
              <w:top w:type="dxa" w:w="70"/>
              <w:left w:type="dxa" w:w="110"/>
              <w:bottom w:type="dxa" w:w="70"/>
              <w:right w:type="dxa" w:w="110"/>
            </w:tcMar>
            <w:vAlign w:val="center"/>
          </w:tcPr>
          <w:p>
            <w:pPr>
              <w:spacing w:after="0" w:line="250"/>
            </w:pPr>
            <w:r>
              <w:rPr>
                <w:b/>
                <w:bCs/>
                <w:color w:val="FFFFFF"/>
                <w:sz w:val="18"/>
                <w:szCs w:val="18"/>
              </w:rPr>
              <w:t xml:space="preserve">Approx. pages</w:t>
            </w:r>
          </w:p>
        </w:tc>
        <w:tc>
          <w:tcPr>
            <w:tcW w:type="dxa" w:w="2200"/>
            <w:shd w:fill="1E40AF" w:val="clear"/>
            <w:tcMar>
              <w:top w:type="dxa" w:w="70"/>
              <w:left w:type="dxa" w:w="110"/>
              <w:bottom w:type="dxa" w:w="70"/>
              <w:right w:type="dxa" w:w="110"/>
            </w:tcMar>
            <w:vAlign w:val="center"/>
          </w:tcPr>
          <w:p>
            <w:pPr>
              <w:spacing w:after="0" w:line="250"/>
            </w:pPr>
            <w:r>
              <w:rPr>
                <w:b/>
                <w:bCs/>
                <w:color w:val="FFFFFF"/>
                <w:sz w:val="18"/>
                <w:szCs w:val="18"/>
              </w:rPr>
              <w:t xml:space="preserve">Approx. size</w:t>
            </w:r>
          </w:p>
        </w:tc>
        <w:tc>
          <w:tcPr>
            <w:tcW w:type="dxa" w:w="2820"/>
            <w:shd w:fill="1E40AF" w:val="clear"/>
            <w:tcMar>
              <w:top w:type="dxa" w:w="70"/>
              <w:left w:type="dxa" w:w="110"/>
              <w:bottom w:type="dxa" w:w="70"/>
              <w:right w:type="dxa" w:w="110"/>
            </w:tcMar>
            <w:vAlign w:val="center"/>
          </w:tcPr>
          <w:p>
            <w:pPr>
              <w:spacing w:after="0" w:line="250"/>
            </w:pPr>
            <w:r>
              <w:rPr>
                <w:b/>
                <w:bCs/>
                <w:color w:val="FFFFFF"/>
                <w:sz w:val="18"/>
                <w:szCs w:val="18"/>
              </w:rPr>
              <w:t xml:space="preserve">Approx. generation time</w:t>
            </w:r>
          </w:p>
        </w:tc>
      </w:tr>
      <w:tr>
        <w:tc>
          <w:tcPr>
            <w:tcW w:type="dxa" w:w="1800"/>
            <w:shd w:fill="FFFFFF" w:val="clear"/>
            <w:tcMar>
              <w:top w:type="dxa" w:w="70"/>
              <w:left w:type="dxa" w:w="110"/>
              <w:bottom w:type="dxa" w:w="70"/>
              <w:right w:type="dxa" w:w="110"/>
            </w:tcMar>
            <w:vAlign w:val="center"/>
          </w:tcPr>
          <w:p>
            <w:pPr>
              <w:spacing w:after="0" w:line="250"/>
            </w:pPr>
            <w:r>
              <w:rPr>
                <w:color w:val="1F2937"/>
                <w:sz w:val="18"/>
                <w:szCs w:val="18"/>
              </w:rPr>
              <w:t xml:space="preserve">50</w:t>
            </w:r>
          </w:p>
        </w:tc>
        <w:tc>
          <w:tcPr>
            <w:tcW w:type="dxa" w:w="2200"/>
            <w:shd w:fill="FFFFFF" w:val="clear"/>
            <w:tcMar>
              <w:top w:type="dxa" w:w="70"/>
              <w:left w:type="dxa" w:w="110"/>
              <w:bottom w:type="dxa" w:w="70"/>
              <w:right w:type="dxa" w:w="110"/>
            </w:tcMar>
            <w:vAlign w:val="center"/>
          </w:tcPr>
          <w:p>
            <w:pPr>
              <w:spacing w:after="0" w:line="250"/>
            </w:pPr>
            <w:r>
              <w:rPr>
                <w:color w:val="1F2937"/>
                <w:sz w:val="18"/>
                <w:szCs w:val="18"/>
              </w:rPr>
              <w:t xml:space="preserve">2</w:t>
            </w:r>
          </w:p>
        </w:tc>
        <w:tc>
          <w:tcPr>
            <w:tcW w:type="dxa" w:w="2200"/>
            <w:shd w:fill="FFFFFF" w:val="clear"/>
            <w:tcMar>
              <w:top w:type="dxa" w:w="70"/>
              <w:left w:type="dxa" w:w="110"/>
              <w:bottom w:type="dxa" w:w="70"/>
              <w:right w:type="dxa" w:w="110"/>
            </w:tcMar>
            <w:vAlign w:val="center"/>
          </w:tcPr>
          <w:p>
            <w:pPr>
              <w:spacing w:after="0" w:line="250"/>
            </w:pPr>
            <w:r>
              <w:rPr>
                <w:color w:val="1F2937"/>
                <w:sz w:val="18"/>
                <w:szCs w:val="18"/>
              </w:rPr>
              <w:t xml:space="preserve">40 KB</w:t>
            </w:r>
          </w:p>
        </w:tc>
        <w:tc>
          <w:tcPr>
            <w:tcW w:type="dxa" w:w="2820"/>
            <w:shd w:fill="FFFFFF" w:val="clear"/>
            <w:tcMar>
              <w:top w:type="dxa" w:w="70"/>
              <w:left w:type="dxa" w:w="110"/>
              <w:bottom w:type="dxa" w:w="70"/>
              <w:right w:type="dxa" w:w="110"/>
            </w:tcMar>
            <w:vAlign w:val="center"/>
          </w:tcPr>
          <w:p>
            <w:pPr>
              <w:spacing w:after="0" w:line="250"/>
            </w:pPr>
            <w:r>
              <w:rPr>
                <w:color w:val="1F2937"/>
                <w:sz w:val="18"/>
                <w:szCs w:val="18"/>
              </w:rPr>
              <w:t xml:space="preserve">&lt; 200 ms</w:t>
            </w:r>
          </w:p>
        </w:tc>
      </w:tr>
      <w:tr>
        <w:tc>
          <w:tcPr>
            <w:tcW w:type="dxa" w:w="1800"/>
            <w:shd w:fill="F8FAFC" w:val="clear"/>
            <w:tcMar>
              <w:top w:type="dxa" w:w="70"/>
              <w:left w:type="dxa" w:w="110"/>
              <w:bottom w:type="dxa" w:w="70"/>
              <w:right w:type="dxa" w:w="110"/>
            </w:tcMar>
            <w:vAlign w:val="center"/>
          </w:tcPr>
          <w:p>
            <w:pPr>
              <w:spacing w:after="0" w:line="250"/>
            </w:pPr>
            <w:r>
              <w:rPr>
                <w:color w:val="1F2937"/>
                <w:sz w:val="18"/>
                <w:szCs w:val="18"/>
              </w:rPr>
              <w:t xml:space="preserve">500</w:t>
            </w:r>
          </w:p>
        </w:tc>
        <w:tc>
          <w:tcPr>
            <w:tcW w:type="dxa" w:w="2200"/>
            <w:shd w:fill="F8FAFC" w:val="clear"/>
            <w:tcMar>
              <w:top w:type="dxa" w:w="70"/>
              <w:left w:type="dxa" w:w="110"/>
              <w:bottom w:type="dxa" w:w="70"/>
              <w:right w:type="dxa" w:w="110"/>
            </w:tcMar>
            <w:vAlign w:val="center"/>
          </w:tcPr>
          <w:p>
            <w:pPr>
              <w:spacing w:after="0" w:line="250"/>
            </w:pPr>
            <w:r>
              <w:rPr>
                <w:color w:val="1F2937"/>
                <w:sz w:val="18"/>
                <w:szCs w:val="18"/>
              </w:rPr>
              <w:t xml:space="preserve">14</w:t>
            </w:r>
          </w:p>
        </w:tc>
        <w:tc>
          <w:tcPr>
            <w:tcW w:type="dxa" w:w="2200"/>
            <w:shd w:fill="F8FAFC" w:val="clear"/>
            <w:tcMar>
              <w:top w:type="dxa" w:w="70"/>
              <w:left w:type="dxa" w:w="110"/>
              <w:bottom w:type="dxa" w:w="70"/>
              <w:right w:type="dxa" w:w="110"/>
            </w:tcMar>
            <w:vAlign w:val="center"/>
          </w:tcPr>
          <w:p>
            <w:pPr>
              <w:spacing w:after="0" w:line="250"/>
            </w:pPr>
            <w:r>
              <w:rPr>
                <w:color w:val="1F2937"/>
                <w:sz w:val="18"/>
                <w:szCs w:val="18"/>
              </w:rPr>
              <w:t xml:space="preserve">180 KB</w:t>
            </w:r>
          </w:p>
        </w:tc>
        <w:tc>
          <w:tcPr>
            <w:tcW w:type="dxa" w:w="2820"/>
            <w:shd w:fill="F8FAFC" w:val="clear"/>
            <w:tcMar>
              <w:top w:type="dxa" w:w="70"/>
              <w:left w:type="dxa" w:w="110"/>
              <w:bottom w:type="dxa" w:w="70"/>
              <w:right w:type="dxa" w:w="110"/>
            </w:tcMar>
            <w:vAlign w:val="center"/>
          </w:tcPr>
          <w:p>
            <w:pPr>
              <w:spacing w:after="0" w:line="250"/>
            </w:pPr>
            <w:r>
              <w:rPr>
                <w:color w:val="1F2937"/>
                <w:sz w:val="18"/>
                <w:szCs w:val="18"/>
              </w:rPr>
              <w:t xml:space="preserve">~ 1 s</w:t>
            </w:r>
          </w:p>
        </w:tc>
      </w:tr>
      <w:tr>
        <w:tc>
          <w:tcPr>
            <w:tcW w:type="dxa" w:w="1800"/>
            <w:shd w:fill="FFFFFF" w:val="clear"/>
            <w:tcMar>
              <w:top w:type="dxa" w:w="70"/>
              <w:left w:type="dxa" w:w="110"/>
              <w:bottom w:type="dxa" w:w="70"/>
              <w:right w:type="dxa" w:w="110"/>
            </w:tcMar>
            <w:vAlign w:val="center"/>
          </w:tcPr>
          <w:p>
            <w:pPr>
              <w:spacing w:after="0" w:line="250"/>
            </w:pPr>
            <w:r>
              <w:rPr>
                <w:color w:val="1F2937"/>
                <w:sz w:val="18"/>
                <w:szCs w:val="18"/>
              </w:rPr>
              <w:t xml:space="preserve">5,000</w:t>
            </w:r>
          </w:p>
        </w:tc>
        <w:tc>
          <w:tcPr>
            <w:tcW w:type="dxa" w:w="2200"/>
            <w:shd w:fill="FFFFFF" w:val="clear"/>
            <w:tcMar>
              <w:top w:type="dxa" w:w="70"/>
              <w:left w:type="dxa" w:w="110"/>
              <w:bottom w:type="dxa" w:w="70"/>
              <w:right w:type="dxa" w:w="110"/>
            </w:tcMar>
            <w:vAlign w:val="center"/>
          </w:tcPr>
          <w:p>
            <w:pPr>
              <w:spacing w:after="0" w:line="250"/>
            </w:pPr>
            <w:r>
              <w:rPr>
                <w:color w:val="1F2937"/>
                <w:sz w:val="18"/>
                <w:szCs w:val="18"/>
              </w:rPr>
              <w:t xml:space="preserve">135</w:t>
            </w:r>
          </w:p>
        </w:tc>
        <w:tc>
          <w:tcPr>
            <w:tcW w:type="dxa" w:w="2200"/>
            <w:shd w:fill="FFFFFF" w:val="clear"/>
            <w:tcMar>
              <w:top w:type="dxa" w:w="70"/>
              <w:left w:type="dxa" w:w="110"/>
              <w:bottom w:type="dxa" w:w="70"/>
              <w:right w:type="dxa" w:w="110"/>
            </w:tcMar>
            <w:vAlign w:val="center"/>
          </w:tcPr>
          <w:p>
            <w:pPr>
              <w:spacing w:after="0" w:line="250"/>
            </w:pPr>
            <w:r>
              <w:rPr>
                <w:color w:val="1F2937"/>
                <w:sz w:val="18"/>
                <w:szCs w:val="18"/>
              </w:rPr>
              <w:t xml:space="preserve">1.4 MB</w:t>
            </w:r>
          </w:p>
        </w:tc>
        <w:tc>
          <w:tcPr>
            <w:tcW w:type="dxa" w:w="2820"/>
            <w:shd w:fill="FFFFFF" w:val="clear"/>
            <w:tcMar>
              <w:top w:type="dxa" w:w="70"/>
              <w:left w:type="dxa" w:w="110"/>
              <w:bottom w:type="dxa" w:w="70"/>
              <w:right w:type="dxa" w:w="110"/>
            </w:tcMar>
            <w:vAlign w:val="center"/>
          </w:tcPr>
          <w:p>
            <w:pPr>
              <w:spacing w:after="0" w:line="250"/>
            </w:pPr>
            <w:r>
              <w:rPr>
                <w:color w:val="1F2937"/>
                <w:sz w:val="18"/>
                <w:szCs w:val="18"/>
              </w:rPr>
              <w:t xml:space="preserve">~ 8 s</w:t>
            </w:r>
          </w:p>
        </w:tc>
      </w:tr>
      <w:tr>
        <w:tc>
          <w:tcPr>
            <w:tcW w:type="dxa" w:w="1800"/>
            <w:shd w:fill="F8FAFC" w:val="clear"/>
            <w:tcMar>
              <w:top w:type="dxa" w:w="70"/>
              <w:left w:type="dxa" w:w="110"/>
              <w:bottom w:type="dxa" w:w="70"/>
              <w:right w:type="dxa" w:w="110"/>
            </w:tcMar>
            <w:vAlign w:val="center"/>
          </w:tcPr>
          <w:p>
            <w:pPr>
              <w:spacing w:after="0" w:line="250"/>
            </w:pPr>
            <w:r>
              <w:rPr>
                <w:color w:val="1F2937"/>
                <w:sz w:val="18"/>
                <w:szCs w:val="18"/>
              </w:rPr>
              <w:t xml:space="preserve">50,000</w:t>
            </w:r>
          </w:p>
        </w:tc>
        <w:tc>
          <w:tcPr>
            <w:tcW w:type="dxa" w:w="2200"/>
            <w:shd w:fill="F8FAFC" w:val="clear"/>
            <w:tcMar>
              <w:top w:type="dxa" w:w="70"/>
              <w:left w:type="dxa" w:w="110"/>
              <w:bottom w:type="dxa" w:w="70"/>
              <w:right w:type="dxa" w:w="110"/>
            </w:tcMar>
            <w:vAlign w:val="center"/>
          </w:tcPr>
          <w:p>
            <w:pPr>
              <w:spacing w:after="0" w:line="250"/>
            </w:pPr>
            <w:r>
              <w:rPr>
                <w:color w:val="1F2937"/>
                <w:sz w:val="18"/>
                <w:szCs w:val="18"/>
              </w:rPr>
              <w:t xml:space="preserve">1,350</w:t>
            </w:r>
          </w:p>
        </w:tc>
        <w:tc>
          <w:tcPr>
            <w:tcW w:type="dxa" w:w="2200"/>
            <w:shd w:fill="F8FAFC" w:val="clear"/>
            <w:tcMar>
              <w:top w:type="dxa" w:w="70"/>
              <w:left w:type="dxa" w:w="110"/>
              <w:bottom w:type="dxa" w:w="70"/>
              <w:right w:type="dxa" w:w="110"/>
            </w:tcMar>
            <w:vAlign w:val="center"/>
          </w:tcPr>
          <w:p>
            <w:pPr>
              <w:spacing w:after="0" w:line="250"/>
            </w:pPr>
            <w:r>
              <w:rPr>
                <w:color w:val="1F2937"/>
                <w:sz w:val="18"/>
                <w:szCs w:val="18"/>
              </w:rPr>
              <w:t xml:space="preserve">13 MB</w:t>
            </w:r>
          </w:p>
        </w:tc>
        <w:tc>
          <w:tcPr>
            <w:tcW w:type="dxa" w:w="2820"/>
            <w:shd w:fill="F8FAFC" w:val="clear"/>
            <w:tcMar>
              <w:top w:type="dxa" w:w="70"/>
              <w:left w:type="dxa" w:w="110"/>
              <w:bottom w:type="dxa" w:w="70"/>
              <w:right w:type="dxa" w:w="110"/>
            </w:tcMar>
            <w:vAlign w:val="center"/>
          </w:tcPr>
          <w:p>
            <w:pPr>
              <w:spacing w:after="0" w:line="250"/>
            </w:pPr>
            <w:r>
              <w:rPr>
                <w:color w:val="1F2937"/>
                <w:sz w:val="18"/>
                <w:szCs w:val="18"/>
              </w:rPr>
              <w:t xml:space="preserve">~ 80 s — exceeds a sensible request timeout</w:t>
            </w:r>
          </w:p>
        </w:tc>
      </w:tr>
    </w:tbl>
    <w:p>
      <w:pPr>
        <w:pBdr>
          <w:top w:val="single" w:color="E5E7EB" w:sz="4"/>
          <w:bottom w:val="single" w:color="E5E7EB" w:sz="4"/>
          <w:left w:val="single" w:color="B45309" w:sz="18"/>
          <w:right w:val="single" w:color="E5E7EB" w:sz="4"/>
        </w:pBdr>
        <w:shd w:fill="FFFBEB" w:val="clear"/>
        <w:spacing w:after="160" w:before="140"/>
        <w:ind w:left="140" w:right="140"/>
      </w:pPr>
      <w:r>
        <w:rPr>
          <w:b/>
          <w:bCs/>
          <w:color w:val="B45309"/>
          <w:sz w:val="21"/>
          <w:szCs w:val="21"/>
        </w:rPr>
        <w:t xml:space="preserve">Hard limit for v1.</w:t>
      </w:r>
      <w:r>
        <w:rPr>
          <w:color w:val="1F2937"/>
          <w:sz w:val="21"/>
          <w:szCs w:val="21"/>
        </w:rPr>
        <w:t xml:space="preserve">  Cap synchronous export at 10,000 rows. Beyond that, return 413 with code REFERRAL_EXPORT_TOO_LARGE and the message "This list is too large to export directly. Please contact support." An asynchronous job with an emailed link is the correct long-term answer (§19) but is unwarranted at current volumes.</w:t>
      </w:r>
    </w:p>
    <w:p>
      <w:pPr>
        <w:spacing w:after="120" w:before="100" w:line="276"/>
      </w:pPr>
      <w:r>
        <w:rPr>
          <w:color w:val="1F2937"/>
          <w:sz w:val="21"/>
          <w:szCs w:val="21"/>
        </w:rPr>
        <w:t xml:space="preserve">A note on </w:t>
      </w:r>
      <w:r>
        <w:rPr>
          <w:rFonts w:ascii="Consolas" w:cs="Consolas" w:eastAsia="Consolas" w:hAnsi="Consolas"/>
          <w:color w:val="0F766E"/>
          <w:sz w:val="19"/>
          <w:szCs w:val="19"/>
        </w:rPr>
        <w:t xml:space="preserve">skip</w:t>
      </w:r>
      <w:r>
        <w:rPr>
          <w:color w:val="1F2937"/>
          <w:sz w:val="21"/>
          <w:szCs w:val="21"/>
        </w:rPr>
        <w:t xml:space="preserve">: deep pagination degrades on very large offsets. At the 10,000-row cap this is not a concern. If the cap is ever raised, switch to keyset pagination on </w:t>
      </w:r>
      <w:r>
        <w:rPr>
          <w:rFonts w:ascii="Consolas" w:cs="Consolas" w:eastAsia="Consolas" w:hAnsi="Consolas"/>
          <w:color w:val="0F766E"/>
          <w:sz w:val="19"/>
          <w:szCs w:val="19"/>
        </w:rPr>
        <w:t xml:space="preserve">createdAt</w:t>
      </w:r>
      <w:r>
        <w:rPr>
          <w:color w:val="1F2937"/>
          <w:sz w:val="21"/>
          <w:szCs w:val="21"/>
        </w:rPr>
        <w:t xml:space="preserve"> instead.</w:t>
      </w:r>
    </w:p>
    <w:p>
      <w:pPr>
        <w:pStyle w:val="Heading2"/>
        <w:spacing w:after="120" w:before="280"/>
      </w:pPr>
      <w:r>
        <w:t xml:space="preserve">12.5 Delivery to the admin's device</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3000"/>
        <w:gridCol w:w="2600"/>
        <w:gridCol w:w="3420"/>
      </w:tblGrid>
      <w:tr>
        <w:trPr>
          <w:tblHeader/>
        </w:trPr>
        <w:tc>
          <w:tcPr>
            <w:tcW w:type="dxa" w:w="3000"/>
            <w:shd w:fill="1E40AF" w:val="clear"/>
            <w:tcMar>
              <w:top w:type="dxa" w:w="70"/>
              <w:left w:type="dxa" w:w="110"/>
              <w:bottom w:type="dxa" w:w="70"/>
              <w:right w:type="dxa" w:w="110"/>
            </w:tcMar>
            <w:vAlign w:val="center"/>
          </w:tcPr>
          <w:p>
            <w:pPr>
              <w:spacing w:after="0" w:line="250"/>
            </w:pPr>
            <w:r>
              <w:rPr>
                <w:b/>
                <w:bCs/>
                <w:color w:val="FFFFFF"/>
                <w:sz w:val="18"/>
                <w:szCs w:val="18"/>
              </w:rPr>
              <w:t xml:space="preserve">Approach</w:t>
            </w:r>
          </w:p>
        </w:tc>
        <w:tc>
          <w:tcPr>
            <w:tcW w:type="dxa" w:w="2600"/>
            <w:shd w:fill="1E40AF" w:val="clear"/>
            <w:tcMar>
              <w:top w:type="dxa" w:w="70"/>
              <w:left w:type="dxa" w:w="110"/>
              <w:bottom w:type="dxa" w:w="70"/>
              <w:right w:type="dxa" w:w="110"/>
            </w:tcMar>
            <w:vAlign w:val="center"/>
          </w:tcPr>
          <w:p>
            <w:pPr>
              <w:spacing w:after="0" w:line="250"/>
            </w:pPr>
            <w:r>
              <w:rPr>
                <w:b/>
                <w:bCs/>
                <w:color w:val="FFFFFF"/>
                <w:sz w:val="18"/>
                <w:szCs w:val="18"/>
              </w:rPr>
              <w:t xml:space="preserve">Mobile dependencies</w:t>
            </w:r>
          </w:p>
        </w:tc>
        <w:tc>
          <w:tcPr>
            <w:tcW w:type="dxa" w:w="3420"/>
            <w:shd w:fill="1E40AF" w:val="clear"/>
            <w:tcMar>
              <w:top w:type="dxa" w:w="70"/>
              <w:left w:type="dxa" w:w="110"/>
              <w:bottom w:type="dxa" w:w="70"/>
              <w:right w:type="dxa" w:w="110"/>
            </w:tcMar>
            <w:vAlign w:val="center"/>
          </w:tcPr>
          <w:p>
            <w:pPr>
              <w:spacing w:after="0" w:line="250"/>
            </w:pPr>
            <w:r>
              <w:rPr>
                <w:b/>
                <w:bCs/>
                <w:color w:val="FFFFFF"/>
                <w:sz w:val="18"/>
                <w:szCs w:val="18"/>
              </w:rPr>
              <w:t xml:space="preserve">Assessment</w:t>
            </w:r>
          </w:p>
        </w:tc>
      </w:tr>
      <w:tr>
        <w:tc>
          <w:tcPr>
            <w:tcW w:type="dxa" w:w="3000"/>
            <w:shd w:fill="FFFFFF" w:val="clear"/>
            <w:tcMar>
              <w:top w:type="dxa" w:w="70"/>
              <w:left w:type="dxa" w:w="110"/>
              <w:bottom w:type="dxa" w:w="70"/>
              <w:right w:type="dxa" w:w="110"/>
            </w:tcMar>
            <w:vAlign w:val="center"/>
          </w:tcPr>
          <w:p>
            <w:pPr>
              <w:spacing w:after="0" w:line="250"/>
            </w:pPr>
            <w:r>
              <w:rPr>
                <w:color w:val="1F2937"/>
                <w:sz w:val="18"/>
                <w:szCs w:val="18"/>
              </w:rPr>
              <w:t xml:space="preserve">Open a short-lived signed URL in the system browser via expo-web-browser</w:t>
            </w:r>
          </w:p>
        </w:tc>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None — expo-web-browser is already installed</w:t>
            </w:r>
          </w:p>
        </w:tc>
        <w:tc>
          <w:tcPr>
            <w:tcW w:type="dxa" w:w="3420"/>
            <w:shd w:fill="FFFFFF" w:val="clear"/>
            <w:tcMar>
              <w:top w:type="dxa" w:w="70"/>
              <w:left w:type="dxa" w:w="110"/>
              <w:bottom w:type="dxa" w:w="70"/>
              <w:right w:type="dxa" w:w="110"/>
            </w:tcMar>
            <w:vAlign w:val="center"/>
          </w:tcPr>
          <w:p>
            <w:pPr>
              <w:spacing w:after="0" w:line="250"/>
            </w:pPr>
            <w:r>
              <w:rPr>
                <w:color w:val="1F2937"/>
                <w:sz w:val="18"/>
                <w:szCs w:val="18"/>
              </w:rPr>
              <w:t xml:space="preserve">Recommended for v1. The OS handles download, preview, printing and sharing. Zero new native code.</w:t>
            </w:r>
          </w:p>
        </w:tc>
      </w:tr>
      <w:tr>
        <w:tc>
          <w:tcPr>
            <w:tcW w:type="dxa" w:w="3000"/>
            <w:shd w:fill="F8FAFC" w:val="clear"/>
            <w:tcMar>
              <w:top w:type="dxa" w:w="70"/>
              <w:left w:type="dxa" w:w="110"/>
              <w:bottom w:type="dxa" w:w="70"/>
              <w:right w:type="dxa" w:w="110"/>
            </w:tcMar>
            <w:vAlign w:val="center"/>
          </w:tcPr>
          <w:p>
            <w:pPr>
              <w:spacing w:after="0" w:line="250"/>
            </w:pPr>
            <w:r>
              <w:rPr>
                <w:color w:val="1F2937"/>
                <w:sz w:val="18"/>
                <w:szCs w:val="18"/>
              </w:rPr>
              <w:t xml:space="preserve">Download to the sandbox, then open the share sheet</w:t>
            </w:r>
          </w:p>
        </w:tc>
        <w:tc>
          <w:tcPr>
            <w:tcW w:type="dxa" w:w="2600"/>
            <w:shd w:fill="F8FAFC" w:val="clear"/>
            <w:tcMar>
              <w:top w:type="dxa" w:w="70"/>
              <w:left w:type="dxa" w:w="110"/>
              <w:bottom w:type="dxa" w:w="70"/>
              <w:right w:type="dxa" w:w="110"/>
            </w:tcMar>
            <w:vAlign w:val="center"/>
          </w:tcPr>
          <w:p>
            <w:pPr>
              <w:spacing w:after="0" w:line="250"/>
            </w:pPr>
            <w:r>
              <w:rPr>
                <w:color w:val="1F2937"/>
                <w:sz w:val="18"/>
                <w:szCs w:val="18"/>
              </w:rPr>
              <w:t xml:space="preserve">expo-file-system and expo-sharing — both NEW</w:t>
            </w:r>
          </w:p>
        </w:tc>
        <w:tc>
          <w:tcPr>
            <w:tcW w:type="dxa" w:w="3420"/>
            <w:shd w:fill="F8FAFC" w:val="clear"/>
            <w:tcMar>
              <w:top w:type="dxa" w:w="70"/>
              <w:left w:type="dxa" w:w="110"/>
              <w:bottom w:type="dxa" w:w="70"/>
              <w:right w:type="dxa" w:w="110"/>
            </w:tcMar>
            <w:vAlign w:val="center"/>
          </w:tcPr>
          <w:p>
            <w:pPr>
              <w:spacing w:after="0" w:line="250"/>
            </w:pPr>
            <w:r>
              <w:rPr>
                <w:color w:val="1F2937"/>
                <w:sz w:val="18"/>
                <w:szCs w:val="18"/>
              </w:rPr>
              <w:t xml:space="preserve">Better in-app feel, but adds two dependencies and a native rebuild for a low-frequency admin action.</w:t>
            </w:r>
          </w:p>
        </w:tc>
      </w:tr>
    </w:tbl>
    <w:p>
      <w:pPr>
        <w:spacing w:after="120" w:before="0" w:line="276"/>
      </w:pPr>
      <w:r>
        <w:rPr>
          <w:color w:val="1F2937"/>
          <w:sz w:val="21"/>
          <w:szCs w:val="21"/>
        </w:rPr>
        <w:t xml:space="preserve">The signed-URL approach needs a small addition: the export endpoint authenticates via the </w:t>
      </w:r>
      <w:r>
        <w:rPr>
          <w:rFonts w:ascii="Consolas" w:cs="Consolas" w:eastAsia="Consolas" w:hAnsi="Consolas"/>
          <w:color w:val="0F766E"/>
          <w:sz w:val="19"/>
          <w:szCs w:val="19"/>
        </w:rPr>
        <w:t xml:space="preserve">Authorization</w:t>
      </w:r>
      <w:r>
        <w:rPr>
          <w:color w:val="1F2937"/>
          <w:sz w:val="21"/>
          <w:szCs w:val="21"/>
        </w:rPr>
        <w:t xml:space="preserve"> header, which a browser navigation cannot send. Issue a single-use, 60-second HMAC token as a query parameter — </w:t>
      </w:r>
      <w:r>
        <w:rPr>
          <w:rFonts w:ascii="Consolas" w:cs="Consolas" w:eastAsia="Consolas" w:hAnsi="Consolas"/>
          <w:color w:val="0F766E"/>
          <w:sz w:val="19"/>
          <w:szCs w:val="19"/>
        </w:rPr>
        <w:t xml:space="preserve">GET /api/admin/users/:id/referrals/export?t=&lt;token&gt;</w:t>
      </w:r>
      <w:r>
        <w:rPr>
          <w:color w:val="1F2937"/>
          <w:sz w:val="21"/>
          <w:szCs w:val="21"/>
        </w:rPr>
        <w:t xml:space="preserve"> — verified server-side before streaming. Do not simply drop authentication on the export route.</w:t>
      </w:r>
    </w:p>
    <w:p>
      <w:pPr>
        <w:pStyle w:val="Heading1"/>
        <w:pageBreakBefore/>
        <w:spacing w:after="160" w:before="360"/>
      </w:pPr>
      <w:r>
        <w:t xml:space="preserve">13. Security and Abuse Prevention</w:t>
      </w:r>
    </w:p>
    <w:p>
      <w:pPr>
        <w:pStyle w:val="Heading2"/>
        <w:spacing w:after="120" w:before="280"/>
      </w:pPr>
      <w:r>
        <w:t xml:space="preserve">13.1 Threat model</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500"/>
        <w:gridCol w:w="2300"/>
        <w:gridCol w:w="2100"/>
        <w:gridCol w:w="4120"/>
      </w:tblGrid>
      <w:tr>
        <w:trPr>
          <w:tblHeader/>
        </w:trPr>
        <w:tc>
          <w:tcPr>
            <w:tcW w:type="dxa" w:w="500"/>
            <w:shd w:fill="1E40AF" w:val="clear"/>
            <w:tcMar>
              <w:top w:type="dxa" w:w="70"/>
              <w:left w:type="dxa" w:w="110"/>
              <w:bottom w:type="dxa" w:w="70"/>
              <w:right w:type="dxa" w:w="110"/>
            </w:tcMar>
            <w:vAlign w:val="center"/>
          </w:tcPr>
          <w:p>
            <w:pPr>
              <w:spacing w:after="0" w:line="250"/>
            </w:pPr>
            <w:r>
              <w:rPr>
                <w:b/>
                <w:bCs/>
                <w:color w:val="FFFFFF"/>
                <w:sz w:val="18"/>
                <w:szCs w:val="18"/>
              </w:rPr>
              <w:t xml:space="preserve">#</w:t>
            </w:r>
          </w:p>
        </w:tc>
        <w:tc>
          <w:tcPr>
            <w:tcW w:type="dxa" w:w="2300"/>
            <w:shd w:fill="1E40AF" w:val="clear"/>
            <w:tcMar>
              <w:top w:type="dxa" w:w="70"/>
              <w:left w:type="dxa" w:w="110"/>
              <w:bottom w:type="dxa" w:w="70"/>
              <w:right w:type="dxa" w:w="110"/>
            </w:tcMar>
            <w:vAlign w:val="center"/>
          </w:tcPr>
          <w:p>
            <w:pPr>
              <w:spacing w:after="0" w:line="250"/>
            </w:pPr>
            <w:r>
              <w:rPr>
                <w:b/>
                <w:bCs/>
                <w:color w:val="FFFFFF"/>
                <w:sz w:val="18"/>
                <w:szCs w:val="18"/>
              </w:rPr>
              <w:t xml:space="preserve">Threat</w:t>
            </w:r>
          </w:p>
        </w:tc>
        <w:tc>
          <w:tcPr>
            <w:tcW w:type="dxa" w:w="2100"/>
            <w:shd w:fill="1E40AF" w:val="clear"/>
            <w:tcMar>
              <w:top w:type="dxa" w:w="70"/>
              <w:left w:type="dxa" w:w="110"/>
              <w:bottom w:type="dxa" w:w="70"/>
              <w:right w:type="dxa" w:w="110"/>
            </w:tcMar>
            <w:vAlign w:val="center"/>
          </w:tcPr>
          <w:p>
            <w:pPr>
              <w:spacing w:after="0" w:line="250"/>
            </w:pPr>
            <w:r>
              <w:rPr>
                <w:b/>
                <w:bCs/>
                <w:color w:val="FFFFFF"/>
                <w:sz w:val="18"/>
                <w:szCs w:val="18"/>
              </w:rPr>
              <w:t xml:space="preserve">Impact</w:t>
            </w:r>
          </w:p>
        </w:tc>
        <w:tc>
          <w:tcPr>
            <w:tcW w:type="dxa" w:w="4120"/>
            <w:shd w:fill="1E40AF" w:val="clear"/>
            <w:tcMar>
              <w:top w:type="dxa" w:w="70"/>
              <w:left w:type="dxa" w:w="110"/>
              <w:bottom w:type="dxa" w:w="70"/>
              <w:right w:type="dxa" w:w="110"/>
            </w:tcMar>
            <w:vAlign w:val="center"/>
          </w:tcPr>
          <w:p>
            <w:pPr>
              <w:spacing w:after="0" w:line="250"/>
            </w:pPr>
            <w:r>
              <w:rPr>
                <w:b/>
                <w:bCs/>
                <w:color w:val="FFFFFF"/>
                <w:sz w:val="18"/>
                <w:szCs w:val="18"/>
              </w:rPr>
              <w:t xml:space="preserve">Mitigation</w:t>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T1</w:t>
            </w:r>
          </w:p>
        </w:tc>
        <w:tc>
          <w:tcPr>
            <w:tcW w:type="dxa" w:w="2300"/>
            <w:shd w:fill="FFFFFF" w:val="clear"/>
            <w:tcMar>
              <w:top w:type="dxa" w:w="70"/>
              <w:left w:type="dxa" w:w="110"/>
              <w:bottom w:type="dxa" w:w="70"/>
              <w:right w:type="dxa" w:w="110"/>
            </w:tcMar>
            <w:vAlign w:val="center"/>
          </w:tcPr>
          <w:p>
            <w:pPr>
              <w:spacing w:after="0" w:line="250"/>
            </w:pPr>
            <w:r>
              <w:rPr>
                <w:color w:val="1F2937"/>
                <w:sz w:val="17"/>
                <w:szCs w:val="17"/>
              </w:rPr>
              <w:t xml:space="preserve">Self-referral to inflate one's own count</w:t>
            </w:r>
          </w:p>
        </w:tc>
        <w:tc>
          <w:tcPr>
            <w:tcW w:type="dxa" w:w="2100"/>
            <w:shd w:fill="FFFFFF" w:val="clear"/>
            <w:tcMar>
              <w:top w:type="dxa" w:w="70"/>
              <w:left w:type="dxa" w:w="110"/>
              <w:bottom w:type="dxa" w:w="70"/>
              <w:right w:type="dxa" w:w="110"/>
            </w:tcMar>
            <w:vAlign w:val="center"/>
          </w:tcPr>
          <w:p>
            <w:pPr>
              <w:spacing w:after="0" w:line="250"/>
            </w:pPr>
            <w:r>
              <w:rPr>
                <w:color w:val="1F2937"/>
                <w:sz w:val="17"/>
                <w:szCs w:val="17"/>
              </w:rPr>
              <w:t xml:space="preserve">Fraudulent attribution</w:t>
            </w:r>
          </w:p>
        </w:tc>
        <w:tc>
          <w:tcPr>
            <w:tcW w:type="dxa" w:w="4120"/>
            <w:shd w:fill="FFFFFF" w:val="clear"/>
            <w:tcMar>
              <w:top w:type="dxa" w:w="70"/>
              <w:left w:type="dxa" w:w="110"/>
              <w:bottom w:type="dxa" w:w="70"/>
              <w:right w:type="dxa" w:w="110"/>
            </w:tcMar>
            <w:vAlign w:val="center"/>
          </w:tcPr>
          <w:p>
            <w:pPr>
              <w:spacing w:after="0" w:line="250"/>
            </w:pPr>
            <w:r>
              <w:rPr>
                <w:color w:val="1F2937"/>
                <w:sz w:val="17"/>
                <w:szCs w:val="17"/>
              </w:rPr>
              <w:t xml:space="preserve">Server-side identity comparison (§5.5); an ObjectId comparison the client cannot influence</w:t>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T2</w:t>
            </w:r>
          </w:p>
        </w:tc>
        <w:tc>
          <w:tcPr>
            <w:tcW w:type="dxa" w:w="2300"/>
            <w:shd w:fill="F8FAFC" w:val="clear"/>
            <w:tcMar>
              <w:top w:type="dxa" w:w="70"/>
              <w:left w:type="dxa" w:w="110"/>
              <w:bottom w:type="dxa" w:w="70"/>
              <w:right w:type="dxa" w:w="110"/>
            </w:tcMar>
            <w:vAlign w:val="center"/>
          </w:tcPr>
          <w:p>
            <w:pPr>
              <w:spacing w:after="0" w:line="250"/>
            </w:pPr>
            <w:r>
              <w:rPr>
                <w:color w:val="1F2937"/>
                <w:sz w:val="17"/>
                <w:szCs w:val="17"/>
              </w:rPr>
              <w:t xml:space="preserve">Reading another user's referral list</w:t>
            </w:r>
          </w:p>
        </w:tc>
        <w:tc>
          <w:tcPr>
            <w:tcW w:type="dxa" w:w="2100"/>
            <w:shd w:fill="F8FAFC" w:val="clear"/>
            <w:tcMar>
              <w:top w:type="dxa" w:w="70"/>
              <w:left w:type="dxa" w:w="110"/>
              <w:bottom w:type="dxa" w:w="70"/>
              <w:right w:type="dxa" w:w="110"/>
            </w:tcMar>
            <w:vAlign w:val="center"/>
          </w:tcPr>
          <w:p>
            <w:pPr>
              <w:spacing w:after="0" w:line="250"/>
            </w:pPr>
            <w:r>
              <w:rPr>
                <w:color w:val="1F2937"/>
                <w:sz w:val="17"/>
                <w:szCs w:val="17"/>
              </w:rPr>
              <w:t xml:space="preserve">Data breach — names, contacts</w:t>
            </w:r>
          </w:p>
        </w:tc>
        <w:tc>
          <w:tcPr>
            <w:tcW w:type="dxa" w:w="4120"/>
            <w:shd w:fill="F8FAFC" w:val="clear"/>
            <w:tcMar>
              <w:top w:type="dxa" w:w="70"/>
              <w:left w:type="dxa" w:w="110"/>
              <w:bottom w:type="dxa" w:w="70"/>
              <w:right w:type="dxa" w:w="110"/>
            </w:tcMar>
            <w:vAlign w:val="center"/>
          </w:tcPr>
          <w:p>
            <w:pPr>
              <w:spacing w:after="0" w:line="250"/>
            </w:pPr>
            <w:r>
              <w:rPr>
                <w:color w:val="1F2937"/>
                <w:sz w:val="17"/>
                <w:szCs w:val="17"/>
              </w:rPr>
              <w:t xml:space="preserve">All user endpoints scope to req.user._id from the JWT; no userId parameter is ever accepted</w:t>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T3</w:t>
            </w:r>
          </w:p>
        </w:tc>
        <w:tc>
          <w:tcPr>
            <w:tcW w:type="dxa" w:w="2300"/>
            <w:shd w:fill="FFFFFF" w:val="clear"/>
            <w:tcMar>
              <w:top w:type="dxa" w:w="70"/>
              <w:left w:type="dxa" w:w="110"/>
              <w:bottom w:type="dxa" w:w="70"/>
              <w:right w:type="dxa" w:w="110"/>
            </w:tcMar>
            <w:vAlign w:val="center"/>
          </w:tcPr>
          <w:p>
            <w:pPr>
              <w:spacing w:after="0" w:line="250"/>
            </w:pPr>
            <w:r>
              <w:rPr>
                <w:color w:val="1F2937"/>
                <w:sz w:val="17"/>
                <w:szCs w:val="17"/>
              </w:rPr>
              <w:t xml:space="preserve">Enumerating valid codes via the validate endpoint</w:t>
            </w:r>
          </w:p>
        </w:tc>
        <w:tc>
          <w:tcPr>
            <w:tcW w:type="dxa" w:w="2100"/>
            <w:shd w:fill="FFFFFF" w:val="clear"/>
            <w:tcMar>
              <w:top w:type="dxa" w:w="70"/>
              <w:left w:type="dxa" w:w="110"/>
              <w:bottom w:type="dxa" w:w="70"/>
              <w:right w:type="dxa" w:w="110"/>
            </w:tcMar>
            <w:vAlign w:val="center"/>
          </w:tcPr>
          <w:p>
            <w:pPr>
              <w:spacing w:after="0" w:line="250"/>
            </w:pPr>
            <w:r>
              <w:rPr>
                <w:color w:val="1F2937"/>
                <w:sz w:val="17"/>
                <w:szCs w:val="17"/>
              </w:rPr>
              <w:t xml:space="preserve">Discovers active representatives</w:t>
            </w:r>
          </w:p>
        </w:tc>
        <w:tc>
          <w:tcPr>
            <w:tcW w:type="dxa" w:w="4120"/>
            <w:shd w:fill="FFFFFF" w:val="clear"/>
            <w:tcMar>
              <w:top w:type="dxa" w:w="70"/>
              <w:left w:type="dxa" w:w="110"/>
              <w:bottom w:type="dxa" w:w="70"/>
              <w:right w:type="dxa" w:w="110"/>
            </w:tcMar>
            <w:vAlign w:val="center"/>
          </w:tcPr>
          <w:p>
            <w:pPr>
              <w:spacing w:after="0" w:line="250"/>
            </w:pPr>
            <w:r>
              <w:rPr>
                <w:color w:val="1F2937"/>
                <w:sz w:val="17"/>
                <w:szCs w:val="17"/>
              </w:rPr>
              <w:t xml:space="preserve">Endpoint is authenticated and rate-limited; abuse is attributable to a blockable account (§13.4)</w:t>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T4</w:t>
            </w:r>
          </w:p>
        </w:tc>
        <w:tc>
          <w:tcPr>
            <w:tcW w:type="dxa" w:w="2300"/>
            <w:shd w:fill="F8FAFC" w:val="clear"/>
            <w:tcMar>
              <w:top w:type="dxa" w:w="70"/>
              <w:left w:type="dxa" w:w="110"/>
              <w:bottom w:type="dxa" w:w="70"/>
              <w:right w:type="dxa" w:w="110"/>
            </w:tcMar>
            <w:vAlign w:val="center"/>
          </w:tcPr>
          <w:p>
            <w:pPr>
              <w:spacing w:after="0" w:line="250"/>
            </w:pPr>
            <w:r>
              <w:rPr>
                <w:color w:val="1F2937"/>
                <w:sz w:val="17"/>
                <w:szCs w:val="17"/>
              </w:rPr>
              <w:t xml:space="preserve">Mass fake-account creation against one code</w:t>
            </w:r>
          </w:p>
        </w:tc>
        <w:tc>
          <w:tcPr>
            <w:tcW w:type="dxa" w:w="2100"/>
            <w:shd w:fill="F8FAFC" w:val="clear"/>
            <w:tcMar>
              <w:top w:type="dxa" w:w="70"/>
              <w:left w:type="dxa" w:w="110"/>
              <w:bottom w:type="dxa" w:w="70"/>
              <w:right w:type="dxa" w:w="110"/>
            </w:tcMar>
            <w:vAlign w:val="center"/>
          </w:tcPr>
          <w:p>
            <w:pPr>
              <w:spacing w:after="0" w:line="250"/>
            </w:pPr>
            <w:r>
              <w:rPr>
                <w:color w:val="1F2937"/>
                <w:sz w:val="17"/>
                <w:szCs w:val="17"/>
              </w:rPr>
              <w:t xml:space="preserve">Inflated counts, fraudulent payment claims</w:t>
            </w:r>
          </w:p>
        </w:tc>
        <w:tc>
          <w:tcPr>
            <w:tcW w:type="dxa" w:w="4120"/>
            <w:shd w:fill="F8FAFC" w:val="clear"/>
            <w:tcMar>
              <w:top w:type="dxa" w:w="70"/>
              <w:left w:type="dxa" w:w="110"/>
              <w:bottom w:type="dxa" w:w="70"/>
              <w:right w:type="dxa" w:w="110"/>
            </w:tcMar>
            <w:vAlign w:val="center"/>
          </w:tcPr>
          <w:p>
            <w:pPr>
              <w:spacing w:after="0" w:line="250"/>
            </w:pPr>
            <w:r>
              <w:rPr>
                <w:color w:val="1F2937"/>
                <w:sz w:val="17"/>
                <w:szCs w:val="17"/>
              </w:rPr>
              <w:t xml:space="preserve">Each account needs a unique phone number and a real Twilio OTP; see §13.6</w:t>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T5</w:t>
            </w:r>
          </w:p>
        </w:tc>
        <w:tc>
          <w:tcPr>
            <w:tcW w:type="dxa" w:w="2300"/>
            <w:shd w:fill="FFFFFF" w:val="clear"/>
            <w:tcMar>
              <w:top w:type="dxa" w:w="70"/>
              <w:left w:type="dxa" w:w="110"/>
              <w:bottom w:type="dxa" w:w="70"/>
              <w:right w:type="dxa" w:w="110"/>
            </w:tcMar>
            <w:vAlign w:val="center"/>
          </w:tcPr>
          <w:p>
            <w:pPr>
              <w:spacing w:after="0" w:line="250"/>
            </w:pPr>
            <w:r>
              <w:rPr>
                <w:color w:val="1F2937"/>
                <w:sz w:val="17"/>
                <w:szCs w:val="17"/>
              </w:rPr>
              <w:t xml:space="preserve">Re-pointing an existing attribution to another referrer</w:t>
            </w:r>
          </w:p>
        </w:tc>
        <w:tc>
          <w:tcPr>
            <w:tcW w:type="dxa" w:w="2100"/>
            <w:shd w:fill="FFFFFF" w:val="clear"/>
            <w:tcMar>
              <w:top w:type="dxa" w:w="70"/>
              <w:left w:type="dxa" w:w="110"/>
              <w:bottom w:type="dxa" w:w="70"/>
              <w:right w:type="dxa" w:w="110"/>
            </w:tcMar>
            <w:vAlign w:val="center"/>
          </w:tcPr>
          <w:p>
            <w:pPr>
              <w:spacing w:after="0" w:line="250"/>
            </w:pPr>
            <w:r>
              <w:rPr>
                <w:color w:val="1F2937"/>
                <w:sz w:val="17"/>
                <w:szCs w:val="17"/>
              </w:rPr>
              <w:t xml:space="preserve">Attribution theft</w:t>
            </w:r>
          </w:p>
        </w:tc>
        <w:tc>
          <w:tcPr>
            <w:tcW w:type="dxa" w:w="4120"/>
            <w:shd w:fill="FFFFFF" w:val="clear"/>
            <w:tcMar>
              <w:top w:type="dxa" w:w="70"/>
              <w:left w:type="dxa" w:w="110"/>
              <w:bottom w:type="dxa" w:w="70"/>
              <w:right w:type="dxa" w:w="110"/>
            </w:tcMar>
            <w:vAlign w:val="center"/>
          </w:tcPr>
          <w:p>
            <w:pPr>
              <w:spacing w:after="0" w:line="250"/>
            </w:pPr>
            <w:r>
              <w:rPr>
                <w:color w:val="1F2937"/>
                <w:sz w:val="17"/>
                <w:szCs w:val="17"/>
              </w:rPr>
              <w:t xml:space="preserve">referredBy is write-once, enforced by the { referredBy: null } guard in the atomic update</w:t>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T6</w:t>
            </w:r>
          </w:p>
        </w:tc>
        <w:tc>
          <w:tcPr>
            <w:tcW w:type="dxa" w:w="2300"/>
            <w:shd w:fill="F8FAFC" w:val="clear"/>
            <w:tcMar>
              <w:top w:type="dxa" w:w="70"/>
              <w:left w:type="dxa" w:w="110"/>
              <w:bottom w:type="dxa" w:w="70"/>
              <w:right w:type="dxa" w:w="110"/>
            </w:tcMar>
            <w:vAlign w:val="center"/>
          </w:tcPr>
          <w:p>
            <w:pPr>
              <w:spacing w:after="0" w:line="250"/>
            </w:pPr>
            <w:r>
              <w:rPr>
                <w:color w:val="1F2937"/>
                <w:sz w:val="17"/>
                <w:szCs w:val="17"/>
              </w:rPr>
              <w:t xml:space="preserve">Non-admin reaching the admin export</w:t>
            </w:r>
          </w:p>
        </w:tc>
        <w:tc>
          <w:tcPr>
            <w:tcW w:type="dxa" w:w="2100"/>
            <w:shd w:fill="F8FAFC" w:val="clear"/>
            <w:tcMar>
              <w:top w:type="dxa" w:w="70"/>
              <w:left w:type="dxa" w:w="110"/>
              <w:bottom w:type="dxa" w:w="70"/>
              <w:right w:type="dxa" w:w="110"/>
            </w:tcMar>
            <w:vAlign w:val="center"/>
          </w:tcPr>
          <w:p>
            <w:pPr>
              <w:spacing w:after="0" w:line="250"/>
            </w:pPr>
            <w:r>
              <w:rPr>
                <w:color w:val="1F2937"/>
                <w:sz w:val="17"/>
                <w:szCs w:val="17"/>
              </w:rPr>
              <w:t xml:space="preserve">Full unmasked contact export</w:t>
            </w:r>
          </w:p>
        </w:tc>
        <w:tc>
          <w:tcPr>
            <w:tcW w:type="dxa" w:w="4120"/>
            <w:shd w:fill="F8FAFC" w:val="clear"/>
            <w:tcMar>
              <w:top w:type="dxa" w:w="70"/>
              <w:left w:type="dxa" w:w="110"/>
              <w:bottom w:type="dxa" w:w="70"/>
              <w:right w:type="dxa" w:w="110"/>
            </w:tcMar>
            <w:vAlign w:val="center"/>
          </w:tcPr>
          <w:p>
            <w:pPr>
              <w:spacing w:after="0" w:line="250"/>
            </w:pPr>
            <w:r>
              <w:rPr>
                <w:color w:val="1F2937"/>
                <w:sz w:val="17"/>
                <w:szCs w:val="17"/>
              </w:rPr>
              <w:t xml:space="preserve">authorize('admin') at the router level; signed export token is admin-issued and single-use</w:t>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T7</w:t>
            </w:r>
          </w:p>
        </w:tc>
        <w:tc>
          <w:tcPr>
            <w:tcW w:type="dxa" w:w="2300"/>
            <w:shd w:fill="FFFFFF" w:val="clear"/>
            <w:tcMar>
              <w:top w:type="dxa" w:w="70"/>
              <w:left w:type="dxa" w:w="110"/>
              <w:bottom w:type="dxa" w:w="70"/>
              <w:right w:type="dxa" w:w="110"/>
            </w:tcMar>
            <w:vAlign w:val="center"/>
          </w:tcPr>
          <w:p>
            <w:pPr>
              <w:spacing w:after="0" w:line="250"/>
            </w:pPr>
            <w:r>
              <w:rPr>
                <w:color w:val="1F2937"/>
                <w:sz w:val="17"/>
                <w:szCs w:val="17"/>
              </w:rPr>
              <w:t xml:space="preserve">Race — two requests both setting referredBy</w:t>
            </w:r>
          </w:p>
        </w:tc>
        <w:tc>
          <w:tcPr>
            <w:tcW w:type="dxa" w:w="2100"/>
            <w:shd w:fill="FFFFFF" w:val="clear"/>
            <w:tcMar>
              <w:top w:type="dxa" w:w="70"/>
              <w:left w:type="dxa" w:w="110"/>
              <w:bottom w:type="dxa" w:w="70"/>
              <w:right w:type="dxa" w:w="110"/>
            </w:tcMar>
            <w:vAlign w:val="center"/>
          </w:tcPr>
          <w:p>
            <w:pPr>
              <w:spacing w:after="0" w:line="250"/>
            </w:pPr>
            <w:r>
              <w:rPr>
                <w:color w:val="1F2937"/>
                <w:sz w:val="17"/>
                <w:szCs w:val="17"/>
              </w:rPr>
              <w:t xml:space="preserve">Inconsistent state</w:t>
            </w:r>
          </w:p>
        </w:tc>
        <w:tc>
          <w:tcPr>
            <w:tcW w:type="dxa" w:w="4120"/>
            <w:shd w:fill="FFFFFF" w:val="clear"/>
            <w:tcMar>
              <w:top w:type="dxa" w:w="70"/>
              <w:left w:type="dxa" w:w="110"/>
              <w:bottom w:type="dxa" w:w="70"/>
              <w:right w:type="dxa" w:w="110"/>
            </w:tcMar>
            <w:vAlign w:val="center"/>
          </w:tcPr>
          <w:p>
            <w:pPr>
              <w:spacing w:after="0" w:line="250"/>
            </w:pPr>
            <w:r>
              <w:rPr>
                <w:color w:val="1F2937"/>
                <w:sz w:val="17"/>
                <w:szCs w:val="17"/>
              </w:rPr>
              <w:t xml:space="preserve">Single atomic updateOne with a guard predicate; the loser is a matchedCount 0 no-op</w:t>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T8</w:t>
            </w:r>
          </w:p>
        </w:tc>
        <w:tc>
          <w:tcPr>
            <w:tcW w:type="dxa" w:w="2300"/>
            <w:shd w:fill="F8FAFC" w:val="clear"/>
            <w:tcMar>
              <w:top w:type="dxa" w:w="70"/>
              <w:left w:type="dxa" w:w="110"/>
              <w:bottom w:type="dxa" w:w="70"/>
              <w:right w:type="dxa" w:w="110"/>
            </w:tcMar>
            <w:vAlign w:val="center"/>
          </w:tcPr>
          <w:p>
            <w:pPr>
              <w:spacing w:after="0" w:line="250"/>
            </w:pPr>
            <w:r>
              <w:rPr>
                <w:color w:val="1F2937"/>
                <w:sz w:val="17"/>
                <w:szCs w:val="17"/>
              </w:rPr>
              <w:t xml:space="preserve">Concurrent registrations generating the same code</w:t>
            </w:r>
          </w:p>
        </w:tc>
        <w:tc>
          <w:tcPr>
            <w:tcW w:type="dxa" w:w="2100"/>
            <w:shd w:fill="F8FAFC" w:val="clear"/>
            <w:tcMar>
              <w:top w:type="dxa" w:w="70"/>
              <w:left w:type="dxa" w:w="110"/>
              <w:bottom w:type="dxa" w:w="70"/>
              <w:right w:type="dxa" w:w="110"/>
            </w:tcMar>
            <w:vAlign w:val="center"/>
          </w:tcPr>
          <w:p>
            <w:pPr>
              <w:spacing w:after="0" w:line="250"/>
            </w:pPr>
            <w:r>
              <w:rPr>
                <w:color w:val="1F2937"/>
                <w:sz w:val="17"/>
                <w:szCs w:val="17"/>
              </w:rPr>
              <w:t xml:space="preserve">E11000, failed registration</w:t>
            </w:r>
          </w:p>
        </w:tc>
        <w:tc>
          <w:tcPr>
            <w:tcW w:type="dxa" w:w="4120"/>
            <w:shd w:fill="F8FAFC" w:val="clear"/>
            <w:tcMar>
              <w:top w:type="dxa" w:w="70"/>
              <w:left w:type="dxa" w:w="110"/>
              <w:bottom w:type="dxa" w:w="70"/>
              <w:right w:type="dxa" w:w="110"/>
            </w:tcMar>
            <w:vAlign w:val="center"/>
          </w:tcPr>
          <w:p>
            <w:pPr>
              <w:spacing w:after="0" w:line="250"/>
            </w:pPr>
            <w:r>
              <w:rPr>
                <w:color w:val="1F2937"/>
                <w:sz w:val="17"/>
                <w:szCs w:val="17"/>
              </w:rPr>
              <w:t xml:space="preserve">Unique partial index plus the catch-and-retry in register() (§5.4)</w:t>
            </w:r>
          </w:p>
        </w:tc>
      </w:tr>
    </w:tbl>
    <w:p>
      <w:pPr>
        <w:pStyle w:val="Heading2"/>
        <w:spacing w:after="120" w:before="280"/>
      </w:pPr>
      <w:r>
        <w:t xml:space="preserve">13.2 Self-referral prevention</w:t>
      </w:r>
    </w:p>
    <w:p>
      <w:pPr>
        <w:spacing w:after="120" w:before="0" w:line="276"/>
      </w:pPr>
      <w:r>
        <w:rPr>
          <w:color w:val="1F2937"/>
          <w:sz w:val="21"/>
          <w:szCs w:val="21"/>
        </w:rPr>
        <w:t xml:space="preserve">Compare </w:t>
      </w:r>
      <w:r>
        <w:rPr>
          <w:rFonts w:ascii="Consolas" w:cs="Consolas" w:eastAsia="Consolas" w:hAnsi="Consolas"/>
          <w:color w:val="0F766E"/>
          <w:sz w:val="19"/>
          <w:szCs w:val="19"/>
        </w:rPr>
        <w:t xml:space="preserve">String(referrer._id) === String(user._id)</w:t>
      </w:r>
      <w:r>
        <w:rPr>
          <w:color w:val="1F2937"/>
          <w:sz w:val="21"/>
          <w:szCs w:val="21"/>
        </w:rPr>
        <w:t xml:space="preserve">, never the codes. Comparing codes would be equivalent here but would silently break if code generation ever changed, and comparing ObjectIds states the actual intent. Note that </w:t>
      </w:r>
      <w:r>
        <w:rPr>
          <w:rFonts w:ascii="Consolas" w:cs="Consolas" w:eastAsia="Consolas" w:hAnsi="Consolas"/>
          <w:color w:val="0F766E"/>
          <w:sz w:val="19"/>
          <w:szCs w:val="19"/>
        </w:rPr>
        <w:t xml:space="preserve">_id</w:t>
      </w:r>
      <w:r>
        <w:rPr>
          <w:color w:val="1F2937"/>
          <w:sz w:val="21"/>
          <w:szCs w:val="21"/>
        </w:rPr>
        <w:t xml:space="preserve"> comparison must be string-wise: two </w:t>
      </w:r>
      <w:r>
        <w:rPr>
          <w:rFonts w:ascii="Consolas" w:cs="Consolas" w:eastAsia="Consolas" w:hAnsi="Consolas"/>
          <w:color w:val="0F766E"/>
          <w:sz w:val="19"/>
          <w:szCs w:val="19"/>
        </w:rPr>
        <w:t xml:space="preserve">ObjectId</w:t>
      </w:r>
      <w:r>
        <w:rPr>
          <w:color w:val="1F2937"/>
          <w:sz w:val="21"/>
          <w:szCs w:val="21"/>
        </w:rPr>
        <w:t xml:space="preserve"> instances holding the same value are not </w:t>
      </w:r>
      <w:r>
        <w:rPr>
          <w:rFonts w:ascii="Consolas" w:cs="Consolas" w:eastAsia="Consolas" w:hAnsi="Consolas"/>
          <w:color w:val="0F766E"/>
          <w:sz w:val="19"/>
          <w:szCs w:val="19"/>
        </w:rPr>
        <w:t xml:space="preserve">===</w:t>
      </w:r>
    </w:p>
    <w:p>
      <w:pPr>
        <w:spacing w:after="120" w:before="100" w:line="276"/>
      </w:pPr>
      <w:r>
        <w:rPr>
          <w:color w:val="1F2937"/>
          <w:sz w:val="21"/>
          <w:szCs w:val="21"/>
        </w:rPr>
        <w:t xml:space="preserve">A second-order case worth naming: two users referring each other (A uses B's code, B uses A's code). This is legitimate and permitted — they are separate real accounts and each genuinely introduced the other. The write-once rule prevents any cycle deeper than that from mattering, since the graph is one-hop by construction.</w:t>
      </w:r>
    </w:p>
    <w:p>
      <w:pPr>
        <w:pStyle w:val="Heading2"/>
        <w:spacing w:after="120" w:before="280"/>
      </w:pPr>
      <w:r>
        <w:t xml:space="preserve">13.3 Duplicate prevention</w:t>
      </w:r>
    </w:p>
    <w:p>
      <w:pPr>
        <w:pStyle w:val="ListParagraph"/>
        <w:numPr>
          <w:ilvl w:val="0"/>
          <w:numId w:val="2"/>
        </w:numPr>
        <w:spacing w:after="80" w:line="276"/>
      </w:pPr>
      <w:r>
        <w:t xml:space="preserve">Duplicate code values — prevented by the unique partial index, backed by application probing and a registration retry.</w:t>
      </w:r>
    </w:p>
    <w:p>
      <w:pPr>
        <w:pStyle w:val="ListParagraph"/>
        <w:numPr>
          <w:ilvl w:val="0"/>
          <w:numId w:val="2"/>
        </w:numPr>
        <w:spacing w:after="80" w:line="276"/>
      </w:pPr>
      <w:r>
        <w:t xml:space="preserve">Duplicate referral submission — the { referredBy: null } guard makes the second write a no-op. A double-tapped Continue button cannot produce two attributions.</w:t>
      </w:r>
    </w:p>
    <w:p>
      <w:pPr>
        <w:pStyle w:val="ListParagraph"/>
        <w:numPr>
          <w:ilvl w:val="0"/>
          <w:numId w:val="2"/>
        </w:numPr>
        <w:spacing w:after="80" w:line="276"/>
      </w:pPr>
      <w:r>
        <w:t xml:space="preserve">Duplicate accounts by one person — outside the referral feature's control; governed by phone-number uniqueness and OTP verification.</w:t>
      </w:r>
    </w:p>
    <w:p>
      <w:pPr>
        <w:pStyle w:val="Heading2"/>
        <w:spacing w:after="120" w:before="280"/>
      </w:pPr>
      <w:r>
        <w:t xml:space="preserve">13.4 Rate limiting</w:t>
      </w:r>
    </w:p>
    <w:p>
      <w:pPr>
        <w:spacing w:after="120" w:before="0" w:line="276"/>
      </w:pPr>
      <w:r>
        <w:rPr>
          <w:color w:val="1F2937"/>
          <w:sz w:val="21"/>
          <w:szCs w:val="21"/>
        </w:rPr>
        <w:t xml:space="preserve">No rate limiting exists anywhere in the backend today. This feature introduces the first endpoint where it genuinely matters.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3400"/>
        <w:gridCol w:w="1700"/>
        <w:gridCol w:w="1700"/>
        <w:gridCol w:w="2220"/>
      </w:tblGrid>
      <w:tr>
        <w:trPr>
          <w:tblHeader/>
        </w:trPr>
        <w:tc>
          <w:tcPr>
            <w:tcW w:type="dxa" w:w="3400"/>
            <w:shd w:fill="1E40AF" w:val="clear"/>
            <w:tcMar>
              <w:top w:type="dxa" w:w="70"/>
              <w:left w:type="dxa" w:w="110"/>
              <w:bottom w:type="dxa" w:w="70"/>
              <w:right w:type="dxa" w:w="110"/>
            </w:tcMar>
            <w:vAlign w:val="center"/>
          </w:tcPr>
          <w:p>
            <w:pPr>
              <w:spacing w:after="0" w:line="250"/>
            </w:pPr>
            <w:r>
              <w:rPr>
                <w:b/>
                <w:bCs/>
                <w:color w:val="FFFFFF"/>
                <w:sz w:val="18"/>
                <w:szCs w:val="18"/>
              </w:rPr>
              <w:t xml:space="preserve">Endpoint</w:t>
            </w:r>
          </w:p>
        </w:tc>
        <w:tc>
          <w:tcPr>
            <w:tcW w:type="dxa" w:w="1700"/>
            <w:shd w:fill="1E40AF" w:val="clear"/>
            <w:tcMar>
              <w:top w:type="dxa" w:w="70"/>
              <w:left w:type="dxa" w:w="110"/>
              <w:bottom w:type="dxa" w:w="70"/>
              <w:right w:type="dxa" w:w="110"/>
            </w:tcMar>
            <w:vAlign w:val="center"/>
          </w:tcPr>
          <w:p>
            <w:pPr>
              <w:spacing w:after="0" w:line="250"/>
            </w:pPr>
            <w:r>
              <w:rPr>
                <w:b/>
                <w:bCs/>
                <w:color w:val="FFFFFF"/>
                <w:sz w:val="18"/>
                <w:szCs w:val="18"/>
              </w:rPr>
              <w:t xml:space="preserve">Limit</w:t>
            </w:r>
          </w:p>
        </w:tc>
        <w:tc>
          <w:tcPr>
            <w:tcW w:type="dxa" w:w="1700"/>
            <w:shd w:fill="1E40AF" w:val="clear"/>
            <w:tcMar>
              <w:top w:type="dxa" w:w="70"/>
              <w:left w:type="dxa" w:w="110"/>
              <w:bottom w:type="dxa" w:w="70"/>
              <w:right w:type="dxa" w:w="110"/>
            </w:tcMar>
            <w:vAlign w:val="center"/>
          </w:tcPr>
          <w:p>
            <w:pPr>
              <w:spacing w:after="0" w:line="250"/>
            </w:pPr>
            <w:r>
              <w:rPr>
                <w:b/>
                <w:bCs/>
                <w:color w:val="FFFFFF"/>
                <w:sz w:val="18"/>
                <w:szCs w:val="18"/>
              </w:rPr>
              <w:t xml:space="preserve">Key</w:t>
            </w:r>
          </w:p>
        </w:tc>
        <w:tc>
          <w:tcPr>
            <w:tcW w:type="dxa" w:w="2220"/>
            <w:shd w:fill="1E40AF" w:val="clear"/>
            <w:tcMar>
              <w:top w:type="dxa" w:w="70"/>
              <w:left w:type="dxa" w:w="110"/>
              <w:bottom w:type="dxa" w:w="70"/>
              <w:right w:type="dxa" w:w="110"/>
            </w:tcMar>
            <w:vAlign w:val="center"/>
          </w:tcPr>
          <w:p>
            <w:pPr>
              <w:spacing w:after="0" w:line="250"/>
            </w:pPr>
            <w:r>
              <w:rPr>
                <w:b/>
                <w:bCs/>
                <w:color w:val="FFFFFF"/>
                <w:sz w:val="18"/>
                <w:szCs w:val="18"/>
              </w:rPr>
              <w:t xml:space="preserve">Response</w:t>
            </w:r>
          </w:p>
        </w:tc>
      </w:tr>
      <w:tr>
        <w:tc>
          <w:tcPr>
            <w:tcW w:type="dxa" w:w="3400"/>
            <w:shd w:fill="FFFFFF" w:val="clear"/>
            <w:tcMar>
              <w:top w:type="dxa" w:w="70"/>
              <w:left w:type="dxa" w:w="110"/>
              <w:bottom w:type="dxa" w:w="70"/>
              <w:right w:type="dxa" w:w="110"/>
            </w:tcMar>
            <w:vAlign w:val="center"/>
          </w:tcPr>
          <w:p>
            <w:pPr>
              <w:spacing w:after="0" w:line="250"/>
            </w:pPr>
            <w:r>
              <w:rPr>
                <w:color w:val="1F2937"/>
                <w:sz w:val="18"/>
                <w:szCs w:val="18"/>
              </w:rPr>
              <w:t xml:space="preserve">GET /referrals/validate/:code</w:t>
            </w:r>
          </w:p>
        </w:tc>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10 per minute</w:t>
            </w:r>
          </w:p>
        </w:tc>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req.user._id</w:t>
            </w:r>
          </w:p>
        </w:tc>
        <w:tc>
          <w:tcPr>
            <w:tcW w:type="dxa" w:w="2220"/>
            <w:shd w:fill="FFFFFF" w:val="clear"/>
            <w:tcMar>
              <w:top w:type="dxa" w:w="70"/>
              <w:left w:type="dxa" w:w="110"/>
              <w:bottom w:type="dxa" w:w="70"/>
              <w:right w:type="dxa" w:w="110"/>
            </w:tcMar>
            <w:vAlign w:val="center"/>
          </w:tcPr>
          <w:p>
            <w:pPr>
              <w:spacing w:after="0" w:line="250"/>
            </w:pPr>
            <w:r>
              <w:rPr>
                <w:color w:val="1F2937"/>
                <w:sz w:val="18"/>
                <w:szCs w:val="18"/>
              </w:rPr>
              <w:t xml:space="preserve">429 RATE_LIMITED</w:t>
            </w:r>
          </w:p>
        </w:tc>
      </w:tr>
      <w:tr>
        <w:tc>
          <w:tcPr>
            <w:tcW w:type="dxa" w:w="3400"/>
            <w:shd w:fill="F8FAFC" w:val="clear"/>
            <w:tcMar>
              <w:top w:type="dxa" w:w="70"/>
              <w:left w:type="dxa" w:w="110"/>
              <w:bottom w:type="dxa" w:w="70"/>
              <w:right w:type="dxa" w:w="110"/>
            </w:tcMar>
            <w:vAlign w:val="center"/>
          </w:tcPr>
          <w:p>
            <w:pPr>
              <w:spacing w:after="0" w:line="250"/>
            </w:pPr>
            <w:r>
              <w:rPr>
                <w:color w:val="1F2937"/>
                <w:sz w:val="18"/>
                <w:szCs w:val="18"/>
              </w:rPr>
              <w:t xml:space="preserve">PUT /auth/complete-profile with a referralCode</w:t>
            </w:r>
          </w:p>
        </w:tc>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5 per hour</w:t>
            </w:r>
          </w:p>
        </w:tc>
        <w:tc>
          <w:tcPr>
            <w:tcW w:type="dxa" w:w="1700"/>
            <w:shd w:fill="F8FAFC" w:val="clear"/>
            <w:tcMar>
              <w:top w:type="dxa" w:w="70"/>
              <w:left w:type="dxa" w:w="110"/>
              <w:bottom w:type="dxa" w:w="70"/>
              <w:right w:type="dxa" w:w="110"/>
            </w:tcMar>
            <w:vAlign w:val="center"/>
          </w:tcPr>
          <w:p>
            <w:pPr>
              <w:spacing w:after="0" w:line="250"/>
            </w:pPr>
            <w:r>
              <w:rPr>
                <w:color w:val="1F2937"/>
                <w:sz w:val="18"/>
                <w:szCs w:val="18"/>
              </w:rPr>
              <w:t xml:space="preserve">req.user._id</w:t>
            </w:r>
          </w:p>
        </w:tc>
        <w:tc>
          <w:tcPr>
            <w:tcW w:type="dxa" w:w="2220"/>
            <w:shd w:fill="F8FAFC" w:val="clear"/>
            <w:tcMar>
              <w:top w:type="dxa" w:w="70"/>
              <w:left w:type="dxa" w:w="110"/>
              <w:bottom w:type="dxa" w:w="70"/>
              <w:right w:type="dxa" w:w="110"/>
            </w:tcMar>
            <w:vAlign w:val="center"/>
          </w:tcPr>
          <w:p>
            <w:pPr>
              <w:spacing w:after="0" w:line="250"/>
            </w:pPr>
            <w:r>
              <w:rPr>
                <w:color w:val="1F2937"/>
                <w:sz w:val="18"/>
                <w:szCs w:val="18"/>
              </w:rPr>
              <w:t xml:space="preserve">429 RATE_LIMITED</w:t>
            </w:r>
          </w:p>
        </w:tc>
      </w:tr>
      <w:tr>
        <w:tc>
          <w:tcPr>
            <w:tcW w:type="dxa" w:w="3400"/>
            <w:shd w:fill="FFFFFF" w:val="clear"/>
            <w:tcMar>
              <w:top w:type="dxa" w:w="70"/>
              <w:left w:type="dxa" w:w="110"/>
              <w:bottom w:type="dxa" w:w="70"/>
              <w:right w:type="dxa" w:w="110"/>
            </w:tcMar>
            <w:vAlign w:val="center"/>
          </w:tcPr>
          <w:p>
            <w:pPr>
              <w:spacing w:after="0" w:line="250"/>
            </w:pPr>
            <w:r>
              <w:rPr>
                <w:color w:val="1F2937"/>
                <w:sz w:val="18"/>
                <w:szCs w:val="18"/>
              </w:rPr>
              <w:t xml:space="preserve">GET /admin/.../referrals/export</w:t>
            </w:r>
          </w:p>
        </w:tc>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10 per hour</w:t>
            </w:r>
          </w:p>
        </w:tc>
        <w:tc>
          <w:tcPr>
            <w:tcW w:type="dxa" w:w="1700"/>
            <w:shd w:fill="FFFFFF" w:val="clear"/>
            <w:tcMar>
              <w:top w:type="dxa" w:w="70"/>
              <w:left w:type="dxa" w:w="110"/>
              <w:bottom w:type="dxa" w:w="70"/>
              <w:right w:type="dxa" w:w="110"/>
            </w:tcMar>
            <w:vAlign w:val="center"/>
          </w:tcPr>
          <w:p>
            <w:pPr>
              <w:spacing w:after="0" w:line="250"/>
            </w:pPr>
            <w:r>
              <w:rPr>
                <w:color w:val="1F2937"/>
                <w:sz w:val="18"/>
                <w:szCs w:val="18"/>
              </w:rPr>
              <w:t xml:space="preserve">req.user._id</w:t>
            </w:r>
          </w:p>
        </w:tc>
        <w:tc>
          <w:tcPr>
            <w:tcW w:type="dxa" w:w="2220"/>
            <w:shd w:fill="FFFFFF" w:val="clear"/>
            <w:tcMar>
              <w:top w:type="dxa" w:w="70"/>
              <w:left w:type="dxa" w:w="110"/>
              <w:bottom w:type="dxa" w:w="70"/>
              <w:right w:type="dxa" w:w="110"/>
            </w:tcMar>
            <w:vAlign w:val="center"/>
          </w:tcPr>
          <w:p>
            <w:pPr>
              <w:spacing w:after="0" w:line="250"/>
            </w:pPr>
            <w:r>
              <w:rPr>
                <w:color w:val="1F2937"/>
                <w:sz w:val="18"/>
                <w:szCs w:val="18"/>
              </w:rPr>
              <w:t xml:space="preserve">429 RATE_LIMITED</w:t>
            </w:r>
          </w:p>
        </w:tc>
      </w:tr>
    </w:tbl>
    <w:p>
      <w:pPr>
        <w:spacing w:after="120" w:before="0" w:line="276"/>
      </w:pPr>
      <w:r>
        <w:rPr>
          <w:color w:val="1F2937"/>
          <w:sz w:val="21"/>
          <w:szCs w:val="21"/>
        </w:rPr>
        <w:t xml:space="preserve">Use </w:t>
      </w:r>
      <w:r>
        <w:rPr>
          <w:rFonts w:ascii="Consolas" w:cs="Consolas" w:eastAsia="Consolas" w:hAnsi="Consolas"/>
          <w:color w:val="0F766E"/>
          <w:sz w:val="19"/>
          <w:szCs w:val="19"/>
        </w:rPr>
        <w:t xml:space="preserve">express-rate-limit</w:t>
      </w:r>
      <w:r>
        <w:rPr>
          <w:color w:val="1F2937"/>
          <w:sz w:val="21"/>
          <w:szCs w:val="21"/>
        </w:rPr>
        <w:t xml:space="preserve"> with the default in-memory store — the deployment is a single Node process, so a shared store is unnecessary. Add </w:t>
      </w:r>
      <w:r>
        <w:rPr>
          <w:rFonts w:ascii="Consolas" w:cs="Consolas" w:eastAsia="Consolas" w:hAnsi="Consolas"/>
          <w:color w:val="0F766E"/>
          <w:sz w:val="19"/>
          <w:szCs w:val="19"/>
        </w:rPr>
        <w:t xml:space="preserve">keyGenerator: (req) =&gt; String(req.user._id)</w:t>
      </w:r>
      <w:r>
        <w:rPr>
          <w:color w:val="1F2937"/>
          <w:sz w:val="21"/>
          <w:szCs w:val="21"/>
        </w:rPr>
        <w:t xml:space="preserve"> so limits are per-account rather than per-IP; several users behind one mobile carrier NAT would otherwise share a bucket.</w:t>
      </w:r>
    </w:p>
    <w:p>
      <w:pPr>
        <w:pStyle w:val="Heading2"/>
        <w:spacing w:after="120" w:before="280"/>
      </w:pPr>
      <w:r>
        <w:t xml:space="preserve">13.5 Data exposure</w:t>
      </w:r>
    </w:p>
    <w:p>
      <w:pPr>
        <w:pStyle w:val="ListParagraph"/>
        <w:numPr>
          <w:ilvl w:val="0"/>
          <w:numId w:val="2"/>
        </w:numPr>
        <w:spacing w:after="80" w:line="276"/>
      </w:pPr>
      <w:r>
        <w:t xml:space="preserve">Every referral query uses an explicit .select() allowlist — never .select('-pin'), which would still expose verification document paths.</w:t>
      </w:r>
    </w:p>
    <w:p>
      <w:pPr>
        <w:pStyle w:val="ListParagraph"/>
        <w:numPr>
          <w:ilvl w:val="0"/>
          <w:numId w:val="2"/>
        </w:numPr>
        <w:spacing w:after="80" w:line="276"/>
      </w:pPr>
      <w:r>
        <w:t xml:space="preserve">Contact details are masked server-side for peer users and unmasked only on admin endpoints (§9.2.1).</w:t>
      </w:r>
    </w:p>
    <w:p>
      <w:pPr>
        <w:pStyle w:val="ListParagraph"/>
        <w:numPr>
          <w:ilvl w:val="0"/>
          <w:numId w:val="2"/>
        </w:numPr>
        <w:spacing w:after="80" w:line="276"/>
      </w:pPr>
      <w:r>
        <w:t xml:space="preserve">accountStatus is a derived label; the raw isActive flag is never sent to a peer.</w:t>
      </w:r>
    </w:p>
    <w:p>
      <w:pPr>
        <w:pStyle w:val="ListParagraph"/>
        <w:numPr>
          <w:ilvl w:val="0"/>
          <w:numId w:val="2"/>
        </w:numPr>
        <w:spacing w:after="80" w:line="276"/>
      </w:pPr>
      <w:r>
        <w:t xml:space="preserve">The validate endpoint returns a first name and last initial only, never a full profile.</w:t>
      </w:r>
    </w:p>
    <w:p>
      <w:pPr>
        <w:pStyle w:val="ListParagraph"/>
        <w:numPr>
          <w:ilvl w:val="0"/>
          <w:numId w:val="2"/>
        </w:numPr>
        <w:spacing w:after="80" w:line="276"/>
      </w:pPr>
      <w:r>
        <w:t xml:space="preserve">The exported PDF carries a "Confidential — internal use only" footer and is generated on demand, never cached to disk.</w:t>
      </w:r>
    </w:p>
    <w:p>
      <w:pPr>
        <w:pStyle w:val="Heading2"/>
        <w:spacing w:after="120" w:before="280"/>
      </w:pPr>
      <w:r>
        <w:t xml:space="preserve">13.6 Pre-existing issues that this feature makes more consequential</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500"/>
        <w:gridCol w:w="3400"/>
        <w:gridCol w:w="3120"/>
      </w:tblGrid>
      <w:tr>
        <w:trPr>
          <w:tblHeader/>
        </w:trPr>
        <w:tc>
          <w:tcPr>
            <w:tcW w:type="dxa" w:w="2500"/>
            <w:shd w:fill="1E40AF" w:val="clear"/>
            <w:tcMar>
              <w:top w:type="dxa" w:w="70"/>
              <w:left w:type="dxa" w:w="110"/>
              <w:bottom w:type="dxa" w:w="70"/>
              <w:right w:type="dxa" w:w="110"/>
            </w:tcMar>
            <w:vAlign w:val="center"/>
          </w:tcPr>
          <w:p>
            <w:pPr>
              <w:spacing w:after="0" w:line="250"/>
            </w:pPr>
            <w:r>
              <w:rPr>
                <w:b/>
                <w:bCs/>
                <w:color w:val="FFFFFF"/>
                <w:sz w:val="18"/>
                <w:szCs w:val="18"/>
              </w:rPr>
              <w:t xml:space="preserve">Issue</w:t>
            </w:r>
          </w:p>
        </w:tc>
        <w:tc>
          <w:tcPr>
            <w:tcW w:type="dxa" w:w="3400"/>
            <w:shd w:fill="1E40AF" w:val="clear"/>
            <w:tcMar>
              <w:top w:type="dxa" w:w="70"/>
              <w:left w:type="dxa" w:w="110"/>
              <w:bottom w:type="dxa" w:w="70"/>
              <w:right w:type="dxa" w:w="110"/>
            </w:tcMar>
            <w:vAlign w:val="center"/>
          </w:tcPr>
          <w:p>
            <w:pPr>
              <w:spacing w:after="0" w:line="250"/>
            </w:pPr>
            <w:r>
              <w:rPr>
                <w:b/>
                <w:bCs/>
                <w:color w:val="FFFFFF"/>
                <w:sz w:val="18"/>
                <w:szCs w:val="18"/>
              </w:rPr>
              <w:t xml:space="preserve">Why it matters more now</w:t>
            </w:r>
          </w:p>
        </w:tc>
        <w:tc>
          <w:tcPr>
            <w:tcW w:type="dxa" w:w="3120"/>
            <w:shd w:fill="1E40AF" w:val="clear"/>
            <w:tcMar>
              <w:top w:type="dxa" w:w="70"/>
              <w:left w:type="dxa" w:w="110"/>
              <w:bottom w:type="dxa" w:w="70"/>
              <w:right w:type="dxa" w:w="110"/>
            </w:tcMar>
            <w:vAlign w:val="center"/>
          </w:tcPr>
          <w:p>
            <w:pPr>
              <w:spacing w:after="0" w:line="250"/>
            </w:pPr>
            <w:r>
              <w:rPr>
                <w:b/>
                <w:bCs/>
                <w:color w:val="FFFFFF"/>
                <w:sz w:val="18"/>
                <w:szCs w:val="18"/>
              </w:rPr>
              <w:t xml:space="preserve">Recommendation</w:t>
            </w:r>
          </w:p>
        </w:tc>
      </w:tr>
      <w:tr>
        <w:tc>
          <w:tcPr>
            <w:tcW w:type="dxa" w:w="2500"/>
            <w:shd w:fill="FFFFFF" w:val="clear"/>
            <w:tcMar>
              <w:top w:type="dxa" w:w="70"/>
              <w:left w:type="dxa" w:w="110"/>
              <w:bottom w:type="dxa" w:w="70"/>
              <w:right w:type="dxa" w:w="110"/>
            </w:tcMar>
            <w:vAlign w:val="center"/>
          </w:tcPr>
          <w:p>
            <w:pPr>
              <w:spacing w:after="0" w:line="250"/>
            </w:pPr>
            <w:r>
              <w:rPr>
                <w:color w:val="1F2937"/>
                <w:sz w:val="17"/>
                <w:szCs w:val="17"/>
              </w:rPr>
              <w:t xml:space="preserve">ALLOW_TEST_OTP accepts 000000 for any phone number by default</w:t>
            </w:r>
          </w:p>
        </w:tc>
        <w:tc>
          <w:tcPr>
            <w:tcW w:type="dxa" w:w="3400"/>
            <w:shd w:fill="FFFFFF" w:val="clear"/>
            <w:tcMar>
              <w:top w:type="dxa" w:w="70"/>
              <w:left w:type="dxa" w:w="110"/>
              <w:bottom w:type="dxa" w:w="70"/>
              <w:right w:type="dxa" w:w="110"/>
            </w:tcMar>
            <w:vAlign w:val="center"/>
          </w:tcPr>
          <w:p>
            <w:pPr>
              <w:spacing w:after="0" w:line="250"/>
            </w:pPr>
            <w:r>
              <w:rPr>
                <w:color w:val="1F2937"/>
                <w:sz w:val="17"/>
                <w:szCs w:val="17"/>
              </w:rPr>
              <w:t xml:space="preserve">Fake accounts become free, and referral counts become trivially inflatable — the exact fraud the feature exists to prevent</w:t>
            </w:r>
          </w:p>
        </w:tc>
        <w:tc>
          <w:tcPr>
            <w:tcW w:type="dxa" w:w="3120"/>
            <w:shd w:fill="FFFFFF" w:val="clear"/>
            <w:tcMar>
              <w:top w:type="dxa" w:w="70"/>
              <w:left w:type="dxa" w:w="110"/>
              <w:bottom w:type="dxa" w:w="70"/>
              <w:right w:type="dxa" w:w="110"/>
            </w:tcMar>
            <w:vAlign w:val="center"/>
          </w:tcPr>
          <w:p>
            <w:pPr>
              <w:spacing w:after="0" w:line="250"/>
            </w:pPr>
            <w:r>
              <w:rPr>
                <w:color w:val="1F2937"/>
                <w:sz w:val="17"/>
                <w:szCs w:val="17"/>
              </w:rPr>
              <w:t xml:space="preserve">Verify it is disabled in production before launch. Non-negotiable.</w:t>
            </w:r>
          </w:p>
        </w:tc>
      </w:tr>
      <w:tr>
        <w:tc>
          <w:tcPr>
            <w:tcW w:type="dxa" w:w="2500"/>
            <w:shd w:fill="F8FAFC" w:val="clear"/>
            <w:tcMar>
              <w:top w:type="dxa" w:w="70"/>
              <w:left w:type="dxa" w:w="110"/>
              <w:bottom w:type="dxa" w:w="70"/>
              <w:right w:type="dxa" w:w="110"/>
            </w:tcMar>
            <w:vAlign w:val="center"/>
          </w:tcPr>
          <w:p>
            <w:pPr>
              <w:spacing w:after="0" w:line="250"/>
            </w:pPr>
            <w:r>
              <w:rPr>
                <w:color w:val="1F2937"/>
                <w:sz w:val="17"/>
                <w:szCs w:val="17"/>
              </w:rPr>
              <w:t xml:space="preserve">JWTs are signed with no expiry</w:t>
            </w:r>
          </w:p>
        </w:tc>
        <w:tc>
          <w:tcPr>
            <w:tcW w:type="dxa" w:w="3400"/>
            <w:shd w:fill="F8FAFC" w:val="clear"/>
            <w:tcMar>
              <w:top w:type="dxa" w:w="70"/>
              <w:left w:type="dxa" w:w="110"/>
              <w:bottom w:type="dxa" w:w="70"/>
              <w:right w:type="dxa" w:w="110"/>
            </w:tcMar>
            <w:vAlign w:val="center"/>
          </w:tcPr>
          <w:p>
            <w:pPr>
              <w:spacing w:after="0" w:line="250"/>
            </w:pPr>
            <w:r>
              <w:rPr>
                <w:color w:val="1F2937"/>
                <w:sz w:val="17"/>
                <w:szCs w:val="17"/>
              </w:rPr>
              <w:t xml:space="preserve">A leaked admin token grants permanent access to unmasked contact data for every user</w:t>
            </w:r>
          </w:p>
        </w:tc>
        <w:tc>
          <w:tcPr>
            <w:tcW w:type="dxa" w:w="3120"/>
            <w:shd w:fill="F8FAFC" w:val="clear"/>
            <w:tcMar>
              <w:top w:type="dxa" w:w="70"/>
              <w:left w:type="dxa" w:w="110"/>
              <w:bottom w:type="dxa" w:w="70"/>
              <w:right w:type="dxa" w:w="110"/>
            </w:tcMar>
            <w:vAlign w:val="center"/>
          </w:tcPr>
          <w:p>
            <w:pPr>
              <w:spacing w:after="0" w:line="250"/>
            </w:pPr>
            <w:r>
              <w:rPr>
                <w:color w:val="1F2937"/>
                <w:sz w:val="17"/>
                <w:szCs w:val="17"/>
              </w:rPr>
              <w:t xml:space="preserve">Add expiresIn to generateToken and a refresh path. Out of scope here; raise as a separate ticket.</w:t>
            </w:r>
          </w:p>
        </w:tc>
      </w:tr>
      <w:tr>
        <w:tc>
          <w:tcPr>
            <w:tcW w:type="dxa" w:w="2500"/>
            <w:shd w:fill="FFFFFF" w:val="clear"/>
            <w:tcMar>
              <w:top w:type="dxa" w:w="70"/>
              <w:left w:type="dxa" w:w="110"/>
              <w:bottom w:type="dxa" w:w="70"/>
              <w:right w:type="dxa" w:w="110"/>
            </w:tcMar>
            <w:vAlign w:val="center"/>
          </w:tcPr>
          <w:p>
            <w:pPr>
              <w:spacing w:after="0" w:line="250"/>
            </w:pPr>
            <w:r>
              <w:rPr>
                <w:color w:val="1F2937"/>
                <w:sz w:val="17"/>
                <w:szCs w:val="17"/>
              </w:rPr>
              <w:t xml:space="preserve">CORS is app.use(cors()) — all origins</w:t>
            </w:r>
          </w:p>
        </w:tc>
        <w:tc>
          <w:tcPr>
            <w:tcW w:type="dxa" w:w="3400"/>
            <w:shd w:fill="FFFFFF" w:val="clear"/>
            <w:tcMar>
              <w:top w:type="dxa" w:w="70"/>
              <w:left w:type="dxa" w:w="110"/>
              <w:bottom w:type="dxa" w:w="70"/>
              <w:right w:type="dxa" w:w="110"/>
            </w:tcMar>
            <w:vAlign w:val="center"/>
          </w:tcPr>
          <w:p>
            <w:pPr>
              <w:spacing w:after="0" w:line="250"/>
            </w:pPr>
            <w:r>
              <w:rPr>
                <w:color w:val="1F2937"/>
                <w:sz w:val="17"/>
                <w:szCs w:val="17"/>
              </w:rPr>
              <w:t xml:space="preserve">The referral and export endpoints are new attack surface for any origin</w:t>
            </w:r>
          </w:p>
        </w:tc>
        <w:tc>
          <w:tcPr>
            <w:tcW w:type="dxa" w:w="3120"/>
            <w:shd w:fill="FFFFFF" w:val="clear"/>
            <w:tcMar>
              <w:top w:type="dxa" w:w="70"/>
              <w:left w:type="dxa" w:w="110"/>
              <w:bottom w:type="dxa" w:w="70"/>
              <w:right w:type="dxa" w:w="110"/>
            </w:tcMar>
            <w:vAlign w:val="center"/>
          </w:tcPr>
          <w:p>
            <w:pPr>
              <w:spacing w:after="0" w:line="250"/>
            </w:pPr>
            <w:r>
              <w:rPr>
                <w:color w:val="1F2937"/>
                <w:sz w:val="17"/>
                <w:szCs w:val="17"/>
              </w:rPr>
              <w:t xml:space="preserve">Restrict to the known admin origin. Out of scope; raise separately.</w:t>
            </w:r>
          </w:p>
        </w:tc>
      </w:tr>
      <w:tr>
        <w:tc>
          <w:tcPr>
            <w:tcW w:type="dxa" w:w="2500"/>
            <w:shd w:fill="F8FAFC" w:val="clear"/>
            <w:tcMar>
              <w:top w:type="dxa" w:w="70"/>
              <w:left w:type="dxa" w:w="110"/>
              <w:bottom w:type="dxa" w:w="70"/>
              <w:right w:type="dxa" w:w="110"/>
            </w:tcMar>
            <w:vAlign w:val="center"/>
          </w:tcPr>
          <w:p>
            <w:pPr>
              <w:spacing w:after="0" w:line="250"/>
            </w:pPr>
            <w:r>
              <w:rPr>
                <w:color w:val="1F2937"/>
                <w:sz w:val="17"/>
                <w:szCs w:val="17"/>
              </w:rPr>
              <w:t xml:space="preserve">Google Maps API key is committed in app.json</w:t>
            </w:r>
          </w:p>
        </w:tc>
        <w:tc>
          <w:tcPr>
            <w:tcW w:type="dxa" w:w="3400"/>
            <w:shd w:fill="F8FAFC" w:val="clear"/>
            <w:tcMar>
              <w:top w:type="dxa" w:w="70"/>
              <w:left w:type="dxa" w:w="110"/>
              <w:bottom w:type="dxa" w:w="70"/>
              <w:right w:type="dxa" w:w="110"/>
            </w:tcMar>
            <w:vAlign w:val="center"/>
          </w:tcPr>
          <w:p>
            <w:pPr>
              <w:spacing w:after="0" w:line="250"/>
            </w:pPr>
            <w:r>
              <w:rPr>
                <w:color w:val="1F2937"/>
                <w:sz w:val="17"/>
                <w:szCs w:val="17"/>
              </w:rPr>
              <w:t xml:space="preserve">Unrelated to this feature but observed during analysis</w:t>
            </w:r>
          </w:p>
        </w:tc>
        <w:tc>
          <w:tcPr>
            <w:tcW w:type="dxa" w:w="3120"/>
            <w:shd w:fill="F8FAFC" w:val="clear"/>
            <w:tcMar>
              <w:top w:type="dxa" w:w="70"/>
              <w:left w:type="dxa" w:w="110"/>
              <w:bottom w:type="dxa" w:w="70"/>
              <w:right w:type="dxa" w:w="110"/>
            </w:tcMar>
            <w:vAlign w:val="center"/>
          </w:tcPr>
          <w:p>
            <w:pPr>
              <w:spacing w:after="0" w:line="250"/>
            </w:pPr>
            <w:r>
              <w:rPr>
                <w:color w:val="1F2937"/>
                <w:sz w:val="17"/>
                <w:szCs w:val="17"/>
              </w:rPr>
              <w:t xml:space="preserve">Rotate and restrict the key by package name and SHA-1.</w:t>
            </w:r>
          </w:p>
        </w:tc>
      </w:tr>
    </w:tbl>
    <w:p>
      <w:pPr>
        <w:pBdr>
          <w:top w:val="single" w:color="E5E7EB" w:sz="4"/>
          <w:bottom w:val="single" w:color="E5E7EB" w:sz="4"/>
          <w:left w:val="single" w:color="B45309" w:sz="18"/>
          <w:right w:val="single" w:color="E5E7EB" w:sz="4"/>
        </w:pBdr>
        <w:shd w:fill="FFFBEB" w:val="clear"/>
        <w:spacing w:after="160" w:before="140"/>
        <w:ind w:left="140" w:right="140"/>
      </w:pPr>
      <w:r>
        <w:rPr>
          <w:b/>
          <w:bCs/>
          <w:color w:val="B45309"/>
          <w:sz w:val="21"/>
          <w:szCs w:val="21"/>
        </w:rPr>
        <w:t xml:space="preserve">These are pre-existing and not caused by this work.</w:t>
      </w:r>
      <w:r>
        <w:rPr>
          <w:color w:val="1F2937"/>
          <w:sz w:val="21"/>
          <w:szCs w:val="21"/>
        </w:rPr>
        <w:t xml:space="preserve">  They are recorded because the referral feature increases their blast radius, and a senior developer reading this plan should know about them before shipping. Only the ALLOW_TEST_OTP check is treated as a launch blocker.</w:t>
      </w:r>
    </w:p>
    <w:p>
      <w:pPr>
        <w:pStyle w:val="Heading1"/>
        <w:pageBreakBefore/>
        <w:spacing w:after="160" w:before="360"/>
      </w:pPr>
      <w:r>
        <w:t xml:space="preserve">14. Edge Cases</w:t>
      </w:r>
    </w:p>
    <w:p>
      <w:pPr>
        <w:spacing w:after="120" w:before="0" w:line="276"/>
      </w:pPr>
      <w:r>
        <w:rPr>
          <w:color w:val="1F2937"/>
          <w:sz w:val="21"/>
          <w:szCs w:val="21"/>
        </w:rPr>
        <w:t xml:space="preserve">Each row states the scenario, the required system behaviour and where that behaviour is implemented. This table is intended to be usable directly as a QA checklist.</w:t>
      </w:r>
    </w:p>
    <w:p>
      <w:pPr>
        <w:pStyle w:val="Heading2"/>
        <w:spacing w:after="120" w:before="280"/>
      </w:pPr>
      <w:r>
        <w:t xml:space="preserve">14.1 Referral code entry</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560"/>
        <w:gridCol w:w="2200"/>
        <w:gridCol w:w="3400"/>
        <w:gridCol w:w="2860"/>
      </w:tblGrid>
      <w:tr>
        <w:trPr>
          <w:tblHeader/>
        </w:trPr>
        <w:tc>
          <w:tcPr>
            <w:tcW w:type="dxa" w:w="560"/>
            <w:shd w:fill="1E40AF" w:val="clear"/>
            <w:tcMar>
              <w:top w:type="dxa" w:w="70"/>
              <w:left w:type="dxa" w:w="110"/>
              <w:bottom w:type="dxa" w:w="70"/>
              <w:right w:type="dxa" w:w="110"/>
            </w:tcMar>
            <w:vAlign w:val="center"/>
          </w:tcPr>
          <w:p>
            <w:pPr>
              <w:spacing w:after="0" w:line="250"/>
            </w:pPr>
            <w:r>
              <w:rPr>
                <w:b/>
                <w:bCs/>
                <w:color w:val="FFFFFF"/>
                <w:sz w:val="18"/>
                <w:szCs w:val="18"/>
              </w:rPr>
              <w:t xml:space="preserve">#</w:t>
            </w:r>
          </w:p>
        </w:tc>
        <w:tc>
          <w:tcPr>
            <w:tcW w:type="dxa" w:w="2200"/>
            <w:shd w:fill="1E40AF" w:val="clear"/>
            <w:tcMar>
              <w:top w:type="dxa" w:w="70"/>
              <w:left w:type="dxa" w:w="110"/>
              <w:bottom w:type="dxa" w:w="70"/>
              <w:right w:type="dxa" w:w="110"/>
            </w:tcMar>
            <w:vAlign w:val="center"/>
          </w:tcPr>
          <w:p>
            <w:pPr>
              <w:spacing w:after="0" w:line="250"/>
            </w:pPr>
            <w:r>
              <w:rPr>
                <w:b/>
                <w:bCs/>
                <w:color w:val="FFFFFF"/>
                <w:sz w:val="18"/>
                <w:szCs w:val="18"/>
              </w:rPr>
              <w:t xml:space="preserve">Scenario</w:t>
            </w:r>
          </w:p>
        </w:tc>
        <w:tc>
          <w:tcPr>
            <w:tcW w:type="dxa" w:w="3400"/>
            <w:shd w:fill="1E40AF" w:val="clear"/>
            <w:tcMar>
              <w:top w:type="dxa" w:w="70"/>
              <w:left w:type="dxa" w:w="110"/>
              <w:bottom w:type="dxa" w:w="70"/>
              <w:right w:type="dxa" w:w="110"/>
            </w:tcMar>
            <w:vAlign w:val="center"/>
          </w:tcPr>
          <w:p>
            <w:pPr>
              <w:spacing w:after="0" w:line="250"/>
            </w:pPr>
            <w:r>
              <w:rPr>
                <w:b/>
                <w:bCs/>
                <w:color w:val="FFFFFF"/>
                <w:sz w:val="18"/>
                <w:szCs w:val="18"/>
              </w:rPr>
              <w:t xml:space="preserve">Required behaviour</w:t>
            </w:r>
          </w:p>
        </w:tc>
        <w:tc>
          <w:tcPr>
            <w:tcW w:type="dxa" w:w="2860"/>
            <w:shd w:fill="1E40AF" w:val="clear"/>
            <w:tcMar>
              <w:top w:type="dxa" w:w="70"/>
              <w:left w:type="dxa" w:w="110"/>
              <w:bottom w:type="dxa" w:w="70"/>
              <w:right w:type="dxa" w:w="110"/>
            </w:tcMar>
            <w:vAlign w:val="center"/>
          </w:tcPr>
          <w:p>
            <w:pPr>
              <w:spacing w:after="0" w:line="250"/>
            </w:pPr>
            <w:r>
              <w:rPr>
                <w:b/>
                <w:bCs/>
                <w:color w:val="FFFFFF"/>
                <w:sz w:val="18"/>
                <w:szCs w:val="18"/>
              </w:rPr>
              <w:t xml:space="preserve">Implemented in</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E01</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Field left empty</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No validation, no field sent, profile saves normally</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BasicProfileScreen + completeProfile</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E02</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Whitespace only</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Trimmed to empty, treated as E01</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Both client and server</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E03</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Lowercase entered</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Uppercased on keystroke and again server-side</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Both</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E04</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Fewer than 5 characters</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Client inline error; no request issued</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BasicProfileScreen</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E05</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More than 5 characters</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Impossible — maxLength 5. Server still rejects with MALFORMED</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Both</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E06</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Special characters or spaces typed</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Stripped by the onChange transform; server regex rejects any that arrive</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Both</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E07</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Code does not exist</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404 REFERRAL_CODE_INVALID, inline error, value retained</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completeProfile</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E08</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User enters their own code</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400 REFERRAL_SELF_REFERENCE</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completeProfile</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E09</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User enters their own Worker ID</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Almost always INVALID (§6.5); if it coincidentally matches another user's code, that user is a legitimate referrer</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completeProfile</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E10</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Referrer is blocked (isActive false)</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404 INVALID — same message, so blocked accounts cannot be enumerated</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completeProfile</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E11</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Referrer deleted their account</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Code no longer exists → 404 INVALID</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completeProfile</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E12</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Valid code, everything else in the form invalid</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Whole request fails on the profile validation; no referral is written</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Ordering rule, §7.3</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E13</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Continue tapped twice rapidly</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First write wins; second is a matchedCount 0 no-op</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Guarded updateOne</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E14</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Network drops mid-request</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Existing axios error message; user retries; write is idempotent</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axiosInstance + guard</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E15</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Request times out but the server committed</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Retry hits REFERRAL_ALREADY_SET, which the client treats as success</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Error mapping, §9.6</w:t>
            </w:r>
          </w:p>
        </w:tc>
      </w:tr>
    </w:tbl>
    <w:p>
      <w:pPr>
        <w:pStyle w:val="Heading2"/>
        <w:spacing w:after="120" w:before="280"/>
      </w:pPr>
      <w:r>
        <w:t xml:space="preserve">14.2 Referral relationship lifecycle</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560"/>
        <w:gridCol w:w="2200"/>
        <w:gridCol w:w="3400"/>
        <w:gridCol w:w="2860"/>
      </w:tblGrid>
      <w:tr>
        <w:trPr>
          <w:tblHeader/>
        </w:trPr>
        <w:tc>
          <w:tcPr>
            <w:tcW w:type="dxa" w:w="560"/>
            <w:shd w:fill="1E40AF" w:val="clear"/>
            <w:tcMar>
              <w:top w:type="dxa" w:w="70"/>
              <w:left w:type="dxa" w:w="110"/>
              <w:bottom w:type="dxa" w:w="70"/>
              <w:right w:type="dxa" w:w="110"/>
            </w:tcMar>
            <w:vAlign w:val="center"/>
          </w:tcPr>
          <w:p>
            <w:pPr>
              <w:spacing w:after="0" w:line="250"/>
            </w:pPr>
            <w:r>
              <w:rPr>
                <w:b/>
                <w:bCs/>
                <w:color w:val="FFFFFF"/>
                <w:sz w:val="18"/>
                <w:szCs w:val="18"/>
              </w:rPr>
              <w:t xml:space="preserve">#</w:t>
            </w:r>
          </w:p>
        </w:tc>
        <w:tc>
          <w:tcPr>
            <w:tcW w:type="dxa" w:w="2200"/>
            <w:shd w:fill="1E40AF" w:val="clear"/>
            <w:tcMar>
              <w:top w:type="dxa" w:w="70"/>
              <w:left w:type="dxa" w:w="110"/>
              <w:bottom w:type="dxa" w:w="70"/>
              <w:right w:type="dxa" w:w="110"/>
            </w:tcMar>
            <w:vAlign w:val="center"/>
          </w:tcPr>
          <w:p>
            <w:pPr>
              <w:spacing w:after="0" w:line="250"/>
            </w:pPr>
            <w:r>
              <w:rPr>
                <w:b/>
                <w:bCs/>
                <w:color w:val="FFFFFF"/>
                <w:sz w:val="18"/>
                <w:szCs w:val="18"/>
              </w:rPr>
              <w:t xml:space="preserve">Scenario</w:t>
            </w:r>
          </w:p>
        </w:tc>
        <w:tc>
          <w:tcPr>
            <w:tcW w:type="dxa" w:w="3400"/>
            <w:shd w:fill="1E40AF" w:val="clear"/>
            <w:tcMar>
              <w:top w:type="dxa" w:w="70"/>
              <w:left w:type="dxa" w:w="110"/>
              <w:bottom w:type="dxa" w:w="70"/>
              <w:right w:type="dxa" w:w="110"/>
            </w:tcMar>
            <w:vAlign w:val="center"/>
          </w:tcPr>
          <w:p>
            <w:pPr>
              <w:spacing w:after="0" w:line="250"/>
            </w:pPr>
            <w:r>
              <w:rPr>
                <w:b/>
                <w:bCs/>
                <w:color w:val="FFFFFF"/>
                <w:sz w:val="18"/>
                <w:szCs w:val="18"/>
              </w:rPr>
              <w:t xml:space="preserve">Required behaviour</w:t>
            </w:r>
          </w:p>
        </w:tc>
        <w:tc>
          <w:tcPr>
            <w:tcW w:type="dxa" w:w="2860"/>
            <w:shd w:fill="1E40AF" w:val="clear"/>
            <w:tcMar>
              <w:top w:type="dxa" w:w="70"/>
              <w:left w:type="dxa" w:w="110"/>
              <w:bottom w:type="dxa" w:w="70"/>
              <w:right w:type="dxa" w:w="110"/>
            </w:tcMar>
            <w:vAlign w:val="center"/>
          </w:tcPr>
          <w:p>
            <w:pPr>
              <w:spacing w:after="0" w:line="250"/>
            </w:pPr>
            <w:r>
              <w:rPr>
                <w:b/>
                <w:bCs/>
                <w:color w:val="FFFFFF"/>
                <w:sz w:val="18"/>
                <w:szCs w:val="18"/>
              </w:rPr>
              <w:t xml:space="preserve">Implemented in</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E16</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User edits their profile later</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referredBy is untouched. complete-profile only writes it when currently null</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Guarded updateOne</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E17</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User tries to change their referral code</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Not possible — no endpoint updates referralCode. The field is absent from every request body the server reads</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By omission, by design</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E18</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User tries to change who referred them</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Not possible — write-once guard</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Guarded updateOne</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E19</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Referral already assigned, code sent again</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409 ALREADY_SET; client proceeds silently</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completeProfile</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E20</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Referred user is later blocked</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Remains in the referrer's list with an "Inactive" pill. Attribution is history and is not rewritten</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Derived accountStatus</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E21</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Referred user deletes their account</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Document removed, so it disappears from the list and the count drops</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Natural consequence of the query</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E22</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Referrer deletes their account</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Referees keep a dangling referredBy. List queries must skip entries whose populated user is null</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Null-guard in list handlers</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E23</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Referrer is blocked after referring</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Existing relationships stand; the code stops validating for NEW signups</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isActive check on lookup only</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E24</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Referred user never completes their profile</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Cannot happen — attribution is written during complete-profile, so a referral implies a completed profile</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Flow ordering</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E25</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A user is promoted to admin</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Keeps their referral code and their referrals. Admins are ordinary users in this respect</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No role condition anywhere</w:t>
            </w:r>
          </w:p>
        </w:tc>
      </w:tr>
    </w:tbl>
    <w:p>
      <w:pPr>
        <w:pStyle w:val="Heading2"/>
        <w:spacing w:after="120" w:before="280"/>
      </w:pPr>
      <w:r>
        <w:t xml:space="preserve">14.3 Code generation and data</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560"/>
        <w:gridCol w:w="2200"/>
        <w:gridCol w:w="3400"/>
        <w:gridCol w:w="2860"/>
      </w:tblGrid>
      <w:tr>
        <w:trPr>
          <w:tblHeader/>
        </w:trPr>
        <w:tc>
          <w:tcPr>
            <w:tcW w:type="dxa" w:w="560"/>
            <w:shd w:fill="1E40AF" w:val="clear"/>
            <w:tcMar>
              <w:top w:type="dxa" w:w="70"/>
              <w:left w:type="dxa" w:w="110"/>
              <w:bottom w:type="dxa" w:w="70"/>
              <w:right w:type="dxa" w:w="110"/>
            </w:tcMar>
            <w:vAlign w:val="center"/>
          </w:tcPr>
          <w:p>
            <w:pPr>
              <w:spacing w:after="0" w:line="250"/>
            </w:pPr>
            <w:r>
              <w:rPr>
                <w:b/>
                <w:bCs/>
                <w:color w:val="FFFFFF"/>
                <w:sz w:val="18"/>
                <w:szCs w:val="18"/>
              </w:rPr>
              <w:t xml:space="preserve">#</w:t>
            </w:r>
          </w:p>
        </w:tc>
        <w:tc>
          <w:tcPr>
            <w:tcW w:type="dxa" w:w="2200"/>
            <w:shd w:fill="1E40AF" w:val="clear"/>
            <w:tcMar>
              <w:top w:type="dxa" w:w="70"/>
              <w:left w:type="dxa" w:w="110"/>
              <w:bottom w:type="dxa" w:w="70"/>
              <w:right w:type="dxa" w:w="110"/>
            </w:tcMar>
            <w:vAlign w:val="center"/>
          </w:tcPr>
          <w:p>
            <w:pPr>
              <w:spacing w:after="0" w:line="250"/>
            </w:pPr>
            <w:r>
              <w:rPr>
                <w:b/>
                <w:bCs/>
                <w:color w:val="FFFFFF"/>
                <w:sz w:val="18"/>
                <w:szCs w:val="18"/>
              </w:rPr>
              <w:t xml:space="preserve">Scenario</w:t>
            </w:r>
          </w:p>
        </w:tc>
        <w:tc>
          <w:tcPr>
            <w:tcW w:type="dxa" w:w="3400"/>
            <w:shd w:fill="1E40AF" w:val="clear"/>
            <w:tcMar>
              <w:top w:type="dxa" w:w="70"/>
              <w:left w:type="dxa" w:w="110"/>
              <w:bottom w:type="dxa" w:w="70"/>
              <w:right w:type="dxa" w:w="110"/>
            </w:tcMar>
            <w:vAlign w:val="center"/>
          </w:tcPr>
          <w:p>
            <w:pPr>
              <w:spacing w:after="0" w:line="250"/>
            </w:pPr>
            <w:r>
              <w:rPr>
                <w:b/>
                <w:bCs/>
                <w:color w:val="FFFFFF"/>
                <w:sz w:val="18"/>
                <w:szCs w:val="18"/>
              </w:rPr>
              <w:t xml:space="preserve">Required behaviour</w:t>
            </w:r>
          </w:p>
        </w:tc>
        <w:tc>
          <w:tcPr>
            <w:tcW w:type="dxa" w:w="2860"/>
            <w:shd w:fill="1E40AF" w:val="clear"/>
            <w:tcMar>
              <w:top w:type="dxa" w:w="70"/>
              <w:left w:type="dxa" w:w="110"/>
              <w:bottom w:type="dxa" w:w="70"/>
              <w:right w:type="dxa" w:w="110"/>
            </w:tcMar>
            <w:vAlign w:val="center"/>
          </w:tcPr>
          <w:p>
            <w:pPr>
              <w:spacing w:after="0" w:line="250"/>
            </w:pPr>
            <w:r>
              <w:rPr>
                <w:b/>
                <w:bCs/>
                <w:color w:val="FFFFFF"/>
                <w:sz w:val="18"/>
                <w:szCs w:val="18"/>
              </w:rPr>
              <w:t xml:space="preserve">Implemented in</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E26</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Two registrations generate the same code simultaneously</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Unique index rejects the second; register() retries once with a fresh code</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register()</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E27</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Generator exhausts 10 attempts</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Throws, is caught, user is created WITHOUT a code, error logged. Backfill repairs it</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register() try/catch</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E28</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Legacy user has no code (pre-backfill)</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GET /referrals/me generates and persists one on first access — self-healing</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getMyReferralSummary</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E29</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Backfill script interrupted halfway</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Idempotent — re-running only touches documents still missing a code</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backfillReferralCodes.js</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E30</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Backfill run twice</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Second run reports 0 documents to update</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$exists: false filter</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E31</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Duplicate codes somehow exist before index creation</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Index creation fails loudly. Script detects and reports duplicates before touching indexes, mirroring fixWorkerIdIndex.js</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Migration script</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E32</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Old app build receives new response fields</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Ignored. TypeScript interfaces are additive and extra JSON keys are inert at runtime</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Additive design</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E33</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New app build talks to an un-migrated backend</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referralCode is undefined → the screen shows "Generating your code…" and /referrals/me 404s → error state. Never crashes</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Null-safe rendering</w:t>
            </w:r>
          </w:p>
        </w:tc>
      </w:tr>
    </w:tbl>
    <w:p>
      <w:pPr>
        <w:pStyle w:val="Heading2"/>
        <w:spacing w:after="120" w:before="280"/>
      </w:pPr>
      <w:r>
        <w:t xml:space="preserve">14.4 Display, list and export</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560"/>
        <w:gridCol w:w="2200"/>
        <w:gridCol w:w="3400"/>
        <w:gridCol w:w="2860"/>
      </w:tblGrid>
      <w:tr>
        <w:trPr>
          <w:tblHeader/>
        </w:trPr>
        <w:tc>
          <w:tcPr>
            <w:tcW w:type="dxa" w:w="560"/>
            <w:shd w:fill="1E40AF" w:val="clear"/>
            <w:tcMar>
              <w:top w:type="dxa" w:w="70"/>
              <w:left w:type="dxa" w:w="110"/>
              <w:bottom w:type="dxa" w:w="70"/>
              <w:right w:type="dxa" w:w="110"/>
            </w:tcMar>
            <w:vAlign w:val="center"/>
          </w:tcPr>
          <w:p>
            <w:pPr>
              <w:spacing w:after="0" w:line="250"/>
            </w:pPr>
            <w:r>
              <w:rPr>
                <w:b/>
                <w:bCs/>
                <w:color w:val="FFFFFF"/>
                <w:sz w:val="18"/>
                <w:szCs w:val="18"/>
              </w:rPr>
              <w:t xml:space="preserve">#</w:t>
            </w:r>
          </w:p>
        </w:tc>
        <w:tc>
          <w:tcPr>
            <w:tcW w:type="dxa" w:w="2200"/>
            <w:shd w:fill="1E40AF" w:val="clear"/>
            <w:tcMar>
              <w:top w:type="dxa" w:w="70"/>
              <w:left w:type="dxa" w:w="110"/>
              <w:bottom w:type="dxa" w:w="70"/>
              <w:right w:type="dxa" w:w="110"/>
            </w:tcMar>
            <w:vAlign w:val="center"/>
          </w:tcPr>
          <w:p>
            <w:pPr>
              <w:spacing w:after="0" w:line="250"/>
            </w:pPr>
            <w:r>
              <w:rPr>
                <w:b/>
                <w:bCs/>
                <w:color w:val="FFFFFF"/>
                <w:sz w:val="18"/>
                <w:szCs w:val="18"/>
              </w:rPr>
              <w:t xml:space="preserve">Scenario</w:t>
            </w:r>
          </w:p>
        </w:tc>
        <w:tc>
          <w:tcPr>
            <w:tcW w:type="dxa" w:w="3400"/>
            <w:shd w:fill="1E40AF" w:val="clear"/>
            <w:tcMar>
              <w:top w:type="dxa" w:w="70"/>
              <w:left w:type="dxa" w:w="110"/>
              <w:bottom w:type="dxa" w:w="70"/>
              <w:right w:type="dxa" w:w="110"/>
            </w:tcMar>
            <w:vAlign w:val="center"/>
          </w:tcPr>
          <w:p>
            <w:pPr>
              <w:spacing w:after="0" w:line="250"/>
            </w:pPr>
            <w:r>
              <w:rPr>
                <w:b/>
                <w:bCs/>
                <w:color w:val="FFFFFF"/>
                <w:sz w:val="18"/>
                <w:szCs w:val="18"/>
              </w:rPr>
              <w:t xml:space="preserve">Required behaviour</w:t>
            </w:r>
          </w:p>
        </w:tc>
        <w:tc>
          <w:tcPr>
            <w:tcW w:type="dxa" w:w="2860"/>
            <w:shd w:fill="1E40AF" w:val="clear"/>
            <w:tcMar>
              <w:top w:type="dxa" w:w="70"/>
              <w:left w:type="dxa" w:w="110"/>
              <w:bottom w:type="dxa" w:w="70"/>
              <w:right w:type="dxa" w:w="110"/>
            </w:tcMar>
            <w:vAlign w:val="center"/>
          </w:tcPr>
          <w:p>
            <w:pPr>
              <w:spacing w:after="0" w:line="250"/>
            </w:pPr>
            <w:r>
              <w:rPr>
                <w:b/>
                <w:bCs/>
                <w:color w:val="FFFFFF"/>
                <w:sz w:val="18"/>
                <w:szCs w:val="18"/>
              </w:rPr>
              <w:t xml:space="preserve">Implemented in</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E34</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Referrer has zero referrals</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Empty state; Section 1 remains fully functional</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ReferralScreen</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E35</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Referred user has no profile image</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ImagePath.avatarIcon fallback</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Row component</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E36</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Referred user's name is very long</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numberOfLines={1} with ellipsis</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Row component</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E37</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Referred user has no email or phone</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That row is omitted; layout does not collapse</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Row component</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E38</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Referrer has 1,000+ referrals</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Paginated at 20; index-backed; UI stays responsive</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Compound index + FlatList</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E39</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List request fails</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Error state with Retry; the user's own code stays visible</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ReferralScreen</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E40</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Share sheet dismissed</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Silent no-op</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Share handler</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E41</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Copy pressed with a null code</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Button disabled until the code is present</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ReferralScreen</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E42</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Export requested with 0 referrals</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Button disabled; API also returns 409 REFERRAL_LIST_EMPTY</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Admin screen + controller</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E43</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Export exceeds 10,000 rows</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413 REFERRAL_EXPORT_TOO_LARGE with a clear message</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Export controller</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E44</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Export tapped twice</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Button disabled while in flight</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Admin screen</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E45</w:t>
            </w:r>
          </w:p>
        </w:tc>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Admin opens the detail page of a deleted user</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404 USER_NOT_FOUND; alert and navigate back</w:t>
            </w:r>
          </w:p>
        </w:tc>
        <w:tc>
          <w:tcPr>
            <w:tcW w:type="dxa" w:w="2860"/>
            <w:shd w:fill="F8FAFC" w:val="clear"/>
            <w:tcMar>
              <w:top w:type="dxa" w:w="70"/>
              <w:left w:type="dxa" w:w="110"/>
              <w:bottom w:type="dxa" w:w="70"/>
              <w:right w:type="dxa" w:w="110"/>
            </w:tcMar>
            <w:vAlign w:val="center"/>
          </w:tcPr>
          <w:p>
            <w:pPr>
              <w:spacing w:after="0" w:line="250"/>
            </w:pPr>
            <w:r>
              <w:rPr>
                <w:color w:val="1F2937"/>
                <w:sz w:val="16"/>
                <w:szCs w:val="16"/>
              </w:rPr>
              <w:t xml:space="preserve">Existing pattern</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E46</w:t>
            </w:r>
          </w:p>
        </w:tc>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Device is offline on the referral screen</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Network error state with Retry</w:t>
            </w:r>
          </w:p>
        </w:tc>
        <w:tc>
          <w:tcPr>
            <w:tcW w:type="dxa" w:w="2860"/>
            <w:shd w:fill="FFFFFF" w:val="clear"/>
            <w:tcMar>
              <w:top w:type="dxa" w:w="70"/>
              <w:left w:type="dxa" w:w="110"/>
              <w:bottom w:type="dxa" w:w="70"/>
              <w:right w:type="dxa" w:w="110"/>
            </w:tcMar>
            <w:vAlign w:val="center"/>
          </w:tcPr>
          <w:p>
            <w:pPr>
              <w:spacing w:after="0" w:line="250"/>
            </w:pPr>
            <w:r>
              <w:rPr>
                <w:color w:val="1F2937"/>
                <w:sz w:val="16"/>
                <w:szCs w:val="16"/>
              </w:rPr>
              <w:t xml:space="preserve">axios error mapping</w:t>
            </w:r>
          </w:p>
        </w:tc>
      </w:tr>
    </w:tbl>
    <w:p>
      <w:pPr>
        <w:pStyle w:val="Heading1"/>
        <w:pageBreakBefore/>
        <w:spacing w:after="160" w:before="360"/>
      </w:pPr>
      <w:r>
        <w:t xml:space="preserve">15. Existing Users — Backfill Strategy</w:t>
      </w:r>
    </w:p>
    <w:p>
      <w:pPr>
        <w:spacing w:after="120" w:before="0" w:line="276"/>
      </w:pPr>
      <w:r>
        <w:rPr>
          <w:color w:val="1F2937"/>
          <w:sz w:val="21"/>
          <w:szCs w:val="21"/>
        </w:rPr>
        <w:t xml:space="preserve">The production database holds users created before this feature. Every one of them must receive a referral code, with no data loss and no downtime.</w:t>
      </w:r>
    </w:p>
    <w:p>
      <w:pPr>
        <w:pStyle w:val="Heading2"/>
        <w:spacing w:after="120" w:before="280"/>
      </w:pPr>
      <w:r>
        <w:t xml:space="preserve">15.1 Design principles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200"/>
        <w:gridCol w:w="6820"/>
      </w:tblGrid>
      <w:tr>
        <w:trPr>
          <w:tblHeader/>
        </w:trPr>
        <w:tc>
          <w:tcPr>
            <w:tcW w:type="dxa" w:w="2200"/>
            <w:shd w:fill="1E40AF" w:val="clear"/>
            <w:tcMar>
              <w:top w:type="dxa" w:w="70"/>
              <w:left w:type="dxa" w:w="110"/>
              <w:bottom w:type="dxa" w:w="70"/>
              <w:right w:type="dxa" w:w="110"/>
            </w:tcMar>
            <w:vAlign w:val="center"/>
          </w:tcPr>
          <w:p>
            <w:pPr>
              <w:spacing w:after="0" w:line="250"/>
            </w:pPr>
            <w:r>
              <w:rPr>
                <w:b/>
                <w:bCs/>
                <w:color w:val="FFFFFF"/>
                <w:sz w:val="18"/>
                <w:szCs w:val="18"/>
              </w:rPr>
              <w:t xml:space="preserve">Principle</w:t>
            </w:r>
          </w:p>
        </w:tc>
        <w:tc>
          <w:tcPr>
            <w:tcW w:type="dxa" w:w="6820"/>
            <w:shd w:fill="1E40AF" w:val="clear"/>
            <w:tcMar>
              <w:top w:type="dxa" w:w="70"/>
              <w:left w:type="dxa" w:w="110"/>
              <w:bottom w:type="dxa" w:w="70"/>
              <w:right w:type="dxa" w:w="110"/>
            </w:tcMar>
            <w:vAlign w:val="center"/>
          </w:tcPr>
          <w:p>
            <w:pPr>
              <w:spacing w:after="0" w:line="250"/>
            </w:pPr>
            <w:r>
              <w:rPr>
                <w:b/>
                <w:bCs/>
                <w:color w:val="FFFFFF"/>
                <w:sz w:val="18"/>
                <w:szCs w:val="18"/>
              </w:rPr>
              <w:t xml:space="preserve">How it is achieved</w:t>
            </w:r>
          </w:p>
        </w:tc>
      </w:tr>
      <w:tr>
        <w:tc>
          <w:tcPr>
            <w:tcW w:type="dxa" w:w="2200"/>
            <w:shd w:fill="FFFFFF" w:val="clear"/>
            <w:tcMar>
              <w:top w:type="dxa" w:w="70"/>
              <w:left w:type="dxa" w:w="110"/>
              <w:bottom w:type="dxa" w:w="70"/>
              <w:right w:type="dxa" w:w="110"/>
            </w:tcMar>
            <w:vAlign w:val="center"/>
          </w:tcPr>
          <w:p>
            <w:pPr>
              <w:spacing w:after="0" w:line="250"/>
            </w:pPr>
            <w:r>
              <w:rPr>
                <w:color w:val="1F2937"/>
                <w:sz w:val="17"/>
                <w:szCs w:val="17"/>
              </w:rPr>
              <w:t xml:space="preserve">Idempotent</w:t>
            </w:r>
          </w:p>
        </w:tc>
        <w:tc>
          <w:tcPr>
            <w:tcW w:type="dxa" w:w="6820"/>
            <w:shd w:fill="FFFFFF" w:val="clear"/>
            <w:tcMar>
              <w:top w:type="dxa" w:w="70"/>
              <w:left w:type="dxa" w:w="110"/>
              <w:bottom w:type="dxa" w:w="70"/>
              <w:right w:type="dxa" w:w="110"/>
            </w:tcMar>
            <w:vAlign w:val="center"/>
          </w:tcPr>
          <w:p>
            <w:pPr>
              <w:spacing w:after="0" w:line="250"/>
            </w:pPr>
            <w:r>
              <w:rPr>
                <w:color w:val="1F2937"/>
                <w:sz w:val="17"/>
                <w:szCs w:val="17"/>
              </w:rPr>
              <w:t xml:space="preserve">Filters on { referralCode: { $exists: false } }; re-running is safe and reports zero work</w:t>
            </w:r>
          </w:p>
        </w:tc>
      </w:tr>
      <w:tr>
        <w:tc>
          <w:tcPr>
            <w:tcW w:type="dxa" w:w="2200"/>
            <w:shd w:fill="F8FAFC" w:val="clear"/>
            <w:tcMar>
              <w:top w:type="dxa" w:w="70"/>
              <w:left w:type="dxa" w:w="110"/>
              <w:bottom w:type="dxa" w:w="70"/>
              <w:right w:type="dxa" w:w="110"/>
            </w:tcMar>
            <w:vAlign w:val="center"/>
          </w:tcPr>
          <w:p>
            <w:pPr>
              <w:spacing w:after="0" w:line="250"/>
            </w:pPr>
            <w:r>
              <w:rPr>
                <w:color w:val="1F2937"/>
                <w:sz w:val="17"/>
                <w:szCs w:val="17"/>
              </w:rPr>
              <w:t xml:space="preserve">Resumable</w:t>
            </w:r>
          </w:p>
        </w:tc>
        <w:tc>
          <w:tcPr>
            <w:tcW w:type="dxa" w:w="6820"/>
            <w:shd w:fill="F8FAFC" w:val="clear"/>
            <w:tcMar>
              <w:top w:type="dxa" w:w="70"/>
              <w:left w:type="dxa" w:w="110"/>
              <w:bottom w:type="dxa" w:w="70"/>
              <w:right w:type="dxa" w:w="110"/>
            </w:tcMar>
            <w:vAlign w:val="center"/>
          </w:tcPr>
          <w:p>
            <w:pPr>
              <w:spacing w:after="0" w:line="250"/>
            </w:pPr>
            <w:r>
              <w:rPr>
                <w:color w:val="1F2937"/>
                <w:sz w:val="17"/>
                <w:szCs w:val="17"/>
              </w:rPr>
              <w:t xml:space="preserve">Processes in batches and commits each document independently; an interruption loses nothing</w:t>
            </w:r>
          </w:p>
        </w:tc>
      </w:tr>
      <w:tr>
        <w:tc>
          <w:tcPr>
            <w:tcW w:type="dxa" w:w="2200"/>
            <w:shd w:fill="FFFFFF" w:val="clear"/>
            <w:tcMar>
              <w:top w:type="dxa" w:w="70"/>
              <w:left w:type="dxa" w:w="110"/>
              <w:bottom w:type="dxa" w:w="70"/>
              <w:right w:type="dxa" w:w="110"/>
            </w:tcMar>
            <w:vAlign w:val="center"/>
          </w:tcPr>
          <w:p>
            <w:pPr>
              <w:spacing w:after="0" w:line="250"/>
            </w:pPr>
            <w:r>
              <w:rPr>
                <w:color w:val="1F2937"/>
                <w:sz w:val="17"/>
                <w:szCs w:val="17"/>
              </w:rPr>
              <w:t xml:space="preserve">Non-blocking</w:t>
            </w:r>
          </w:p>
        </w:tc>
        <w:tc>
          <w:tcPr>
            <w:tcW w:type="dxa" w:w="6820"/>
            <w:shd w:fill="FFFFFF" w:val="clear"/>
            <w:tcMar>
              <w:top w:type="dxa" w:w="70"/>
              <w:left w:type="dxa" w:w="110"/>
              <w:bottom w:type="dxa" w:w="70"/>
              <w:right w:type="dxa" w:w="110"/>
            </w:tcMar>
            <w:vAlign w:val="center"/>
          </w:tcPr>
          <w:p>
            <w:pPr>
              <w:spacing w:after="0" w:line="250"/>
            </w:pPr>
            <w:r>
              <w:rPr>
                <w:color w:val="1F2937"/>
                <w:sz w:val="17"/>
                <w:szCs w:val="17"/>
              </w:rPr>
              <w:t xml:space="preserve">No collection-level lock; a configurable pause between batches keeps the live API responsive</w:t>
            </w:r>
          </w:p>
        </w:tc>
      </w:tr>
      <w:tr>
        <w:tc>
          <w:tcPr>
            <w:tcW w:type="dxa" w:w="2200"/>
            <w:shd w:fill="F8FAFC" w:val="clear"/>
            <w:tcMar>
              <w:top w:type="dxa" w:w="70"/>
              <w:left w:type="dxa" w:w="110"/>
              <w:bottom w:type="dxa" w:w="70"/>
              <w:right w:type="dxa" w:w="110"/>
            </w:tcMar>
            <w:vAlign w:val="center"/>
          </w:tcPr>
          <w:p>
            <w:pPr>
              <w:spacing w:after="0" w:line="250"/>
            </w:pPr>
            <w:r>
              <w:rPr>
                <w:color w:val="1F2937"/>
                <w:sz w:val="17"/>
                <w:szCs w:val="17"/>
              </w:rPr>
              <w:t xml:space="preserve">Non-destructive</w:t>
            </w:r>
          </w:p>
        </w:tc>
        <w:tc>
          <w:tcPr>
            <w:tcW w:type="dxa" w:w="6820"/>
            <w:shd w:fill="F8FAFC" w:val="clear"/>
            <w:tcMar>
              <w:top w:type="dxa" w:w="70"/>
              <w:left w:type="dxa" w:w="110"/>
              <w:bottom w:type="dxa" w:w="70"/>
              <w:right w:type="dxa" w:w="110"/>
            </w:tcMar>
            <w:vAlign w:val="center"/>
          </w:tcPr>
          <w:p>
            <w:pPr>
              <w:spacing w:after="0" w:line="250"/>
            </w:pPr>
            <w:r>
              <w:rPr>
                <w:color w:val="1F2937"/>
                <w:sz w:val="17"/>
                <w:szCs w:val="17"/>
              </w:rPr>
              <w:t xml:space="preserve">Only ever $sets a field that is currently absent. No document is deleted, no existing field is modified</w:t>
            </w:r>
          </w:p>
        </w:tc>
      </w:tr>
      <w:tr>
        <w:tc>
          <w:tcPr>
            <w:tcW w:type="dxa" w:w="2200"/>
            <w:shd w:fill="FFFFFF" w:val="clear"/>
            <w:tcMar>
              <w:top w:type="dxa" w:w="70"/>
              <w:left w:type="dxa" w:w="110"/>
              <w:bottom w:type="dxa" w:w="70"/>
              <w:right w:type="dxa" w:w="110"/>
            </w:tcMar>
            <w:vAlign w:val="center"/>
          </w:tcPr>
          <w:p>
            <w:pPr>
              <w:spacing w:after="0" w:line="250"/>
            </w:pPr>
            <w:r>
              <w:rPr>
                <w:color w:val="1F2937"/>
                <w:sz w:val="17"/>
                <w:szCs w:val="17"/>
              </w:rPr>
              <w:t xml:space="preserve">Observable</w:t>
            </w:r>
          </w:p>
        </w:tc>
        <w:tc>
          <w:tcPr>
            <w:tcW w:type="dxa" w:w="6820"/>
            <w:shd w:fill="FFFFFF" w:val="clear"/>
            <w:tcMar>
              <w:top w:type="dxa" w:w="70"/>
              <w:left w:type="dxa" w:w="110"/>
              <w:bottom w:type="dxa" w:w="70"/>
              <w:right w:type="dxa" w:w="110"/>
            </w:tcMar>
            <w:vAlign w:val="center"/>
          </w:tcPr>
          <w:p>
            <w:pPr>
              <w:spacing w:after="0" w:line="250"/>
            </w:pPr>
            <w:r>
              <w:rPr>
                <w:color w:val="1F2937"/>
                <w:sz w:val="17"/>
                <w:szCs w:val="17"/>
              </w:rPr>
              <w:t xml:space="preserve">Logs progress every batch and prints a final summary with counts</w:t>
            </w:r>
          </w:p>
        </w:tc>
      </w:tr>
      <w:tr>
        <w:tc>
          <w:tcPr>
            <w:tcW w:type="dxa" w:w="2200"/>
            <w:shd w:fill="F8FAFC" w:val="clear"/>
            <w:tcMar>
              <w:top w:type="dxa" w:w="70"/>
              <w:left w:type="dxa" w:w="110"/>
              <w:bottom w:type="dxa" w:w="70"/>
              <w:right w:type="dxa" w:w="110"/>
            </w:tcMar>
            <w:vAlign w:val="center"/>
          </w:tcPr>
          <w:p>
            <w:pPr>
              <w:spacing w:after="0" w:line="250"/>
            </w:pPr>
            <w:r>
              <w:rPr>
                <w:color w:val="1F2937"/>
                <w:sz w:val="17"/>
                <w:szCs w:val="17"/>
              </w:rPr>
              <w:t xml:space="preserve">Reversible</w:t>
            </w:r>
          </w:p>
        </w:tc>
        <w:tc>
          <w:tcPr>
            <w:tcW w:type="dxa" w:w="6820"/>
            <w:shd w:fill="F8FAFC" w:val="clear"/>
            <w:tcMar>
              <w:top w:type="dxa" w:w="70"/>
              <w:left w:type="dxa" w:w="110"/>
              <w:bottom w:type="dxa" w:w="70"/>
              <w:right w:type="dxa" w:w="110"/>
            </w:tcMar>
            <w:vAlign w:val="center"/>
          </w:tcPr>
          <w:p>
            <w:pPr>
              <w:spacing w:after="0" w:line="250"/>
            </w:pPr>
            <w:r>
              <w:rPr>
                <w:color w:val="1F2937"/>
                <w:sz w:val="17"/>
                <w:szCs w:val="17"/>
              </w:rPr>
              <w:t xml:space="preserve">Prints the exact $unset command to undo the run</w:t>
            </w:r>
          </w:p>
        </w:tc>
      </w:tr>
      <w:tr>
        <w:tc>
          <w:tcPr>
            <w:tcW w:type="dxa" w:w="2200"/>
            <w:shd w:fill="FFFFFF" w:val="clear"/>
            <w:tcMar>
              <w:top w:type="dxa" w:w="70"/>
              <w:left w:type="dxa" w:w="110"/>
              <w:bottom w:type="dxa" w:w="70"/>
              <w:right w:type="dxa" w:w="110"/>
            </w:tcMar>
            <w:vAlign w:val="center"/>
          </w:tcPr>
          <w:p>
            <w:pPr>
              <w:spacing w:after="0" w:line="250"/>
            </w:pPr>
            <w:r>
              <w:rPr>
                <w:color w:val="1F2937"/>
                <w:sz w:val="17"/>
                <w:szCs w:val="17"/>
              </w:rPr>
              <w:t xml:space="preserve">Pre-flight validated</w:t>
            </w:r>
          </w:p>
        </w:tc>
        <w:tc>
          <w:tcPr>
            <w:tcW w:type="dxa" w:w="6820"/>
            <w:shd w:fill="FFFFFF" w:val="clear"/>
            <w:tcMar>
              <w:top w:type="dxa" w:w="70"/>
              <w:left w:type="dxa" w:w="110"/>
              <w:bottom w:type="dxa" w:w="70"/>
              <w:right w:type="dxa" w:w="110"/>
            </w:tcMar>
            <w:vAlign w:val="center"/>
          </w:tcPr>
          <w:p>
            <w:pPr>
              <w:spacing w:after="0" w:line="250"/>
            </w:pPr>
            <w:r>
              <w:rPr>
                <w:color w:val="1F2937"/>
                <w:sz w:val="17"/>
                <w:szCs w:val="17"/>
              </w:rPr>
              <w:t xml:space="preserve">Detects pre-existing duplicates and aborts before touching indexes — the lesson of fixWorkerIdIndex.js</w:t>
            </w:r>
          </w:p>
        </w:tc>
      </w:tr>
    </w:tbl>
    <w:p>
      <w:pPr>
        <w:pStyle w:val="Heading2"/>
        <w:spacing w:after="120" w:before="280"/>
      </w:pPr>
      <w:r>
        <w:t xml:space="preserve">15.2 Script outline</w:t>
      </w:r>
    </w:p>
    <w:p>
      <w:pPr>
        <w:spacing w:after="120" w:before="0" w:line="276"/>
      </w:pPr>
      <w:r>
        <w:rPr>
          <w:color w:val="1F2937"/>
          <w:sz w:val="21"/>
          <w:szCs w:val="21"/>
        </w:rPr>
        <w:t xml:space="preserve">New file </w:t>
      </w:r>
      <w:r>
        <w:rPr>
          <w:rFonts w:ascii="Consolas" w:cs="Consolas" w:eastAsia="Consolas" w:hAnsi="Consolas"/>
          <w:color w:val="0F766E"/>
          <w:sz w:val="19"/>
          <w:szCs w:val="19"/>
        </w:rPr>
        <w:t xml:space="preserve">jobpoper_backend/scripts/backfillReferralCodes.js</w:t>
      </w:r>
      <w:r>
        <w:rPr>
          <w:color w:val="1F2937"/>
          <w:sz w:val="21"/>
          <w:szCs w:val="21"/>
        </w:rPr>
        <w:t xml:space="preserve">, modelled directly on the existing </w:t>
      </w:r>
      <w:r>
        <w:rPr>
          <w:rFonts w:ascii="Consolas" w:cs="Consolas" w:eastAsia="Consolas" w:hAnsi="Consolas"/>
          <w:color w:val="0F766E"/>
          <w:sz w:val="19"/>
          <w:szCs w:val="19"/>
        </w:rPr>
        <w:t xml:space="preserve">fixWorkerIdIndex.js</w:t>
      </w:r>
      <w:r>
        <w:rPr>
          <w:color w:val="1F2937"/>
          <w:sz w:val="21"/>
          <w:szCs w:val="21"/>
        </w:rPr>
        <w:t xml:space="preserve"> — same dotenv bootstrap, same mongoose connection, same logging voice, same disconnect-and-exit handling.</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 0. Connect. Abort if MONGODB_URI is unset.</w:t>
      </w:r>
      <w:r>
        <w:rPr>
          <w:rFonts w:ascii="Consolas" w:cs="Consolas" w:eastAsia="Consolas" w:hAnsi="Consolas"/>
          <w:color w:val="0F172A"/>
          <w:sz w:val="18"/>
          <w:szCs w:val="18"/>
        </w:rPr>
        <w:br/>
        <w:t xml:space="preserve">// 1. Pre-flight: detect duplicate referralCode values via aggregation.</w:t>
      </w:r>
      <w:r>
        <w:rPr>
          <w:rFonts w:ascii="Consolas" w:cs="Consolas" w:eastAsia="Consolas" w:hAnsi="Consolas"/>
          <w:color w:val="0F172A"/>
          <w:sz w:val="18"/>
          <w:szCs w:val="18"/>
        </w:rPr>
        <w:br/>
        <w:t xml:space="preserve">//    If any exist, report and ABORT without touching indexes.</w:t>
      </w:r>
      <w:r>
        <w:rPr>
          <w:rFonts w:ascii="Consolas" w:cs="Consolas" w:eastAsia="Consolas" w:hAnsi="Consolas"/>
          <w:color w:val="0F172A"/>
          <w:sz w:val="18"/>
          <w:szCs w:val="18"/>
        </w:rPr>
        <w:br/>
        <w:t xml:space="preserve">// 2. Ensure the partial unique index exists (idempotent createIndex).</w:t>
      </w:r>
      <w:r>
        <w:rPr>
          <w:rFonts w:ascii="Consolas" w:cs="Consolas" w:eastAsia="Consolas" w:hAnsi="Consolas"/>
          <w:color w:val="0F172A"/>
          <w:sz w:val="18"/>
          <w:szCs w:val="18"/>
        </w:rPr>
        <w:br/>
        <w:t xml:space="preserve">// 3. Count documents where referralCode does not exist -&gt; `remaining`.</w:t>
      </w:r>
      <w:r>
        <w:rPr>
          <w:rFonts w:ascii="Consolas" w:cs="Consolas" w:eastAsia="Consolas" w:hAnsi="Consolas"/>
          <w:color w:val="0F172A"/>
          <w:sz w:val="18"/>
          <w:szCs w:val="18"/>
        </w:rPr>
        <w:br/>
        <w:t xml:space="preserve">// 4. Loop in batches of 500:</w:t>
      </w:r>
      <w:r>
        <w:rPr>
          <w:rFonts w:ascii="Consolas" w:cs="Consolas" w:eastAsia="Consolas" w:hAnsi="Consolas"/>
          <w:color w:val="0F172A"/>
          <w:sz w:val="18"/>
          <w:szCs w:val="18"/>
        </w:rPr>
        <w:br/>
        <w:t xml:space="preserve">//      a. find({ referralCode: { $exists: false } }).limit(500).select('_id')</w:t>
      </w:r>
      <w:r>
        <w:rPr>
          <w:rFonts w:ascii="Consolas" w:cs="Consolas" w:eastAsia="Consolas" w:hAnsi="Consolas"/>
          <w:color w:val="0F172A"/>
          <w:sz w:val="18"/>
          <w:szCs w:val="18"/>
        </w:rPr>
        <w:br/>
        <w:t xml:space="preserve">//      b. for each: generate a candidate, updateOne with a guard</w:t>
      </w:r>
      <w:r>
        <w:rPr>
          <w:rFonts w:ascii="Consolas" w:cs="Consolas" w:eastAsia="Consolas" w:hAnsi="Consolas"/>
          <w:color w:val="0F172A"/>
          <w:sz w:val="18"/>
          <w:szCs w:val="18"/>
        </w:rPr>
        <w:br/>
        <w:t xml:space="preserve">//         { _id, referralCode: { $exists: false } }</w:t>
      </w:r>
      <w:r>
        <w:rPr>
          <w:rFonts w:ascii="Consolas" w:cs="Consolas" w:eastAsia="Consolas" w:hAnsi="Consolas"/>
          <w:color w:val="0F172A"/>
          <w:sz w:val="18"/>
          <w:szCs w:val="18"/>
        </w:rPr>
        <w:br/>
        <w:t xml:space="preserve">//      c. on E11000, regenerate and retry (up to 5 times per document)</w:t>
      </w:r>
      <w:r>
        <w:rPr>
          <w:rFonts w:ascii="Consolas" w:cs="Consolas" w:eastAsia="Consolas" w:hAnsi="Consolas"/>
          <w:color w:val="0F172A"/>
          <w:sz w:val="18"/>
          <w:szCs w:val="18"/>
        </w:rPr>
        <w:br/>
        <w:t xml:space="preserve">//      d. log progress; await sleep(100) between batches</w:t>
      </w:r>
      <w:r>
        <w:rPr>
          <w:rFonts w:ascii="Consolas" w:cs="Consolas" w:eastAsia="Consolas" w:hAnsi="Consolas"/>
          <w:color w:val="0F172A"/>
          <w:sz w:val="18"/>
          <w:szCs w:val="18"/>
        </w:rPr>
        <w:br/>
        <w:t xml:space="preserve">// 5. Verify: countDocuments({ referralCode: { $exists: false } }) === 0</w:t>
      </w:r>
      <w:r>
        <w:rPr>
          <w:rFonts w:ascii="Consolas" w:cs="Consolas" w:eastAsia="Consolas" w:hAnsi="Consolas"/>
          <w:color w:val="0F172A"/>
          <w:sz w:val="18"/>
          <w:szCs w:val="18"/>
        </w:rPr>
        <w:br/>
        <w:t xml:space="preserve">// 6. Print summary + the rollback command. Disconnect.</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 RUN:  node scripts/backfillReferralCodes.js</w:t>
      </w:r>
      <w:r>
        <w:rPr>
          <w:rFonts w:ascii="Consolas" w:cs="Consolas" w:eastAsia="Consolas" w:hAnsi="Consolas"/>
          <w:color w:val="0F172A"/>
          <w:sz w:val="18"/>
          <w:szCs w:val="18"/>
        </w:rPr>
        <w:br/>
        <w:t xml:space="preserve">// DRY:  node scripts/backfillReferralCodes.js --dry-run</w:t>
      </w:r>
    </w:p>
    <w:p>
      <w:pPr>
        <w:pBdr>
          <w:top w:val="single" w:color="E5E7EB" w:sz="4"/>
          <w:bottom w:val="single" w:color="E5E7EB" w:sz="4"/>
          <w:left w:val="single" w:color="1E40AF" w:sz="18"/>
          <w:right w:val="single" w:color="E5E7EB" w:sz="4"/>
        </w:pBdr>
        <w:shd w:fill="EFF6FF" w:val="clear"/>
        <w:spacing w:after="160" w:before="140"/>
        <w:ind w:left="140" w:right="140"/>
      </w:pPr>
      <w:r>
        <w:rPr>
          <w:b/>
          <w:bCs/>
          <w:color w:val="1E40AF"/>
          <w:sz w:val="21"/>
          <w:szCs w:val="21"/>
        </w:rPr>
        <w:t xml:space="preserve">Generate per document, not in bulk.</w:t>
      </w:r>
      <w:r>
        <w:rPr>
          <w:color w:val="1F2937"/>
          <w:sz w:val="21"/>
          <w:szCs w:val="21"/>
        </w:rPr>
        <w:t xml:space="preserve">  It is tempting to pre-generate N codes and bulkWrite them. Do not — a bulk write cannot retry individual E11000 failures cleanly, and the whole batch fails on one collision. Per-document updateOne with a guard is slower and completely reliable. At 100,000 users this is roughly three minutes of runtime.</w:t>
      </w:r>
    </w:p>
    <w:p>
      <w:pPr>
        <w:pStyle w:val="Heading2"/>
        <w:spacing w:after="120" w:before="280"/>
      </w:pPr>
      <w:r>
        <w:t xml:space="preserve">15.3 Execution plan</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600"/>
        <w:gridCol w:w="4600"/>
        <w:gridCol w:w="3820"/>
      </w:tblGrid>
      <w:tr>
        <w:trPr>
          <w:tblHeader/>
        </w:trPr>
        <w:tc>
          <w:tcPr>
            <w:tcW w:type="dxa" w:w="600"/>
            <w:shd w:fill="1E40AF" w:val="clear"/>
            <w:tcMar>
              <w:top w:type="dxa" w:w="70"/>
              <w:left w:type="dxa" w:w="110"/>
              <w:bottom w:type="dxa" w:w="70"/>
              <w:right w:type="dxa" w:w="110"/>
            </w:tcMar>
            <w:vAlign w:val="center"/>
          </w:tcPr>
          <w:p>
            <w:pPr>
              <w:spacing w:after="0" w:line="250"/>
            </w:pPr>
            <w:r>
              <w:rPr>
                <w:b/>
                <w:bCs/>
                <w:color w:val="FFFFFF"/>
                <w:sz w:val="18"/>
                <w:szCs w:val="18"/>
              </w:rPr>
              <w:t xml:space="preserve">Step</w:t>
            </w:r>
          </w:p>
        </w:tc>
        <w:tc>
          <w:tcPr>
            <w:tcW w:type="dxa" w:w="4600"/>
            <w:shd w:fill="1E40AF" w:val="clear"/>
            <w:tcMar>
              <w:top w:type="dxa" w:w="70"/>
              <w:left w:type="dxa" w:w="110"/>
              <w:bottom w:type="dxa" w:w="70"/>
              <w:right w:type="dxa" w:w="110"/>
            </w:tcMar>
            <w:vAlign w:val="center"/>
          </w:tcPr>
          <w:p>
            <w:pPr>
              <w:spacing w:after="0" w:line="250"/>
            </w:pPr>
            <w:r>
              <w:rPr>
                <w:b/>
                <w:bCs/>
                <w:color w:val="FFFFFF"/>
                <w:sz w:val="18"/>
                <w:szCs w:val="18"/>
              </w:rPr>
              <w:t xml:space="preserve">Action</w:t>
            </w:r>
          </w:p>
        </w:tc>
        <w:tc>
          <w:tcPr>
            <w:tcW w:type="dxa" w:w="3820"/>
            <w:shd w:fill="1E40AF" w:val="clear"/>
            <w:tcMar>
              <w:top w:type="dxa" w:w="70"/>
              <w:left w:type="dxa" w:w="110"/>
              <w:bottom w:type="dxa" w:w="70"/>
              <w:right w:type="dxa" w:w="110"/>
            </w:tcMar>
            <w:vAlign w:val="center"/>
          </w:tcPr>
          <w:p>
            <w:pPr>
              <w:spacing w:after="0" w:line="250"/>
            </w:pPr>
            <w:r>
              <w:rPr>
                <w:b/>
                <w:bCs/>
                <w:color w:val="FFFFFF"/>
                <w:sz w:val="18"/>
                <w:szCs w:val="18"/>
              </w:rPr>
              <w:t xml:space="preserve">Success criterion</w:t>
            </w:r>
          </w:p>
        </w:tc>
      </w:tr>
      <w:tr>
        <w:tc>
          <w:tcPr>
            <w:tcW w:type="dxa" w:w="600"/>
            <w:shd w:fill="FFFFFF" w:val="clear"/>
            <w:tcMar>
              <w:top w:type="dxa" w:w="70"/>
              <w:left w:type="dxa" w:w="110"/>
              <w:bottom w:type="dxa" w:w="70"/>
              <w:right w:type="dxa" w:w="110"/>
            </w:tcMar>
            <w:vAlign w:val="center"/>
          </w:tcPr>
          <w:p>
            <w:pPr>
              <w:spacing w:after="0" w:line="250"/>
            </w:pPr>
            <w:r>
              <w:rPr>
                <w:color w:val="1F2937"/>
                <w:sz w:val="17"/>
                <w:szCs w:val="17"/>
              </w:rPr>
              <w:t xml:space="preserve">1</w:t>
            </w:r>
          </w:p>
        </w:tc>
        <w:tc>
          <w:tcPr>
            <w:tcW w:type="dxa" w:w="4600"/>
            <w:shd w:fill="FFFFFF" w:val="clear"/>
            <w:tcMar>
              <w:top w:type="dxa" w:w="70"/>
              <w:left w:type="dxa" w:w="110"/>
              <w:bottom w:type="dxa" w:w="70"/>
              <w:right w:type="dxa" w:w="110"/>
            </w:tcMar>
            <w:vAlign w:val="center"/>
          </w:tcPr>
          <w:p>
            <w:pPr>
              <w:spacing w:after="0" w:line="250"/>
            </w:pPr>
            <w:r>
              <w:rPr>
                <w:color w:val="1F2937"/>
                <w:sz w:val="17"/>
                <w:szCs w:val="17"/>
              </w:rPr>
              <w:t xml:space="preserve">Take a full mongodump of the users collection</w:t>
            </w:r>
          </w:p>
        </w:tc>
        <w:tc>
          <w:tcPr>
            <w:tcW w:type="dxa" w:w="3820"/>
            <w:shd w:fill="FFFFFF" w:val="clear"/>
            <w:tcMar>
              <w:top w:type="dxa" w:w="70"/>
              <w:left w:type="dxa" w:w="110"/>
              <w:bottom w:type="dxa" w:w="70"/>
              <w:right w:type="dxa" w:w="110"/>
            </w:tcMar>
            <w:vAlign w:val="center"/>
          </w:tcPr>
          <w:p>
            <w:pPr>
              <w:spacing w:after="0" w:line="250"/>
            </w:pPr>
            <w:r>
              <w:rPr>
                <w:color w:val="1F2937"/>
                <w:sz w:val="17"/>
                <w:szCs w:val="17"/>
              </w:rPr>
              <w:t xml:space="preserve">Backup file exists and its size is sane</w:t>
            </w:r>
          </w:p>
        </w:tc>
      </w:tr>
      <w:tr>
        <w:tc>
          <w:tcPr>
            <w:tcW w:type="dxa" w:w="600"/>
            <w:shd w:fill="F8FAFC" w:val="clear"/>
            <w:tcMar>
              <w:top w:type="dxa" w:w="70"/>
              <w:left w:type="dxa" w:w="110"/>
              <w:bottom w:type="dxa" w:w="70"/>
              <w:right w:type="dxa" w:w="110"/>
            </w:tcMar>
            <w:vAlign w:val="center"/>
          </w:tcPr>
          <w:p>
            <w:pPr>
              <w:spacing w:after="0" w:line="250"/>
            </w:pPr>
            <w:r>
              <w:rPr>
                <w:color w:val="1F2937"/>
                <w:sz w:val="17"/>
                <w:szCs w:val="17"/>
              </w:rPr>
              <w:t xml:space="preserve">2</w:t>
            </w:r>
          </w:p>
        </w:tc>
        <w:tc>
          <w:tcPr>
            <w:tcW w:type="dxa" w:w="4600"/>
            <w:shd w:fill="F8FAFC" w:val="clear"/>
            <w:tcMar>
              <w:top w:type="dxa" w:w="70"/>
              <w:left w:type="dxa" w:w="110"/>
              <w:bottom w:type="dxa" w:w="70"/>
              <w:right w:type="dxa" w:w="110"/>
            </w:tcMar>
            <w:vAlign w:val="center"/>
          </w:tcPr>
          <w:p>
            <w:pPr>
              <w:spacing w:after="0" w:line="250"/>
            </w:pPr>
            <w:r>
              <w:rPr>
                <w:color w:val="1F2937"/>
                <w:sz w:val="17"/>
                <w:szCs w:val="17"/>
              </w:rPr>
              <w:t xml:space="preserve">Run with --dry-run against production</w:t>
            </w:r>
          </w:p>
        </w:tc>
        <w:tc>
          <w:tcPr>
            <w:tcW w:type="dxa" w:w="3820"/>
            <w:shd w:fill="F8FAFC" w:val="clear"/>
            <w:tcMar>
              <w:top w:type="dxa" w:w="70"/>
              <w:left w:type="dxa" w:w="110"/>
              <w:bottom w:type="dxa" w:w="70"/>
              <w:right w:type="dxa" w:w="110"/>
            </w:tcMar>
            <w:vAlign w:val="center"/>
          </w:tcPr>
          <w:p>
            <w:pPr>
              <w:spacing w:after="0" w:line="250"/>
            </w:pPr>
            <w:r>
              <w:rPr>
                <w:color w:val="1F2937"/>
                <w:sz w:val="17"/>
                <w:szCs w:val="17"/>
              </w:rPr>
              <w:t xml:space="preserve">Reports the expected document count, writes nothing</w:t>
            </w:r>
          </w:p>
        </w:tc>
      </w:tr>
      <w:tr>
        <w:tc>
          <w:tcPr>
            <w:tcW w:type="dxa" w:w="600"/>
            <w:shd w:fill="FFFFFF" w:val="clear"/>
            <w:tcMar>
              <w:top w:type="dxa" w:w="70"/>
              <w:left w:type="dxa" w:w="110"/>
              <w:bottom w:type="dxa" w:w="70"/>
              <w:right w:type="dxa" w:w="110"/>
            </w:tcMar>
            <w:vAlign w:val="center"/>
          </w:tcPr>
          <w:p>
            <w:pPr>
              <w:spacing w:after="0" w:line="250"/>
            </w:pPr>
            <w:r>
              <w:rPr>
                <w:color w:val="1F2937"/>
                <w:sz w:val="17"/>
                <w:szCs w:val="17"/>
              </w:rPr>
              <w:t xml:space="preserve">3</w:t>
            </w:r>
          </w:p>
        </w:tc>
        <w:tc>
          <w:tcPr>
            <w:tcW w:type="dxa" w:w="4600"/>
            <w:shd w:fill="FFFFFF" w:val="clear"/>
            <w:tcMar>
              <w:top w:type="dxa" w:w="70"/>
              <w:left w:type="dxa" w:w="110"/>
              <w:bottom w:type="dxa" w:w="70"/>
              <w:right w:type="dxa" w:w="110"/>
            </w:tcMar>
            <w:vAlign w:val="center"/>
          </w:tcPr>
          <w:p>
            <w:pPr>
              <w:spacing w:after="0" w:line="250"/>
            </w:pPr>
            <w:r>
              <w:rPr>
                <w:color w:val="1F2937"/>
                <w:sz w:val="17"/>
                <w:szCs w:val="17"/>
              </w:rPr>
              <w:t xml:space="preserve">Run for real against a restored copy of production data</w:t>
            </w:r>
          </w:p>
        </w:tc>
        <w:tc>
          <w:tcPr>
            <w:tcW w:type="dxa" w:w="3820"/>
            <w:shd w:fill="FFFFFF" w:val="clear"/>
            <w:tcMar>
              <w:top w:type="dxa" w:w="70"/>
              <w:left w:type="dxa" w:w="110"/>
              <w:bottom w:type="dxa" w:w="70"/>
              <w:right w:type="dxa" w:w="110"/>
            </w:tcMar>
            <w:vAlign w:val="center"/>
          </w:tcPr>
          <w:p>
            <w:pPr>
              <w:spacing w:after="0" w:line="250"/>
            </w:pPr>
            <w:r>
              <w:rPr>
                <w:color w:val="1F2937"/>
                <w:sz w:val="17"/>
                <w:szCs w:val="17"/>
              </w:rPr>
              <w:t xml:space="preserve">Completes; verification count is 0; spot-check 10 documents</w:t>
            </w:r>
          </w:p>
        </w:tc>
      </w:tr>
      <w:tr>
        <w:tc>
          <w:tcPr>
            <w:tcW w:type="dxa" w:w="600"/>
            <w:shd w:fill="F8FAFC" w:val="clear"/>
            <w:tcMar>
              <w:top w:type="dxa" w:w="70"/>
              <w:left w:type="dxa" w:w="110"/>
              <w:bottom w:type="dxa" w:w="70"/>
              <w:right w:type="dxa" w:w="110"/>
            </w:tcMar>
            <w:vAlign w:val="center"/>
          </w:tcPr>
          <w:p>
            <w:pPr>
              <w:spacing w:after="0" w:line="250"/>
            </w:pPr>
            <w:r>
              <w:rPr>
                <w:color w:val="1F2937"/>
                <w:sz w:val="17"/>
                <w:szCs w:val="17"/>
              </w:rPr>
              <w:t xml:space="preserve">4</w:t>
            </w:r>
          </w:p>
        </w:tc>
        <w:tc>
          <w:tcPr>
            <w:tcW w:type="dxa" w:w="4600"/>
            <w:shd w:fill="F8FAFC" w:val="clear"/>
            <w:tcMar>
              <w:top w:type="dxa" w:w="70"/>
              <w:left w:type="dxa" w:w="110"/>
              <w:bottom w:type="dxa" w:w="70"/>
              <w:right w:type="dxa" w:w="110"/>
            </w:tcMar>
            <w:vAlign w:val="center"/>
          </w:tcPr>
          <w:p>
            <w:pPr>
              <w:spacing w:after="0" w:line="250"/>
            </w:pPr>
            <w:r>
              <w:rPr>
                <w:color w:val="1F2937"/>
                <w:sz w:val="17"/>
                <w:szCs w:val="17"/>
              </w:rPr>
              <w:t xml:space="preserve">Run against production during a low-traffic window</w:t>
            </w:r>
          </w:p>
        </w:tc>
        <w:tc>
          <w:tcPr>
            <w:tcW w:type="dxa" w:w="3820"/>
            <w:shd w:fill="F8FAFC" w:val="clear"/>
            <w:tcMar>
              <w:top w:type="dxa" w:w="70"/>
              <w:left w:type="dxa" w:w="110"/>
              <w:bottom w:type="dxa" w:w="70"/>
              <w:right w:type="dxa" w:w="110"/>
            </w:tcMar>
            <w:vAlign w:val="center"/>
          </w:tcPr>
          <w:p>
            <w:pPr>
              <w:spacing w:after="0" w:line="250"/>
            </w:pPr>
            <w:r>
              <w:rPr>
                <w:color w:val="1F2937"/>
                <w:sz w:val="17"/>
                <w:szCs w:val="17"/>
              </w:rPr>
              <w:t xml:space="preserve">Completes; verification count is 0</w:t>
            </w:r>
          </w:p>
        </w:tc>
      </w:tr>
      <w:tr>
        <w:tc>
          <w:tcPr>
            <w:tcW w:type="dxa" w:w="600"/>
            <w:shd w:fill="FFFFFF" w:val="clear"/>
            <w:tcMar>
              <w:top w:type="dxa" w:w="70"/>
              <w:left w:type="dxa" w:w="110"/>
              <w:bottom w:type="dxa" w:w="70"/>
              <w:right w:type="dxa" w:w="110"/>
            </w:tcMar>
            <w:vAlign w:val="center"/>
          </w:tcPr>
          <w:p>
            <w:pPr>
              <w:spacing w:after="0" w:line="250"/>
            </w:pPr>
            <w:r>
              <w:rPr>
                <w:color w:val="1F2937"/>
                <w:sz w:val="17"/>
                <w:szCs w:val="17"/>
              </w:rPr>
              <w:t xml:space="preserve">5</w:t>
            </w:r>
          </w:p>
        </w:tc>
        <w:tc>
          <w:tcPr>
            <w:tcW w:type="dxa" w:w="4600"/>
            <w:shd w:fill="FFFFFF" w:val="clear"/>
            <w:tcMar>
              <w:top w:type="dxa" w:w="70"/>
              <w:left w:type="dxa" w:w="110"/>
              <w:bottom w:type="dxa" w:w="70"/>
              <w:right w:type="dxa" w:w="110"/>
            </w:tcMar>
            <w:vAlign w:val="center"/>
          </w:tcPr>
          <w:p>
            <w:pPr>
              <w:spacing w:after="0" w:line="250"/>
            </w:pPr>
            <w:r>
              <w:rPr>
                <w:color w:val="1F2937"/>
                <w:sz w:val="17"/>
                <w:szCs w:val="17"/>
              </w:rPr>
              <w:t xml:space="preserve">Verify the index</w:t>
            </w:r>
          </w:p>
        </w:tc>
        <w:tc>
          <w:tcPr>
            <w:tcW w:type="dxa" w:w="3820"/>
            <w:shd w:fill="FFFFFF" w:val="clear"/>
            <w:tcMar>
              <w:top w:type="dxa" w:w="70"/>
              <w:left w:type="dxa" w:w="110"/>
              <w:bottom w:type="dxa" w:w="70"/>
              <w:right w:type="dxa" w:w="110"/>
            </w:tcMar>
            <w:vAlign w:val="center"/>
          </w:tcPr>
          <w:p>
            <w:pPr>
              <w:spacing w:after="0" w:line="250"/>
            </w:pPr>
            <w:r>
              <w:rPr>
                <w:color w:val="1F2937"/>
                <w:sz w:val="17"/>
                <w:szCs w:val="17"/>
              </w:rPr>
              <w:t xml:space="preserve">db.users.getIndexes() shows the partial unique index on referralCode</w:t>
            </w:r>
          </w:p>
        </w:tc>
      </w:tr>
      <w:tr>
        <w:tc>
          <w:tcPr>
            <w:tcW w:type="dxa" w:w="600"/>
            <w:shd w:fill="F8FAFC" w:val="clear"/>
            <w:tcMar>
              <w:top w:type="dxa" w:w="70"/>
              <w:left w:type="dxa" w:w="110"/>
              <w:bottom w:type="dxa" w:w="70"/>
              <w:right w:type="dxa" w:w="110"/>
            </w:tcMar>
            <w:vAlign w:val="center"/>
          </w:tcPr>
          <w:p>
            <w:pPr>
              <w:spacing w:after="0" w:line="250"/>
            </w:pPr>
            <w:r>
              <w:rPr>
                <w:color w:val="1F2937"/>
                <w:sz w:val="17"/>
                <w:szCs w:val="17"/>
              </w:rPr>
              <w:t xml:space="preserve">6</w:t>
            </w:r>
          </w:p>
        </w:tc>
        <w:tc>
          <w:tcPr>
            <w:tcW w:type="dxa" w:w="4600"/>
            <w:shd w:fill="F8FAFC" w:val="clear"/>
            <w:tcMar>
              <w:top w:type="dxa" w:w="70"/>
              <w:left w:type="dxa" w:w="110"/>
              <w:bottom w:type="dxa" w:w="70"/>
              <w:right w:type="dxa" w:w="110"/>
            </w:tcMar>
            <w:vAlign w:val="center"/>
          </w:tcPr>
          <w:p>
            <w:pPr>
              <w:spacing w:after="0" w:line="250"/>
            </w:pPr>
            <w:r>
              <w:rPr>
                <w:color w:val="1F2937"/>
                <w:sz w:val="17"/>
                <w:szCs w:val="17"/>
              </w:rPr>
              <w:t xml:space="preserve">Spot-check via the API</w:t>
            </w:r>
          </w:p>
        </w:tc>
        <w:tc>
          <w:tcPr>
            <w:tcW w:type="dxa" w:w="3820"/>
            <w:shd w:fill="F8FAFC" w:val="clear"/>
            <w:tcMar>
              <w:top w:type="dxa" w:w="70"/>
              <w:left w:type="dxa" w:w="110"/>
              <w:bottom w:type="dxa" w:w="70"/>
              <w:right w:type="dxa" w:w="110"/>
            </w:tcMar>
            <w:vAlign w:val="center"/>
          </w:tcPr>
          <w:p>
            <w:pPr>
              <w:spacing w:after="0" w:line="250"/>
            </w:pPr>
            <w:r>
              <w:rPr>
                <w:color w:val="1F2937"/>
                <w:sz w:val="17"/>
                <w:szCs w:val="17"/>
              </w:rPr>
              <w:t xml:space="preserve">GET /auth/me for three existing users returns a non-null referralCode</w:t>
            </w:r>
          </w:p>
        </w:tc>
      </w:tr>
    </w:tbl>
    <w:p>
      <w:pPr>
        <w:pStyle w:val="Heading2"/>
        <w:spacing w:after="120" w:before="280"/>
      </w:pPr>
      <w:r>
        <w:t xml:space="preserve">15.4 Legacy users who slip through</w:t>
      </w:r>
    </w:p>
    <w:p>
      <w:pPr>
        <w:spacing w:after="120" w:before="0" w:line="276"/>
      </w:pPr>
      <w:r>
        <w:rPr>
          <w:color w:val="1F2937"/>
          <w:sz w:val="21"/>
          <w:szCs w:val="21"/>
        </w:rPr>
        <w:t xml:space="preserve">Three independent safety nets ensure no user is ever permanently without a code:</w:t>
      </w:r>
    </w:p>
    <w:p>
      <w:pPr>
        <w:pStyle w:val="ListParagraph"/>
        <w:numPr>
          <w:ilvl w:val="0"/>
          <w:numId w:val="3"/>
        </w:numPr>
        <w:spacing w:after="80" w:line="276"/>
      </w:pPr>
      <w:r>
        <w:t xml:space="preserve">The backfill script covers everyone who exists at migration time.</w:t>
      </w:r>
    </w:p>
    <w:p>
      <w:pPr>
        <w:pStyle w:val="ListParagraph"/>
        <w:numPr>
          <w:ilvl w:val="0"/>
          <w:numId w:val="3"/>
        </w:numPr>
        <w:spacing w:after="80" w:line="276"/>
      </w:pPr>
      <w:r>
        <w:t xml:space="preserve">register() covers everyone created afterwards.</w:t>
      </w:r>
    </w:p>
    <w:p>
      <w:pPr>
        <w:pStyle w:val="ListParagraph"/>
        <w:numPr>
          <w:ilvl w:val="0"/>
          <w:numId w:val="3"/>
        </w:numPr>
        <w:spacing w:after="80" w:line="276"/>
      </w:pPr>
      <w:r>
        <w:t xml:space="preserve">GET /referrals/me generates and persists a code on demand if it finds none — so even a user missed by both paths self-heals the first time they open the referral screen.</w:t>
      </w:r>
    </w:p>
    <w:p>
      <w:pPr>
        <w:spacing w:after="120" w:before="100" w:line="276"/>
      </w:pPr>
      <w:r>
        <w:rPr>
          <w:color w:val="1F2937"/>
          <w:sz w:val="21"/>
          <w:szCs w:val="21"/>
        </w:rPr>
        <w:t xml:space="preserve">The third net is the important one. It means a partially completed migration degrades gracefully instead of leaving a cohort of users with a broken screen, and it is why the referral screen never needs to handle a permanent "no code" state.</w:t>
      </w:r>
    </w:p>
    <w:p>
      <w:pPr>
        <w:pStyle w:val="Heading2"/>
        <w:spacing w:after="120" w:before="280"/>
      </w:pPr>
      <w:r>
        <w:t xml:space="preserve">15.5 Zero-downtime guarantee</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200"/>
        <w:gridCol w:w="6820"/>
      </w:tblGrid>
      <w:tr>
        <w:trPr>
          <w:tblHeader/>
        </w:trPr>
        <w:tc>
          <w:tcPr>
            <w:tcW w:type="dxa" w:w="2200"/>
            <w:shd w:fill="1E40AF" w:val="clear"/>
            <w:tcMar>
              <w:top w:type="dxa" w:w="70"/>
              <w:left w:type="dxa" w:w="110"/>
              <w:bottom w:type="dxa" w:w="70"/>
              <w:right w:type="dxa" w:w="110"/>
            </w:tcMar>
            <w:vAlign w:val="center"/>
          </w:tcPr>
          <w:p>
            <w:pPr>
              <w:spacing w:after="0" w:line="250"/>
            </w:pPr>
            <w:r>
              <w:rPr>
                <w:b/>
                <w:bCs/>
                <w:color w:val="FFFFFF"/>
                <w:sz w:val="18"/>
                <w:szCs w:val="18"/>
              </w:rPr>
              <w:t xml:space="preserve">Concern</w:t>
            </w:r>
          </w:p>
        </w:tc>
        <w:tc>
          <w:tcPr>
            <w:tcW w:type="dxa" w:w="6820"/>
            <w:shd w:fill="1E40AF" w:val="clear"/>
            <w:tcMar>
              <w:top w:type="dxa" w:w="70"/>
              <w:left w:type="dxa" w:w="110"/>
              <w:bottom w:type="dxa" w:w="70"/>
              <w:right w:type="dxa" w:w="110"/>
            </w:tcMar>
            <w:vAlign w:val="center"/>
          </w:tcPr>
          <w:p>
            <w:pPr>
              <w:spacing w:after="0" w:line="250"/>
            </w:pPr>
            <w:r>
              <w:rPr>
                <w:b/>
                <w:bCs/>
                <w:color w:val="FFFFFF"/>
                <w:sz w:val="18"/>
                <w:szCs w:val="18"/>
              </w:rPr>
              <w:t xml:space="preserve">Why there is no downtime</w:t>
            </w:r>
          </w:p>
        </w:tc>
      </w:tr>
      <w:tr>
        <w:tc>
          <w:tcPr>
            <w:tcW w:type="dxa" w:w="2200"/>
            <w:shd w:fill="FFFFFF" w:val="clear"/>
            <w:tcMar>
              <w:top w:type="dxa" w:w="70"/>
              <w:left w:type="dxa" w:w="110"/>
              <w:bottom w:type="dxa" w:w="70"/>
              <w:right w:type="dxa" w:w="110"/>
            </w:tcMar>
            <w:vAlign w:val="center"/>
          </w:tcPr>
          <w:p>
            <w:pPr>
              <w:spacing w:after="0" w:line="250"/>
            </w:pPr>
            <w:r>
              <w:rPr>
                <w:color w:val="1F2937"/>
                <w:sz w:val="17"/>
                <w:szCs w:val="17"/>
              </w:rPr>
              <w:t xml:space="preserve">Index creation</w:t>
            </w:r>
          </w:p>
        </w:tc>
        <w:tc>
          <w:tcPr>
            <w:tcW w:type="dxa" w:w="6820"/>
            <w:shd w:fill="FFFFFF" w:val="clear"/>
            <w:tcMar>
              <w:top w:type="dxa" w:w="70"/>
              <w:left w:type="dxa" w:w="110"/>
              <w:bottom w:type="dxa" w:w="70"/>
              <w:right w:type="dxa" w:w="110"/>
            </w:tcMar>
            <w:vAlign w:val="center"/>
          </w:tcPr>
          <w:p>
            <w:pPr>
              <w:spacing w:after="0" w:line="250"/>
            </w:pPr>
            <w:r>
              <w:rPr>
                <w:color w:val="1F2937"/>
                <w:sz w:val="17"/>
                <w:szCs w:val="17"/>
              </w:rPr>
              <w:t xml:space="preserve">MongoDB builds indexes in the background by default from 4.2 onward; reads and writes continue throughout</w:t>
            </w:r>
          </w:p>
        </w:tc>
      </w:tr>
      <w:tr>
        <w:tc>
          <w:tcPr>
            <w:tcW w:type="dxa" w:w="2200"/>
            <w:shd w:fill="F8FAFC" w:val="clear"/>
            <w:tcMar>
              <w:top w:type="dxa" w:w="70"/>
              <w:left w:type="dxa" w:w="110"/>
              <w:bottom w:type="dxa" w:w="70"/>
              <w:right w:type="dxa" w:w="110"/>
            </w:tcMar>
            <w:vAlign w:val="center"/>
          </w:tcPr>
          <w:p>
            <w:pPr>
              <w:spacing w:after="0" w:line="250"/>
            </w:pPr>
            <w:r>
              <w:rPr>
                <w:color w:val="1F2937"/>
                <w:sz w:val="17"/>
                <w:szCs w:val="17"/>
              </w:rPr>
              <w:t xml:space="preserve">Schema change</w:t>
            </w:r>
          </w:p>
        </w:tc>
        <w:tc>
          <w:tcPr>
            <w:tcW w:type="dxa" w:w="6820"/>
            <w:shd w:fill="F8FAFC" w:val="clear"/>
            <w:tcMar>
              <w:top w:type="dxa" w:w="70"/>
              <w:left w:type="dxa" w:w="110"/>
              <w:bottom w:type="dxa" w:w="70"/>
              <w:right w:type="dxa" w:w="110"/>
            </w:tcMar>
            <w:vAlign w:val="center"/>
          </w:tcPr>
          <w:p>
            <w:pPr>
              <w:spacing w:after="0" w:line="250"/>
            </w:pPr>
            <w:r>
              <w:rPr>
                <w:color w:val="1F2937"/>
                <w:sz w:val="17"/>
                <w:szCs w:val="17"/>
              </w:rPr>
              <w:t xml:space="preserve">Mongoose schemas are not enforced at the database level. Adding fields requires no ALTER and no collection rewrite</w:t>
            </w:r>
          </w:p>
        </w:tc>
      </w:tr>
      <w:tr>
        <w:tc>
          <w:tcPr>
            <w:tcW w:type="dxa" w:w="2200"/>
            <w:shd w:fill="FFFFFF" w:val="clear"/>
            <w:tcMar>
              <w:top w:type="dxa" w:w="70"/>
              <w:left w:type="dxa" w:w="110"/>
              <w:bottom w:type="dxa" w:w="70"/>
              <w:right w:type="dxa" w:w="110"/>
            </w:tcMar>
            <w:vAlign w:val="center"/>
          </w:tcPr>
          <w:p>
            <w:pPr>
              <w:spacing w:after="0" w:line="250"/>
            </w:pPr>
            <w:r>
              <w:rPr>
                <w:color w:val="1F2937"/>
                <w:sz w:val="17"/>
                <w:szCs w:val="17"/>
              </w:rPr>
              <w:t xml:space="preserve">Backfill writes</w:t>
            </w:r>
          </w:p>
        </w:tc>
        <w:tc>
          <w:tcPr>
            <w:tcW w:type="dxa" w:w="6820"/>
            <w:shd w:fill="FFFFFF" w:val="clear"/>
            <w:tcMar>
              <w:top w:type="dxa" w:w="70"/>
              <w:left w:type="dxa" w:w="110"/>
              <w:bottom w:type="dxa" w:w="70"/>
              <w:right w:type="dxa" w:w="110"/>
            </w:tcMar>
            <w:vAlign w:val="center"/>
          </w:tcPr>
          <w:p>
            <w:pPr>
              <w:spacing w:after="0" w:line="250"/>
            </w:pPr>
            <w:r>
              <w:rPr>
                <w:color w:val="1F2937"/>
                <w:sz w:val="17"/>
                <w:szCs w:val="17"/>
              </w:rPr>
              <w:t xml:space="preserve">Single-document updates with a pause between batches; no collection lock is ever taken</w:t>
            </w:r>
          </w:p>
        </w:tc>
      </w:tr>
      <w:tr>
        <w:tc>
          <w:tcPr>
            <w:tcW w:type="dxa" w:w="2200"/>
            <w:shd w:fill="F8FAFC" w:val="clear"/>
            <w:tcMar>
              <w:top w:type="dxa" w:w="70"/>
              <w:left w:type="dxa" w:w="110"/>
              <w:bottom w:type="dxa" w:w="70"/>
              <w:right w:type="dxa" w:w="110"/>
            </w:tcMar>
            <w:vAlign w:val="center"/>
          </w:tcPr>
          <w:p>
            <w:pPr>
              <w:spacing w:after="0" w:line="250"/>
            </w:pPr>
            <w:r>
              <w:rPr>
                <w:color w:val="1F2937"/>
                <w:sz w:val="17"/>
                <w:szCs w:val="17"/>
              </w:rPr>
              <w:t xml:space="preserve">API compatibility</w:t>
            </w:r>
          </w:p>
        </w:tc>
        <w:tc>
          <w:tcPr>
            <w:tcW w:type="dxa" w:w="6820"/>
            <w:shd w:fill="F8FAFC" w:val="clear"/>
            <w:tcMar>
              <w:top w:type="dxa" w:w="70"/>
              <w:left w:type="dxa" w:w="110"/>
              <w:bottom w:type="dxa" w:w="70"/>
              <w:right w:type="dxa" w:w="110"/>
            </w:tcMar>
            <w:vAlign w:val="center"/>
          </w:tcPr>
          <w:p>
            <w:pPr>
              <w:spacing w:after="0" w:line="250"/>
            </w:pPr>
            <w:r>
              <w:rPr>
                <w:color w:val="1F2937"/>
                <w:sz w:val="17"/>
                <w:szCs w:val="17"/>
              </w:rPr>
              <w:t xml:space="preserve">Every change is additive. Older app builds ignore unknown response fields</w:t>
            </w:r>
          </w:p>
        </w:tc>
      </w:tr>
      <w:tr>
        <w:tc>
          <w:tcPr>
            <w:tcW w:type="dxa" w:w="2200"/>
            <w:shd w:fill="FFFFFF" w:val="clear"/>
            <w:tcMar>
              <w:top w:type="dxa" w:w="70"/>
              <w:left w:type="dxa" w:w="110"/>
              <w:bottom w:type="dxa" w:w="70"/>
              <w:right w:type="dxa" w:w="110"/>
            </w:tcMar>
            <w:vAlign w:val="center"/>
          </w:tcPr>
          <w:p>
            <w:pPr>
              <w:spacing w:after="0" w:line="250"/>
            </w:pPr>
            <w:r>
              <w:rPr>
                <w:color w:val="1F2937"/>
                <w:sz w:val="17"/>
                <w:szCs w:val="17"/>
              </w:rPr>
              <w:t xml:space="preserve">Rollback</w:t>
            </w:r>
          </w:p>
        </w:tc>
        <w:tc>
          <w:tcPr>
            <w:tcW w:type="dxa" w:w="6820"/>
            <w:shd w:fill="FFFFFF" w:val="clear"/>
            <w:tcMar>
              <w:top w:type="dxa" w:w="70"/>
              <w:left w:type="dxa" w:w="110"/>
              <w:bottom w:type="dxa" w:w="70"/>
              <w:right w:type="dxa" w:w="110"/>
            </w:tcMar>
            <w:vAlign w:val="center"/>
          </w:tcPr>
          <w:p>
            <w:pPr>
              <w:spacing w:after="0" w:line="250"/>
            </w:pPr>
            <w:r>
              <w:rPr>
                <w:color w:val="1F2937"/>
                <w:sz w:val="17"/>
                <w:szCs w:val="17"/>
              </w:rPr>
              <w:t xml:space="preserve">Application code can be reverted independently of the data at any point</w:t>
            </w:r>
          </w:p>
        </w:tc>
      </w:tr>
    </w:tbl>
    <w:p>
      <w:pPr>
        <w:pStyle w:val="Heading1"/>
        <w:pageBreakBefore/>
        <w:spacing w:after="160" w:before="360"/>
      </w:pPr>
      <w:r>
        <w:t xml:space="preserve">16. Testing Plan</w:t>
      </w:r>
    </w:p>
    <w:p>
      <w:pPr>
        <w:pBdr>
          <w:top w:val="single" w:color="E5E7EB" w:sz="4"/>
          <w:bottom w:val="single" w:color="E5E7EB" w:sz="4"/>
          <w:left w:val="single" w:color="B45309" w:sz="18"/>
          <w:right w:val="single" w:color="E5E7EB" w:sz="4"/>
        </w:pBdr>
        <w:shd w:fill="FFFBEB" w:val="clear"/>
        <w:spacing w:after="160" w:before="140"/>
        <w:ind w:left="140" w:right="140"/>
      </w:pPr>
      <w:r>
        <w:rPr>
          <w:b/>
          <w:bCs/>
          <w:color w:val="B45309"/>
          <w:sz w:val="21"/>
          <w:szCs w:val="21"/>
        </w:rPr>
        <w:t xml:space="preserve">Neither repository has a test framework today.</w:t>
      </w:r>
      <w:r>
        <w:rPr>
          <w:color w:val="1F2937"/>
          <w:sz w:val="21"/>
          <w:szCs w:val="21"/>
        </w:rPr>
        <w:t xml:space="preserve">  The backend's package.json test script is the npm default stub, and the mobile app has no test configuration at all. Establishing the harness is part of this work and is included in the Phase 8 estimate. This is a real cost, and it is also the point at which the project gets a regression net it currently lacks.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600"/>
        <w:gridCol w:w="3400"/>
        <w:gridCol w:w="4020"/>
      </w:tblGrid>
      <w:tr>
        <w:trPr>
          <w:tblHeader/>
        </w:trPr>
        <w:tc>
          <w:tcPr>
            <w:tcW w:type="dxa" w:w="1600"/>
            <w:shd w:fill="1E40AF" w:val="clear"/>
            <w:tcMar>
              <w:top w:type="dxa" w:w="70"/>
              <w:left w:type="dxa" w:w="110"/>
              <w:bottom w:type="dxa" w:w="70"/>
              <w:right w:type="dxa" w:w="110"/>
            </w:tcMar>
            <w:vAlign w:val="center"/>
          </w:tcPr>
          <w:p>
            <w:pPr>
              <w:spacing w:after="0" w:line="250"/>
            </w:pPr>
            <w:r>
              <w:rPr>
                <w:b/>
                <w:bCs/>
                <w:color w:val="FFFFFF"/>
                <w:sz w:val="18"/>
                <w:szCs w:val="18"/>
              </w:rPr>
              <w:t xml:space="preserve">Repository</w:t>
            </w:r>
          </w:p>
        </w:tc>
        <w:tc>
          <w:tcPr>
            <w:tcW w:type="dxa" w:w="3400"/>
            <w:shd w:fill="1E40AF" w:val="clear"/>
            <w:tcMar>
              <w:top w:type="dxa" w:w="70"/>
              <w:left w:type="dxa" w:w="110"/>
              <w:bottom w:type="dxa" w:w="70"/>
              <w:right w:type="dxa" w:w="110"/>
            </w:tcMar>
            <w:vAlign w:val="center"/>
          </w:tcPr>
          <w:p>
            <w:pPr>
              <w:spacing w:after="0" w:line="250"/>
            </w:pPr>
            <w:r>
              <w:rPr>
                <w:b/>
                <w:bCs/>
                <w:color w:val="FFFFFF"/>
                <w:sz w:val="18"/>
                <w:szCs w:val="18"/>
              </w:rPr>
              <w:t xml:space="preserve">Stack to add</w:t>
            </w:r>
          </w:p>
        </w:tc>
        <w:tc>
          <w:tcPr>
            <w:tcW w:type="dxa" w:w="4020"/>
            <w:shd w:fill="1E40AF" w:val="clear"/>
            <w:tcMar>
              <w:top w:type="dxa" w:w="70"/>
              <w:left w:type="dxa" w:w="110"/>
              <w:bottom w:type="dxa" w:w="70"/>
              <w:right w:type="dxa" w:w="110"/>
            </w:tcMar>
            <w:vAlign w:val="center"/>
          </w:tcPr>
          <w:p>
            <w:pPr>
              <w:spacing w:after="0" w:line="250"/>
            </w:pPr>
            <w:r>
              <w:rPr>
                <w:b/>
                <w:bCs/>
                <w:color w:val="FFFFFF"/>
                <w:sz w:val="18"/>
                <w:szCs w:val="18"/>
              </w:rPr>
              <w:t xml:space="preserve">Command</w:t>
            </w:r>
          </w:p>
        </w:tc>
      </w:tr>
      <w:tr>
        <w:tc>
          <w:tcPr>
            <w:tcW w:type="dxa" w:w="1600"/>
            <w:shd w:fill="FFFFFF" w:val="clear"/>
            <w:tcMar>
              <w:top w:type="dxa" w:w="70"/>
              <w:left w:type="dxa" w:w="110"/>
              <w:bottom w:type="dxa" w:w="70"/>
              <w:right w:type="dxa" w:w="110"/>
            </w:tcMar>
            <w:vAlign w:val="center"/>
          </w:tcPr>
          <w:p>
            <w:pPr>
              <w:spacing w:after="0" w:line="250"/>
            </w:pPr>
            <w:r>
              <w:rPr>
                <w:color w:val="1F2937"/>
                <w:sz w:val="18"/>
                <w:szCs w:val="18"/>
              </w:rPr>
              <w:t xml:space="preserve">Backend</w:t>
            </w:r>
          </w:p>
        </w:tc>
        <w:tc>
          <w:tcPr>
            <w:tcW w:type="dxa" w:w="3400"/>
            <w:shd w:fill="FFFFFF" w:val="clear"/>
            <w:tcMar>
              <w:top w:type="dxa" w:w="70"/>
              <w:left w:type="dxa" w:w="110"/>
              <w:bottom w:type="dxa" w:w="70"/>
              <w:right w:type="dxa" w:w="110"/>
            </w:tcMar>
            <w:vAlign w:val="center"/>
          </w:tcPr>
          <w:p>
            <w:pPr>
              <w:spacing w:after="0" w:line="250"/>
            </w:pPr>
            <w:r>
              <w:rPr>
                <w:color w:val="1F2937"/>
                <w:sz w:val="18"/>
                <w:szCs w:val="18"/>
              </w:rPr>
              <w:t xml:space="preserve">jest, supertest, mongodb-memory-server</w:t>
            </w:r>
          </w:p>
        </w:tc>
        <w:tc>
          <w:tcPr>
            <w:tcW w:type="dxa" w:w="4020"/>
            <w:shd w:fill="FFFFFF" w:val="clear"/>
            <w:tcMar>
              <w:top w:type="dxa" w:w="70"/>
              <w:left w:type="dxa" w:w="110"/>
              <w:bottom w:type="dxa" w:w="70"/>
              <w:right w:type="dxa" w:w="110"/>
            </w:tcMar>
            <w:vAlign w:val="center"/>
          </w:tcPr>
          <w:p>
            <w:pPr>
              <w:spacing w:after="0" w:line="250"/>
            </w:pPr>
            <w:r>
              <w:rPr>
                <w:color w:val="1F2937"/>
                <w:sz w:val="18"/>
                <w:szCs w:val="18"/>
              </w:rPr>
              <w:t xml:space="preserve">npm i -D jest supertest mongodb-memory-server</w:t>
            </w:r>
          </w:p>
        </w:tc>
      </w:tr>
      <w:tr>
        <w:tc>
          <w:tcPr>
            <w:tcW w:type="dxa" w:w="1600"/>
            <w:shd w:fill="F8FAFC" w:val="clear"/>
            <w:tcMar>
              <w:top w:type="dxa" w:w="70"/>
              <w:left w:type="dxa" w:w="110"/>
              <w:bottom w:type="dxa" w:w="70"/>
              <w:right w:type="dxa" w:w="110"/>
            </w:tcMar>
            <w:vAlign w:val="center"/>
          </w:tcPr>
          <w:p>
            <w:pPr>
              <w:spacing w:after="0" w:line="250"/>
            </w:pPr>
            <w:r>
              <w:rPr>
                <w:color w:val="1F2937"/>
                <w:sz w:val="18"/>
                <w:szCs w:val="18"/>
              </w:rPr>
              <w:t xml:space="preserve">Mobile</w:t>
            </w:r>
          </w:p>
        </w:tc>
        <w:tc>
          <w:tcPr>
            <w:tcW w:type="dxa" w:w="3400"/>
            <w:shd w:fill="F8FAFC" w:val="clear"/>
            <w:tcMar>
              <w:top w:type="dxa" w:w="70"/>
              <w:left w:type="dxa" w:w="110"/>
              <w:bottom w:type="dxa" w:w="70"/>
              <w:right w:type="dxa" w:w="110"/>
            </w:tcMar>
            <w:vAlign w:val="center"/>
          </w:tcPr>
          <w:p>
            <w:pPr>
              <w:spacing w:after="0" w:line="250"/>
            </w:pPr>
            <w:r>
              <w:rPr>
                <w:color w:val="1F2937"/>
                <w:sz w:val="18"/>
                <w:szCs w:val="18"/>
              </w:rPr>
              <w:t xml:space="preserve">jest-expo, @testing-library/react-native</w:t>
            </w:r>
          </w:p>
        </w:tc>
        <w:tc>
          <w:tcPr>
            <w:tcW w:type="dxa" w:w="4020"/>
            <w:shd w:fill="F8FAFC" w:val="clear"/>
            <w:tcMar>
              <w:top w:type="dxa" w:w="70"/>
              <w:left w:type="dxa" w:w="110"/>
              <w:bottom w:type="dxa" w:w="70"/>
              <w:right w:type="dxa" w:w="110"/>
            </w:tcMar>
            <w:vAlign w:val="center"/>
          </w:tcPr>
          <w:p>
            <w:pPr>
              <w:spacing w:after="0" w:line="250"/>
            </w:pPr>
            <w:r>
              <w:rPr>
                <w:color w:val="1F2937"/>
                <w:sz w:val="18"/>
                <w:szCs w:val="18"/>
              </w:rPr>
              <w:t xml:space="preserve">npm i -D jest-expo @testing-library/react-native</w:t>
            </w:r>
          </w:p>
        </w:tc>
      </w:tr>
    </w:tbl>
    <w:p>
      <w:pPr>
        <w:pStyle w:val="Heading2"/>
        <w:spacing w:after="120" w:before="280"/>
      </w:pPr>
      <w:r>
        <w:t xml:space="preserve">16.1 Unit tests — backend</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200"/>
        <w:gridCol w:w="6820"/>
      </w:tblGrid>
      <w:tr>
        <w:trPr>
          <w:tblHeader/>
        </w:trPr>
        <w:tc>
          <w:tcPr>
            <w:tcW w:type="dxa" w:w="2200"/>
            <w:shd w:fill="1E40AF" w:val="clear"/>
            <w:tcMar>
              <w:top w:type="dxa" w:w="70"/>
              <w:left w:type="dxa" w:w="110"/>
              <w:bottom w:type="dxa" w:w="70"/>
              <w:right w:type="dxa" w:w="110"/>
            </w:tcMar>
            <w:vAlign w:val="center"/>
          </w:tcPr>
          <w:p>
            <w:pPr>
              <w:spacing w:after="0" w:line="250"/>
            </w:pPr>
            <w:r>
              <w:rPr>
                <w:b/>
                <w:bCs/>
                <w:color w:val="FFFFFF"/>
                <w:sz w:val="18"/>
                <w:szCs w:val="18"/>
              </w:rPr>
              <w:t xml:space="preserve">Target</w:t>
            </w:r>
          </w:p>
        </w:tc>
        <w:tc>
          <w:tcPr>
            <w:tcW w:type="dxa" w:w="6820"/>
            <w:shd w:fill="1E40AF" w:val="clear"/>
            <w:tcMar>
              <w:top w:type="dxa" w:w="70"/>
              <w:left w:type="dxa" w:w="110"/>
              <w:bottom w:type="dxa" w:w="70"/>
              <w:right w:type="dxa" w:w="110"/>
            </w:tcMar>
            <w:vAlign w:val="center"/>
          </w:tcPr>
          <w:p>
            <w:pPr>
              <w:spacing w:after="0" w:line="250"/>
            </w:pPr>
            <w:r>
              <w:rPr>
                <w:b/>
                <w:bCs/>
                <w:color w:val="FFFFFF"/>
                <w:sz w:val="18"/>
                <w:szCs w:val="18"/>
              </w:rPr>
              <w:t xml:space="preserve">Cases</w:t>
            </w:r>
          </w:p>
        </w:tc>
      </w:tr>
      <w:tr>
        <w:tc>
          <w:tcPr>
            <w:tcW w:type="dxa" w:w="2200"/>
            <w:shd w:fill="FFFFFF" w:val="clear"/>
            <w:tcMar>
              <w:top w:type="dxa" w:w="70"/>
              <w:left w:type="dxa" w:w="110"/>
              <w:bottom w:type="dxa" w:w="70"/>
              <w:right w:type="dxa" w:w="110"/>
            </w:tcMar>
            <w:vAlign w:val="center"/>
          </w:tcPr>
          <w:p>
            <w:pPr>
              <w:spacing w:after="0" w:line="250"/>
            </w:pPr>
            <w:r>
              <w:rPr>
                <w:color w:val="1F2937"/>
                <w:sz w:val="17"/>
                <w:szCs w:val="17"/>
              </w:rPr>
              <w:t xml:space="preserve">generateUniqueReferralCode</w:t>
            </w:r>
          </w:p>
        </w:tc>
        <w:tc>
          <w:tcPr>
            <w:tcW w:type="dxa" w:w="6820"/>
            <w:shd w:fill="FFFFFF" w:val="clear"/>
            <w:tcMar>
              <w:top w:type="dxa" w:w="70"/>
              <w:left w:type="dxa" w:w="110"/>
              <w:bottom w:type="dxa" w:w="70"/>
              <w:right w:type="dxa" w:w="110"/>
            </w:tcMar>
            <w:vAlign w:val="center"/>
          </w:tcPr>
          <w:p>
            <w:pPr>
              <w:spacing w:after="0" w:line="250"/>
            </w:pPr>
            <w:r>
              <w:rPr>
                <w:color w:val="1F2937"/>
                <w:sz w:val="17"/>
                <w:szCs w:val="17"/>
              </w:rPr>
              <w:t xml:space="preserve">Returns exactly 5 characters · matches /^[A-Z0-9]{5}$/ · retries when the first candidate collides · throws after 10 attempts · never returns a code already in the collection</w:t>
            </w:r>
          </w:p>
        </w:tc>
      </w:tr>
      <w:tr>
        <w:tc>
          <w:tcPr>
            <w:tcW w:type="dxa" w:w="2200"/>
            <w:shd w:fill="F8FAFC" w:val="clear"/>
            <w:tcMar>
              <w:top w:type="dxa" w:w="70"/>
              <w:left w:type="dxa" w:w="110"/>
              <w:bottom w:type="dxa" w:w="70"/>
              <w:right w:type="dxa" w:w="110"/>
            </w:tcMar>
            <w:vAlign w:val="center"/>
          </w:tcPr>
          <w:p>
            <w:pPr>
              <w:spacing w:after="0" w:line="250"/>
            </w:pPr>
            <w:r>
              <w:rPr>
                <w:color w:val="1F2937"/>
                <w:sz w:val="17"/>
                <w:szCs w:val="17"/>
              </w:rPr>
              <w:t xml:space="preserve">Referral validation helpers</w:t>
            </w:r>
          </w:p>
        </w:tc>
        <w:tc>
          <w:tcPr>
            <w:tcW w:type="dxa" w:w="6820"/>
            <w:shd w:fill="F8FAFC" w:val="clear"/>
            <w:tcMar>
              <w:top w:type="dxa" w:w="70"/>
              <w:left w:type="dxa" w:w="110"/>
              <w:bottom w:type="dxa" w:w="70"/>
              <w:right w:type="dxa" w:w="110"/>
            </w:tcMar>
            <w:vAlign w:val="center"/>
          </w:tcPr>
          <w:p>
            <w:pPr>
              <w:spacing w:after="0" w:line="250"/>
            </w:pPr>
            <w:r>
              <w:rPr>
                <w:color w:val="1F2937"/>
                <w:sz w:val="17"/>
                <w:szCs w:val="17"/>
              </w:rPr>
              <w:t xml:space="preserve">Uppercases and trims · rejects 4 and 6 characters · rejects punctuation and spaces · accepts a valid code</w:t>
            </w:r>
          </w:p>
        </w:tc>
      </w:tr>
      <w:tr>
        <w:tc>
          <w:tcPr>
            <w:tcW w:type="dxa" w:w="2200"/>
            <w:shd w:fill="FFFFFF" w:val="clear"/>
            <w:tcMar>
              <w:top w:type="dxa" w:w="70"/>
              <w:left w:type="dxa" w:w="110"/>
              <w:bottom w:type="dxa" w:w="70"/>
              <w:right w:type="dxa" w:w="110"/>
            </w:tcMar>
            <w:vAlign w:val="center"/>
          </w:tcPr>
          <w:p>
            <w:pPr>
              <w:spacing w:after="0" w:line="250"/>
            </w:pPr>
            <w:r>
              <w:rPr>
                <w:color w:val="1F2937"/>
                <w:sz w:val="17"/>
                <w:szCs w:val="17"/>
              </w:rPr>
              <w:t xml:space="preserve">accountStatus derivation</w:t>
            </w:r>
          </w:p>
        </w:tc>
        <w:tc>
          <w:tcPr>
            <w:tcW w:type="dxa" w:w="6820"/>
            <w:shd w:fill="FFFFFF" w:val="clear"/>
            <w:tcMar>
              <w:top w:type="dxa" w:w="70"/>
              <w:left w:type="dxa" w:w="110"/>
              <w:bottom w:type="dxa" w:w="70"/>
              <w:right w:type="dxa" w:w="110"/>
            </w:tcMar>
            <w:vAlign w:val="center"/>
          </w:tcPr>
          <w:p>
            <w:pPr>
              <w:spacing w:after="0" w:line="250"/>
            </w:pPr>
            <w:r>
              <w:rPr>
                <w:color w:val="1F2937"/>
                <w:sz w:val="17"/>
                <w:szCs w:val="17"/>
              </w:rPr>
              <w:t xml:space="preserve">isActive false → inactive · isProfileComplete false → pending_profile · otherwise active · precedence when both are false</w:t>
            </w:r>
          </w:p>
        </w:tc>
      </w:tr>
      <w:tr>
        <w:tc>
          <w:tcPr>
            <w:tcW w:type="dxa" w:w="2200"/>
            <w:shd w:fill="F8FAFC" w:val="clear"/>
            <w:tcMar>
              <w:top w:type="dxa" w:w="70"/>
              <w:left w:type="dxa" w:w="110"/>
              <w:bottom w:type="dxa" w:w="70"/>
              <w:right w:type="dxa" w:w="110"/>
            </w:tcMar>
            <w:vAlign w:val="center"/>
          </w:tcPr>
          <w:p>
            <w:pPr>
              <w:spacing w:after="0" w:line="250"/>
            </w:pPr>
            <w:r>
              <w:rPr>
                <w:color w:val="1F2937"/>
                <w:sz w:val="17"/>
                <w:szCs w:val="17"/>
              </w:rPr>
              <w:t xml:space="preserve">Contact masking</w:t>
            </w:r>
          </w:p>
        </w:tc>
        <w:tc>
          <w:tcPr>
            <w:tcW w:type="dxa" w:w="6820"/>
            <w:shd w:fill="F8FAFC" w:val="clear"/>
            <w:tcMar>
              <w:top w:type="dxa" w:w="70"/>
              <w:left w:type="dxa" w:w="110"/>
              <w:bottom w:type="dxa" w:w="70"/>
              <w:right w:type="dxa" w:w="110"/>
            </w:tcMar>
            <w:vAlign w:val="center"/>
          </w:tcPr>
          <w:p>
            <w:pPr>
              <w:spacing w:after="0" w:line="250"/>
            </w:pPr>
            <w:r>
              <w:rPr>
                <w:color w:val="1F2937"/>
                <w:sz w:val="17"/>
                <w:szCs w:val="17"/>
              </w:rPr>
              <w:t xml:space="preserve">Email masking preserves the first and last local character and the full domain · phone masking preserves the country prefix and last four digits · null and malformed inputs return null rather than throwing</w:t>
            </w:r>
          </w:p>
        </w:tc>
      </w:tr>
      <w:tr>
        <w:tc>
          <w:tcPr>
            <w:tcW w:type="dxa" w:w="2200"/>
            <w:shd w:fill="FFFFFF" w:val="clear"/>
            <w:tcMar>
              <w:top w:type="dxa" w:w="70"/>
              <w:left w:type="dxa" w:w="110"/>
              <w:bottom w:type="dxa" w:w="70"/>
              <w:right w:type="dxa" w:w="110"/>
            </w:tcMar>
            <w:vAlign w:val="center"/>
          </w:tcPr>
          <w:p>
            <w:pPr>
              <w:spacing w:after="0" w:line="250"/>
            </w:pPr>
            <w:r>
              <w:rPr>
                <w:color w:val="1F2937"/>
                <w:sz w:val="17"/>
                <w:szCs w:val="17"/>
              </w:rPr>
              <w:t xml:space="preserve">buildUserResponse / buildAdminUser</w:t>
            </w:r>
          </w:p>
        </w:tc>
        <w:tc>
          <w:tcPr>
            <w:tcW w:type="dxa" w:w="6820"/>
            <w:shd w:fill="FFFFFF" w:val="clear"/>
            <w:tcMar>
              <w:top w:type="dxa" w:w="70"/>
              <w:left w:type="dxa" w:w="110"/>
              <w:bottom w:type="dxa" w:w="70"/>
              <w:right w:type="dxa" w:w="110"/>
            </w:tcMar>
            <w:vAlign w:val="center"/>
          </w:tcPr>
          <w:p>
            <w:pPr>
              <w:spacing w:after="0" w:line="250"/>
            </w:pPr>
            <w:r>
              <w:rPr>
                <w:color w:val="1F2937"/>
                <w:sz w:val="17"/>
                <w:szCs w:val="17"/>
              </w:rPr>
              <w:t xml:space="preserve">Include referralCode · emit null rather than undefined when absent</w:t>
            </w:r>
          </w:p>
        </w:tc>
      </w:tr>
    </w:tbl>
    <w:p>
      <w:pPr>
        <w:pStyle w:val="Heading2"/>
        <w:spacing w:after="120" w:before="280"/>
      </w:pPr>
      <w:r>
        <w:t xml:space="preserve">16.2 Integration tests — backend</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200"/>
        <w:gridCol w:w="6820"/>
      </w:tblGrid>
      <w:tr>
        <w:trPr>
          <w:tblHeader/>
        </w:trPr>
        <w:tc>
          <w:tcPr>
            <w:tcW w:type="dxa" w:w="2200"/>
            <w:shd w:fill="1E40AF" w:val="clear"/>
            <w:tcMar>
              <w:top w:type="dxa" w:w="70"/>
              <w:left w:type="dxa" w:w="110"/>
              <w:bottom w:type="dxa" w:w="70"/>
              <w:right w:type="dxa" w:w="110"/>
            </w:tcMar>
            <w:vAlign w:val="center"/>
          </w:tcPr>
          <w:p>
            <w:pPr>
              <w:spacing w:after="0" w:line="250"/>
            </w:pPr>
            <w:r>
              <w:rPr>
                <w:b/>
                <w:bCs/>
                <w:color w:val="FFFFFF"/>
                <w:sz w:val="18"/>
                <w:szCs w:val="18"/>
              </w:rPr>
              <w:t xml:space="preserve">Endpoint</w:t>
            </w:r>
          </w:p>
        </w:tc>
        <w:tc>
          <w:tcPr>
            <w:tcW w:type="dxa" w:w="6820"/>
            <w:shd w:fill="1E40AF" w:val="clear"/>
            <w:tcMar>
              <w:top w:type="dxa" w:w="70"/>
              <w:left w:type="dxa" w:w="110"/>
              <w:bottom w:type="dxa" w:w="70"/>
              <w:right w:type="dxa" w:w="110"/>
            </w:tcMar>
            <w:vAlign w:val="center"/>
          </w:tcPr>
          <w:p>
            <w:pPr>
              <w:spacing w:after="0" w:line="250"/>
            </w:pPr>
            <w:r>
              <w:rPr>
                <w:b/>
                <w:bCs/>
                <w:color w:val="FFFFFF"/>
                <w:sz w:val="18"/>
                <w:szCs w:val="18"/>
              </w:rPr>
              <w:t xml:space="preserve">Cases</w:t>
            </w:r>
          </w:p>
        </w:tc>
      </w:tr>
      <w:tr>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POST /auth/register</w:t>
            </w:r>
          </w:p>
        </w:tc>
        <w:tc>
          <w:tcPr>
            <w:tcW w:type="dxa" w:w="6820"/>
            <w:shd w:fill="FFFFFF" w:val="clear"/>
            <w:tcMar>
              <w:top w:type="dxa" w:w="70"/>
              <w:left w:type="dxa" w:w="110"/>
              <w:bottom w:type="dxa" w:w="70"/>
              <w:right w:type="dxa" w:w="110"/>
            </w:tcMar>
            <w:vAlign w:val="center"/>
          </w:tcPr>
          <w:p>
            <w:pPr>
              <w:spacing w:after="0" w:line="250"/>
            </w:pPr>
            <w:r>
              <w:rPr>
                <w:color w:val="1F2937"/>
                <w:sz w:val="16"/>
                <w:szCs w:val="16"/>
              </w:rPr>
              <w:t xml:space="preserve">Response contains a referralCode · the code is unique across 100 sequential registrations · registration still succeeds when the generator throws</w:t>
            </w:r>
          </w:p>
        </w:tc>
      </w:tr>
      <w:tr>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PUT /auth/complete-profile</w:t>
            </w:r>
          </w:p>
        </w:tc>
        <w:tc>
          <w:tcPr>
            <w:tcW w:type="dxa" w:w="6820"/>
            <w:shd w:fill="F8FAFC" w:val="clear"/>
            <w:tcMar>
              <w:top w:type="dxa" w:w="70"/>
              <w:left w:type="dxa" w:w="110"/>
              <w:bottom w:type="dxa" w:w="70"/>
              <w:right w:type="dxa" w:w="110"/>
            </w:tcMar>
            <w:vAlign w:val="center"/>
          </w:tcPr>
          <w:p>
            <w:pPr>
              <w:spacing w:after="0" w:line="250"/>
            </w:pPr>
            <w:r>
              <w:rPr>
                <w:color w:val="1F2937"/>
                <w:sz w:val="16"/>
                <w:szCs w:val="16"/>
              </w:rPr>
              <w:t xml:space="preserve">No code → saves, referredBy stays null · valid code → referredBy and referredAt are set · invalid → 404 INVALID and NOTHING is saved · own code → 400 SELF_REFERENCE · blocked referrer → 404 INVALID · second submission → 409 ALREADY_SET · works on both the JSON and the multipart path</w:t>
            </w:r>
          </w:p>
        </w:tc>
      </w:tr>
      <w:tr>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GET /referrals/me</w:t>
            </w:r>
          </w:p>
        </w:tc>
        <w:tc>
          <w:tcPr>
            <w:tcW w:type="dxa" w:w="6820"/>
            <w:shd w:fill="FFFFFF" w:val="clear"/>
            <w:tcMar>
              <w:top w:type="dxa" w:w="70"/>
              <w:left w:type="dxa" w:w="110"/>
              <w:bottom w:type="dxa" w:w="70"/>
              <w:right w:type="dxa" w:w="110"/>
            </w:tcMar>
            <w:vAlign w:val="center"/>
          </w:tcPr>
          <w:p>
            <w:pPr>
              <w:spacing w:after="0" w:line="250"/>
            </w:pPr>
            <w:r>
              <w:rPr>
                <w:color w:val="1F2937"/>
                <w:sz w:val="16"/>
                <w:szCs w:val="16"/>
              </w:rPr>
              <w:t xml:space="preserve">Returns code and count · generates a code for a user who has none · 401 without a token</w:t>
            </w:r>
          </w:p>
        </w:tc>
      </w:tr>
      <w:tr>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GET /referrals/my-referrals</w:t>
            </w:r>
          </w:p>
        </w:tc>
        <w:tc>
          <w:tcPr>
            <w:tcW w:type="dxa" w:w="6820"/>
            <w:shd w:fill="F8FAFC" w:val="clear"/>
            <w:tcMar>
              <w:top w:type="dxa" w:w="70"/>
              <w:left w:type="dxa" w:w="110"/>
              <w:bottom w:type="dxa" w:w="70"/>
              <w:right w:type="dxa" w:w="110"/>
            </w:tcMar>
            <w:vAlign w:val="center"/>
          </w:tcPr>
          <w:p>
            <w:pPr>
              <w:spacing w:after="0" w:line="250"/>
            </w:pPr>
            <w:r>
              <w:rPr>
                <w:color w:val="1F2937"/>
                <w:sz w:val="16"/>
                <w:szCs w:val="16"/>
              </w:rPr>
              <w:t xml:space="preserve">Paginates correctly · total is accurate · hasMore is correct on the last page · contact details are masked · the response contains no pin, no verification paths · cannot be scoped to another user</w:t>
            </w:r>
          </w:p>
        </w:tc>
      </w:tr>
      <w:tr>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GET /referrals/validate/:code</w:t>
            </w:r>
          </w:p>
        </w:tc>
        <w:tc>
          <w:tcPr>
            <w:tcW w:type="dxa" w:w="6820"/>
            <w:shd w:fill="FFFFFF" w:val="clear"/>
            <w:tcMar>
              <w:top w:type="dxa" w:w="70"/>
              <w:left w:type="dxa" w:w="110"/>
              <w:bottom w:type="dxa" w:w="70"/>
              <w:right w:type="dxa" w:w="110"/>
            </w:tcMar>
            <w:vAlign w:val="center"/>
          </w:tcPr>
          <w:p>
            <w:pPr>
              <w:spacing w:after="0" w:line="250"/>
            </w:pPr>
            <w:r>
              <w:rPr>
                <w:color w:val="1F2937"/>
                <w:sz w:val="16"/>
                <w:szCs w:val="16"/>
              </w:rPr>
              <w:t xml:space="preserve">Valid → 200 valid true · unknown → 200 valid false · malformed → 400 · rate limit triggers 429 on the 11th call in a minute</w:t>
            </w:r>
          </w:p>
        </w:tc>
      </w:tr>
      <w:tr>
        <w:tc>
          <w:tcPr>
            <w:tcW w:type="dxa" w:w="2200"/>
            <w:shd w:fill="F8FAFC" w:val="clear"/>
            <w:tcMar>
              <w:top w:type="dxa" w:w="70"/>
              <w:left w:type="dxa" w:w="110"/>
              <w:bottom w:type="dxa" w:w="70"/>
              <w:right w:type="dxa" w:w="110"/>
            </w:tcMar>
            <w:vAlign w:val="center"/>
          </w:tcPr>
          <w:p>
            <w:pPr>
              <w:spacing w:after="0" w:line="250"/>
            </w:pPr>
            <w:r>
              <w:rPr>
                <w:color w:val="1F2937"/>
                <w:sz w:val="16"/>
                <w:szCs w:val="16"/>
              </w:rPr>
              <w:t xml:space="preserve">GET /admin/users/:id/referrals</w:t>
            </w:r>
          </w:p>
        </w:tc>
        <w:tc>
          <w:tcPr>
            <w:tcW w:type="dxa" w:w="6820"/>
            <w:shd w:fill="F8FAFC" w:val="clear"/>
            <w:tcMar>
              <w:top w:type="dxa" w:w="70"/>
              <w:left w:type="dxa" w:w="110"/>
              <w:bottom w:type="dxa" w:w="70"/>
              <w:right w:type="dxa" w:w="110"/>
            </w:tcMar>
            <w:vAlign w:val="center"/>
          </w:tcPr>
          <w:p>
            <w:pPr>
              <w:spacing w:after="0" w:line="250"/>
            </w:pPr>
            <w:r>
              <w:rPr>
                <w:color w:val="1F2937"/>
                <w:sz w:val="16"/>
                <w:szCs w:val="16"/>
              </w:rPr>
              <w:t xml:space="preserve">403 for a non-admin · 200 with unmasked details for an admin · search, sort and status filters each work · 404 for an unknown user</w:t>
            </w:r>
          </w:p>
        </w:tc>
      </w:tr>
      <w:tr>
        <w:tc>
          <w:tcPr>
            <w:tcW w:type="dxa" w:w="2200"/>
            <w:shd w:fill="FFFFFF" w:val="clear"/>
            <w:tcMar>
              <w:top w:type="dxa" w:w="70"/>
              <w:left w:type="dxa" w:w="110"/>
              <w:bottom w:type="dxa" w:w="70"/>
              <w:right w:type="dxa" w:w="110"/>
            </w:tcMar>
            <w:vAlign w:val="center"/>
          </w:tcPr>
          <w:p>
            <w:pPr>
              <w:spacing w:after="0" w:line="250"/>
            </w:pPr>
            <w:r>
              <w:rPr>
                <w:color w:val="1F2937"/>
                <w:sz w:val="16"/>
                <w:szCs w:val="16"/>
              </w:rPr>
              <w:t xml:space="preserve">GET /admin/.../referrals/export</w:t>
            </w:r>
          </w:p>
        </w:tc>
        <w:tc>
          <w:tcPr>
            <w:tcW w:type="dxa" w:w="6820"/>
            <w:shd w:fill="FFFFFF" w:val="clear"/>
            <w:tcMar>
              <w:top w:type="dxa" w:w="70"/>
              <w:left w:type="dxa" w:w="110"/>
              <w:bottom w:type="dxa" w:w="70"/>
              <w:right w:type="dxa" w:w="110"/>
            </w:tcMar>
            <w:vAlign w:val="center"/>
          </w:tcPr>
          <w:p>
            <w:pPr>
              <w:spacing w:after="0" w:line="250"/>
            </w:pPr>
            <w:r>
              <w:rPr>
                <w:color w:val="1F2937"/>
                <w:sz w:val="16"/>
                <w:szCs w:val="16"/>
              </w:rPr>
              <w:t xml:space="preserve">Returns application/pdf · Content-Disposition filename is correct · 409 when empty · 413 above 10,000 rows · 403 for a non-admin</w:t>
            </w:r>
          </w:p>
        </w:tc>
      </w:tr>
    </w:tbl>
    <w:p>
      <w:pPr>
        <w:pStyle w:val="Heading2"/>
        <w:spacing w:after="120" w:before="280"/>
      </w:pPr>
      <w:r>
        <w:t xml:space="preserve">16.3 Concurrency and migration tests</w:t>
      </w:r>
    </w:p>
    <w:p>
      <w:pPr>
        <w:pStyle w:val="ListParagraph"/>
        <w:numPr>
          <w:ilvl w:val="0"/>
          <w:numId w:val="2"/>
        </w:numPr>
        <w:spacing w:after="80" w:line="276"/>
      </w:pPr>
      <w:r>
        <w:t xml:space="preserve">Fire 50 concurrent registrations; assert 50 distinct codes and zero failed requests.</w:t>
      </w:r>
    </w:p>
    <w:p>
      <w:pPr>
        <w:pStyle w:val="ListParagraph"/>
        <w:numPr>
          <w:ilvl w:val="0"/>
          <w:numId w:val="2"/>
        </w:numPr>
        <w:spacing w:after="80" w:line="276"/>
      </w:pPr>
      <w:r>
        <w:t xml:space="preserve">Fire two concurrent complete-profile requests with different valid codes for the same user; assert exactly one referredBy is set and no error is surfaced to either caller.</w:t>
      </w:r>
    </w:p>
    <w:p>
      <w:pPr>
        <w:pStyle w:val="ListParagraph"/>
        <w:numPr>
          <w:ilvl w:val="0"/>
          <w:numId w:val="2"/>
        </w:numPr>
        <w:spacing w:after="80" w:line="276"/>
      </w:pPr>
      <w:r>
        <w:t xml:space="preserve">Seed 1,000 users with no code, run the backfill, assert all 1,000 have distinct codes.</w:t>
      </w:r>
    </w:p>
    <w:p>
      <w:pPr>
        <w:pStyle w:val="ListParagraph"/>
        <w:numPr>
          <w:ilvl w:val="0"/>
          <w:numId w:val="2"/>
        </w:numPr>
        <w:spacing w:after="80" w:line="276"/>
      </w:pPr>
      <w:r>
        <w:t xml:space="preserve">Interrupt the backfill at roughly 50%, re-run, assert completion with no duplicates.</w:t>
      </w:r>
    </w:p>
    <w:p>
      <w:pPr>
        <w:pStyle w:val="ListParagraph"/>
        <w:numPr>
          <w:ilvl w:val="0"/>
          <w:numId w:val="2"/>
        </w:numPr>
        <w:spacing w:after="80" w:line="276"/>
      </w:pPr>
      <w:r>
        <w:t xml:space="preserve">Run the backfill twice consecutively; assert the second run reports zero documents processed.</w:t>
      </w:r>
    </w:p>
    <w:p>
      <w:pPr>
        <w:pStyle w:val="ListParagraph"/>
        <w:numPr>
          <w:ilvl w:val="0"/>
          <w:numId w:val="2"/>
        </w:numPr>
        <w:spacing w:after="80" w:line="276"/>
      </w:pPr>
      <w:r>
        <w:t xml:space="preserve">Seed a deliberate duplicate before index creation; assert the script aborts with a clear report and does not modify any index.</w:t>
      </w:r>
    </w:p>
    <w:p>
      <w:pPr>
        <w:pStyle w:val="Heading2"/>
        <w:spacing w:after="120" w:before="280"/>
      </w:pPr>
      <w:r>
        <w:t xml:space="preserve">16.4 UI tests — mobile</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1900"/>
        <w:gridCol w:w="7120"/>
      </w:tblGrid>
      <w:tr>
        <w:trPr>
          <w:tblHeader/>
        </w:trPr>
        <w:tc>
          <w:tcPr>
            <w:tcW w:type="dxa" w:w="1900"/>
            <w:shd w:fill="1E40AF" w:val="clear"/>
            <w:tcMar>
              <w:top w:type="dxa" w:w="70"/>
              <w:left w:type="dxa" w:w="110"/>
              <w:bottom w:type="dxa" w:w="70"/>
              <w:right w:type="dxa" w:w="110"/>
            </w:tcMar>
            <w:vAlign w:val="center"/>
          </w:tcPr>
          <w:p>
            <w:pPr>
              <w:spacing w:after="0" w:line="250"/>
            </w:pPr>
            <w:r>
              <w:rPr>
                <w:b/>
                <w:bCs/>
                <w:color w:val="FFFFFF"/>
                <w:sz w:val="18"/>
                <w:szCs w:val="18"/>
              </w:rPr>
              <w:t xml:space="preserve">Screen</w:t>
            </w:r>
          </w:p>
        </w:tc>
        <w:tc>
          <w:tcPr>
            <w:tcW w:type="dxa" w:w="7120"/>
            <w:shd w:fill="1E40AF" w:val="clear"/>
            <w:tcMar>
              <w:top w:type="dxa" w:w="70"/>
              <w:left w:type="dxa" w:w="110"/>
              <w:bottom w:type="dxa" w:w="70"/>
              <w:right w:type="dxa" w:w="110"/>
            </w:tcMar>
            <w:vAlign w:val="center"/>
          </w:tcPr>
          <w:p>
            <w:pPr>
              <w:spacing w:after="0" w:line="250"/>
            </w:pPr>
            <w:r>
              <w:rPr>
                <w:b/>
                <w:bCs/>
                <w:color w:val="FFFFFF"/>
                <w:sz w:val="18"/>
                <w:szCs w:val="18"/>
              </w:rPr>
              <w:t xml:space="preserve">Cases</w:t>
            </w:r>
          </w:p>
        </w:tc>
      </w:tr>
      <w:tr>
        <w:tc>
          <w:tcPr>
            <w:tcW w:type="dxa" w:w="1900"/>
            <w:shd w:fill="FFFFFF" w:val="clear"/>
            <w:tcMar>
              <w:top w:type="dxa" w:w="70"/>
              <w:left w:type="dxa" w:w="110"/>
              <w:bottom w:type="dxa" w:w="70"/>
              <w:right w:type="dxa" w:w="110"/>
            </w:tcMar>
            <w:vAlign w:val="center"/>
          </w:tcPr>
          <w:p>
            <w:pPr>
              <w:spacing w:after="0" w:line="250"/>
            </w:pPr>
            <w:r>
              <w:rPr>
                <w:color w:val="1F2937"/>
                <w:sz w:val="16"/>
                <w:szCs w:val="16"/>
              </w:rPr>
              <w:t xml:space="preserve">ProfileScreen</w:t>
            </w:r>
          </w:p>
        </w:tc>
        <w:tc>
          <w:tcPr>
            <w:tcW w:type="dxa" w:w="7120"/>
            <w:shd w:fill="FFFFFF" w:val="clear"/>
            <w:tcMar>
              <w:top w:type="dxa" w:w="70"/>
              <w:left w:type="dxa" w:w="110"/>
              <w:bottom w:type="dxa" w:w="70"/>
              <w:right w:type="dxa" w:w="110"/>
            </w:tcMar>
            <w:vAlign w:val="center"/>
          </w:tcPr>
          <w:p>
            <w:pPr>
              <w:spacing w:after="0" w:line="250"/>
            </w:pPr>
            <w:r>
              <w:rPr>
                <w:color w:val="1F2937"/>
                <w:sz w:val="16"/>
                <w:szCs w:val="16"/>
              </w:rPr>
              <w:t xml:space="preserve">The Referral Program item renders for every user · tapping navigates to ReferralScreen</w:t>
            </w:r>
          </w:p>
        </w:tc>
      </w:tr>
      <w:tr>
        <w:tc>
          <w:tcPr>
            <w:tcW w:type="dxa" w:w="1900"/>
            <w:shd w:fill="F8FAFC" w:val="clear"/>
            <w:tcMar>
              <w:top w:type="dxa" w:w="70"/>
              <w:left w:type="dxa" w:w="110"/>
              <w:bottom w:type="dxa" w:w="70"/>
              <w:right w:type="dxa" w:w="110"/>
            </w:tcMar>
            <w:vAlign w:val="center"/>
          </w:tcPr>
          <w:p>
            <w:pPr>
              <w:spacing w:after="0" w:line="250"/>
            </w:pPr>
            <w:r>
              <w:rPr>
                <w:color w:val="1F2937"/>
                <w:sz w:val="16"/>
                <w:szCs w:val="16"/>
              </w:rPr>
              <w:t xml:space="preserve">ReferralScreen</w:t>
            </w:r>
          </w:p>
        </w:tc>
        <w:tc>
          <w:tcPr>
            <w:tcW w:type="dxa" w:w="7120"/>
            <w:shd w:fill="F8FAFC" w:val="clear"/>
            <w:tcMar>
              <w:top w:type="dxa" w:w="70"/>
              <w:left w:type="dxa" w:w="110"/>
              <w:bottom w:type="dxa" w:w="70"/>
              <w:right w:type="dxa" w:w="110"/>
            </w:tcMar>
            <w:vAlign w:val="center"/>
          </w:tcPr>
          <w:p>
            <w:pPr>
              <w:spacing w:after="0" w:line="250"/>
            </w:pPr>
            <w:r>
              <w:rPr>
                <w:color w:val="1F2937"/>
                <w:sz w:val="16"/>
                <w:szCs w:val="16"/>
              </w:rPr>
              <w:t xml:space="preserve">Renders the code from Redux · Copy writes to the clipboard and shows the Copied state for 1.5 s · Share invokes Share.share with a message containing the code and a store URL · empty, loading, error and populated states each render · pull-to-refresh resets to page 1 · onEndReached appends rather than replaces</w:t>
            </w:r>
          </w:p>
        </w:tc>
      </w:tr>
      <w:tr>
        <w:tc>
          <w:tcPr>
            <w:tcW w:type="dxa" w:w="1900"/>
            <w:shd w:fill="FFFFFF" w:val="clear"/>
            <w:tcMar>
              <w:top w:type="dxa" w:w="70"/>
              <w:left w:type="dxa" w:w="110"/>
              <w:bottom w:type="dxa" w:w="70"/>
              <w:right w:type="dxa" w:w="110"/>
            </w:tcMar>
            <w:vAlign w:val="center"/>
          </w:tcPr>
          <w:p>
            <w:pPr>
              <w:spacing w:after="0" w:line="250"/>
            </w:pPr>
            <w:r>
              <w:rPr>
                <w:color w:val="1F2937"/>
                <w:sz w:val="16"/>
                <w:szCs w:val="16"/>
              </w:rPr>
              <w:t xml:space="preserve">BasicProfileScreen</w:t>
            </w:r>
          </w:p>
        </w:tc>
        <w:tc>
          <w:tcPr>
            <w:tcW w:type="dxa" w:w="7120"/>
            <w:shd w:fill="FFFFFF" w:val="clear"/>
            <w:tcMar>
              <w:top w:type="dxa" w:w="70"/>
              <w:left w:type="dxa" w:w="110"/>
              <w:bottom w:type="dxa" w:w="70"/>
              <w:right w:type="dxa" w:w="110"/>
            </w:tcMar>
            <w:vAlign w:val="center"/>
          </w:tcPr>
          <w:p>
            <w:pPr>
              <w:spacing w:after="0" w:line="250"/>
            </w:pPr>
            <w:r>
              <w:rPr>
                <w:color w:val="1F2937"/>
                <w:sz w:val="16"/>
                <w:szCs w:val="16"/>
              </w:rPr>
              <w:t xml:space="preserve">Empty referral field submits without the key · lowercase input is uppercased · non-alphanumeric characters are stripped · a 4-character value blocks submission with an inline error · a server INVALID response renders inline and retains the value · SELF_REFERENCE renders inline · ALREADY_SET navigates onward silently</w:t>
            </w:r>
          </w:p>
        </w:tc>
      </w:tr>
      <w:tr>
        <w:tc>
          <w:tcPr>
            <w:tcW w:type="dxa" w:w="1900"/>
            <w:shd w:fill="F8FAFC" w:val="clear"/>
            <w:tcMar>
              <w:top w:type="dxa" w:w="70"/>
              <w:left w:type="dxa" w:w="110"/>
              <w:bottom w:type="dxa" w:w="70"/>
              <w:right w:type="dxa" w:w="110"/>
            </w:tcMar>
            <w:vAlign w:val="center"/>
          </w:tcPr>
          <w:p>
            <w:pPr>
              <w:spacing w:after="0" w:line="250"/>
            </w:pPr>
            <w:r>
              <w:rPr>
                <w:color w:val="1F2937"/>
                <w:sz w:val="16"/>
                <w:szCs w:val="16"/>
              </w:rPr>
              <w:t xml:space="preserve">AdminUserDetailScreen</w:t>
            </w:r>
          </w:p>
        </w:tc>
        <w:tc>
          <w:tcPr>
            <w:tcW w:type="dxa" w:w="7120"/>
            <w:shd w:fill="F8FAFC" w:val="clear"/>
            <w:tcMar>
              <w:top w:type="dxa" w:w="70"/>
              <w:left w:type="dxa" w:w="110"/>
              <w:bottom w:type="dxa" w:w="70"/>
              <w:right w:type="dxa" w:w="110"/>
            </w:tcMar>
            <w:vAlign w:val="center"/>
          </w:tcPr>
          <w:p>
            <w:pPr>
              <w:spacing w:after="0" w:line="250"/>
            </w:pPr>
            <w:r>
              <w:rPr>
                <w:color w:val="1F2937"/>
                <w:sz w:val="16"/>
                <w:szCs w:val="16"/>
              </w:rPr>
              <w:t xml:space="preserve">The referral section renders for every user · referrer row is tappable and pushes the referrer's detail screen · export button is disabled at zero referrals · search filters the list · load-more appends</w:t>
            </w:r>
          </w:p>
        </w:tc>
      </w:tr>
    </w:tbl>
    <w:p>
      <w:pPr>
        <w:pStyle w:val="Heading2"/>
        <w:spacing w:after="120" w:before="280"/>
      </w:pPr>
      <w:r>
        <w:t xml:space="preserve">16.5 Regression tests</w:t>
      </w:r>
    </w:p>
    <w:p>
      <w:pPr>
        <w:spacing w:after="120" w:before="0" w:line="276"/>
      </w:pPr>
      <w:r>
        <w:rPr>
          <w:color w:val="1F2937"/>
          <w:sz w:val="21"/>
          <w:szCs w:val="21"/>
        </w:rPr>
        <w:t xml:space="preserve">These verify that the feature has not disturbed anything that already worked. They matter more than the new-feature tests, because this change touches the registration and profile-completion paths.</w:t>
      </w:r>
    </w:p>
    <w:p>
      <w:pPr>
        <w:pStyle w:val="ListParagraph"/>
        <w:numPr>
          <w:ilvl w:val="0"/>
          <w:numId w:val="2"/>
        </w:numPr>
        <w:spacing w:after="80" w:line="276"/>
      </w:pPr>
      <w:r>
        <w:t xml:space="preserve">Full signup → OTP → PIN → complete profile → home, with no referral code entered.</w:t>
      </w:r>
    </w:p>
    <w:p>
      <w:pPr>
        <w:pStyle w:val="ListParagraph"/>
        <w:numPr>
          <w:ilvl w:val="0"/>
          <w:numId w:val="2"/>
        </w:numPr>
        <w:spacing w:after="80" w:line="276"/>
      </w:pPr>
      <w:r>
        <w:t xml:space="preserve">The same flow with a profile image attached (the multipart branch of completeProfileApi).</w:t>
      </w:r>
    </w:p>
    <w:p>
      <w:pPr>
        <w:pStyle w:val="ListParagraph"/>
        <w:numPr>
          <w:ilvl w:val="0"/>
          <w:numId w:val="2"/>
        </w:numPr>
        <w:spacing w:after="80" w:line="276"/>
      </w:pPr>
      <w:r>
        <w:t xml:space="preserve">Login and session rehydration via /auth/me.</w:t>
      </w:r>
    </w:p>
    <w:p>
      <w:pPr>
        <w:pStyle w:val="ListParagraph"/>
        <w:numPr>
          <w:ilvl w:val="0"/>
          <w:numId w:val="2"/>
        </w:numPr>
        <w:spacing w:after="80" w:line="276"/>
      </w:pPr>
      <w:r>
        <w:t xml:space="preserve">Professional profile save still assigns a Worker ID, and that Worker ID is different from the user's referral code.</w:t>
      </w:r>
    </w:p>
    <w:p>
      <w:pPr>
        <w:pStyle w:val="ListParagraph"/>
        <w:numPr>
          <w:ilvl w:val="0"/>
          <w:numId w:val="2"/>
        </w:numPr>
        <w:spacing w:after="80" w:line="276"/>
      </w:pPr>
      <w:r>
        <w:t xml:space="preserve">Worker ID lookup (GET /workers/lookup/:workerId) still resolves and is unaffected by the new field.</w:t>
      </w:r>
    </w:p>
    <w:p>
      <w:pPr>
        <w:pStyle w:val="ListParagraph"/>
        <w:numPr>
          <w:ilvl w:val="0"/>
          <w:numId w:val="2"/>
        </w:numPr>
        <w:spacing w:after="80" w:line="276"/>
      </w:pPr>
      <w:r>
        <w:t xml:space="preserve">Admin user list and user detail render correctly for a user with no referral data.</w:t>
      </w:r>
    </w:p>
    <w:p>
      <w:pPr>
        <w:pStyle w:val="ListParagraph"/>
        <w:numPr>
          <w:ilvl w:val="0"/>
          <w:numId w:val="2"/>
        </w:numPr>
        <w:spacing w:after="80" w:line="276"/>
      </w:pPr>
      <w:r>
        <w:t xml:space="preserve">Blocking a user still returns 403 ACCOUNT_BLOCKED and still forces a logout in the app.</w:t>
      </w:r>
    </w:p>
    <w:p>
      <w:pPr>
        <w:pStyle w:val="ListParagraph"/>
        <w:numPr>
          <w:ilvl w:val="0"/>
          <w:numId w:val="2"/>
        </w:numPr>
        <w:spacing w:after="80" w:line="276"/>
      </w:pPr>
      <w:r>
        <w:t xml:space="preserve">Account deletion still succeeds for a user who has both referred others and been referred.</w:t>
      </w:r>
    </w:p>
    <w:p>
      <w:pPr>
        <w:pStyle w:val="Heading2"/>
        <w:spacing w:after="120" w:before="280"/>
      </w:pPr>
      <w:r>
        <w:t xml:space="preserve">16.6 Terminology guard (CI)</w:t>
      </w:r>
    </w:p>
    <w:p>
      <w:pPr>
        <w:spacing w:after="120" w:before="0" w:line="276"/>
      </w:pPr>
      <w:r>
        <w:rPr>
          <w:color w:val="1F2937"/>
          <w:sz w:val="21"/>
          <w:szCs w:val="21"/>
        </w:rPr>
        <w:t xml:space="preserve">A mechanical check that §2.2 is not violated, now or in future maintenance:</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 fails the build if prohibited terminology appears in referral UI source</w:t>
      </w:r>
      <w:r>
        <w:rPr>
          <w:rFonts w:ascii="Consolas" w:cs="Consolas" w:eastAsia="Consolas" w:hAnsi="Consolas"/>
          <w:color w:val="0F172A"/>
          <w:sz w:val="18"/>
          <w:szCs w:val="18"/>
        </w:rPr>
        <w:br/>
        <w:t xml:space="preserve">! grep -rniE 'commission|earning|payout|reward|bonus|incentive' \</w:t>
      </w:r>
      <w:r>
        <w:rPr>
          <w:rFonts w:ascii="Consolas" w:cs="Consolas" w:eastAsia="Consolas" w:hAnsi="Consolas"/>
          <w:color w:val="0F172A"/>
          <w:sz w:val="18"/>
          <w:szCs w:val="18"/>
        </w:rPr>
        <w:br/>
        <w:t xml:space="preserve">    src/navigation/screens/ReferralScreen.tsx \</w:t>
      </w:r>
      <w:r>
        <w:rPr>
          <w:rFonts w:ascii="Consolas" w:cs="Consolas" w:eastAsia="Consolas" w:hAnsi="Consolas"/>
          <w:color w:val="0F172A"/>
          <w:sz w:val="18"/>
          <w:szCs w:val="18"/>
        </w:rPr>
        <w:br/>
        <w:t xml:space="preserve">    src/redux/slices/referralSlice.ts \</w:t>
      </w:r>
      <w:r>
        <w:rPr>
          <w:rFonts w:ascii="Consolas" w:cs="Consolas" w:eastAsia="Consolas" w:hAnsi="Consolas"/>
          <w:color w:val="0F172A"/>
          <w:sz w:val="18"/>
          <w:szCs w:val="18"/>
        </w:rPr>
        <w:br/>
        <w:t xml:space="preserve">    src/api/referralApis.tsx</w:t>
      </w:r>
    </w:p>
    <w:p>
      <w:pPr>
        <w:pStyle w:val="Heading2"/>
        <w:spacing w:after="120" w:before="280"/>
      </w:pPr>
      <w:r>
        <w:t xml:space="preserve">16.7 Acceptance criteria</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600"/>
        <w:gridCol w:w="8420"/>
      </w:tblGrid>
      <w:tr>
        <w:trPr>
          <w:tblHeader/>
        </w:trPr>
        <w:tc>
          <w:tcPr>
            <w:tcW w:type="dxa" w:w="600"/>
            <w:shd w:fill="1E40AF" w:val="clear"/>
            <w:tcMar>
              <w:top w:type="dxa" w:w="70"/>
              <w:left w:type="dxa" w:w="110"/>
              <w:bottom w:type="dxa" w:w="70"/>
              <w:right w:type="dxa" w:w="110"/>
            </w:tcMar>
            <w:vAlign w:val="center"/>
          </w:tcPr>
          <w:p>
            <w:pPr>
              <w:spacing w:after="0" w:line="250"/>
            </w:pPr>
            <w:r>
              <w:rPr>
                <w:b/>
                <w:bCs/>
                <w:color w:val="FFFFFF"/>
                <w:sz w:val="18"/>
                <w:szCs w:val="18"/>
              </w:rPr>
              <w:t xml:space="preserve">#</w:t>
            </w:r>
          </w:p>
        </w:tc>
        <w:tc>
          <w:tcPr>
            <w:tcW w:type="dxa" w:w="8420"/>
            <w:shd w:fill="1E40AF" w:val="clear"/>
            <w:tcMar>
              <w:top w:type="dxa" w:w="70"/>
              <w:left w:type="dxa" w:w="110"/>
              <w:bottom w:type="dxa" w:w="70"/>
              <w:right w:type="dxa" w:w="110"/>
            </w:tcMar>
            <w:vAlign w:val="center"/>
          </w:tcPr>
          <w:p>
            <w:pPr>
              <w:spacing w:after="0" w:line="250"/>
            </w:pPr>
            <w:r>
              <w:rPr>
                <w:b/>
                <w:bCs/>
                <w:color w:val="FFFFFF"/>
                <w:sz w:val="18"/>
                <w:szCs w:val="18"/>
              </w:rPr>
              <w:t xml:space="preserve">Criterion</w:t>
            </w:r>
          </w:p>
        </w:tc>
      </w:tr>
      <w:tr>
        <w:tc>
          <w:tcPr>
            <w:tcW w:type="dxa" w:w="600"/>
            <w:shd w:fill="FFFFFF" w:val="clear"/>
            <w:tcMar>
              <w:top w:type="dxa" w:w="70"/>
              <w:left w:type="dxa" w:w="110"/>
              <w:bottom w:type="dxa" w:w="70"/>
              <w:right w:type="dxa" w:w="110"/>
            </w:tcMar>
            <w:vAlign w:val="center"/>
          </w:tcPr>
          <w:p>
            <w:pPr>
              <w:spacing w:after="0" w:line="250"/>
            </w:pPr>
            <w:r>
              <w:rPr>
                <w:color w:val="1F2937"/>
                <w:sz w:val="17"/>
                <w:szCs w:val="17"/>
              </w:rPr>
              <w:t xml:space="preserve">A1</w:t>
            </w:r>
          </w:p>
        </w:tc>
        <w:tc>
          <w:tcPr>
            <w:tcW w:type="dxa" w:w="8420"/>
            <w:shd w:fill="FFFFFF" w:val="clear"/>
            <w:tcMar>
              <w:top w:type="dxa" w:w="70"/>
              <w:left w:type="dxa" w:w="110"/>
              <w:bottom w:type="dxa" w:w="70"/>
              <w:right w:type="dxa" w:w="110"/>
            </w:tcMar>
            <w:vAlign w:val="center"/>
          </w:tcPr>
          <w:p>
            <w:pPr>
              <w:spacing w:after="0" w:line="250"/>
            </w:pPr>
            <w:r>
              <w:rPr>
                <w:color w:val="1F2937"/>
                <w:sz w:val="17"/>
                <w:szCs w:val="17"/>
              </w:rPr>
              <w:t xml:space="preserve">Every existing user has a unique 5-character referral code after migration</w:t>
            </w:r>
          </w:p>
        </w:tc>
      </w:tr>
      <w:tr>
        <w:tc>
          <w:tcPr>
            <w:tcW w:type="dxa" w:w="600"/>
            <w:shd w:fill="F8FAFC" w:val="clear"/>
            <w:tcMar>
              <w:top w:type="dxa" w:w="70"/>
              <w:left w:type="dxa" w:w="110"/>
              <w:bottom w:type="dxa" w:w="70"/>
              <w:right w:type="dxa" w:w="110"/>
            </w:tcMar>
            <w:vAlign w:val="center"/>
          </w:tcPr>
          <w:p>
            <w:pPr>
              <w:spacing w:after="0" w:line="250"/>
            </w:pPr>
            <w:r>
              <w:rPr>
                <w:color w:val="1F2937"/>
                <w:sz w:val="17"/>
                <w:szCs w:val="17"/>
              </w:rPr>
              <w:t xml:space="preserve">A2</w:t>
            </w:r>
          </w:p>
        </w:tc>
        <w:tc>
          <w:tcPr>
            <w:tcW w:type="dxa" w:w="8420"/>
            <w:shd w:fill="F8FAFC" w:val="clear"/>
            <w:tcMar>
              <w:top w:type="dxa" w:w="70"/>
              <w:left w:type="dxa" w:w="110"/>
              <w:bottom w:type="dxa" w:w="70"/>
              <w:right w:type="dxa" w:w="110"/>
            </w:tcMar>
            <w:vAlign w:val="center"/>
          </w:tcPr>
          <w:p>
            <w:pPr>
              <w:spacing w:after="0" w:line="250"/>
            </w:pPr>
            <w:r>
              <w:rPr>
                <w:color w:val="1F2937"/>
                <w:sz w:val="17"/>
                <w:szCs w:val="17"/>
              </w:rPr>
              <w:t xml:space="preserve">Every newly registered user receives one automatically</w:t>
            </w:r>
          </w:p>
        </w:tc>
      </w:tr>
      <w:tr>
        <w:tc>
          <w:tcPr>
            <w:tcW w:type="dxa" w:w="600"/>
            <w:shd w:fill="FFFFFF" w:val="clear"/>
            <w:tcMar>
              <w:top w:type="dxa" w:w="70"/>
              <w:left w:type="dxa" w:w="110"/>
              <w:bottom w:type="dxa" w:w="70"/>
              <w:right w:type="dxa" w:w="110"/>
            </w:tcMar>
            <w:vAlign w:val="center"/>
          </w:tcPr>
          <w:p>
            <w:pPr>
              <w:spacing w:after="0" w:line="250"/>
            </w:pPr>
            <w:r>
              <w:rPr>
                <w:color w:val="1F2937"/>
                <w:sz w:val="17"/>
                <w:szCs w:val="17"/>
              </w:rPr>
              <w:t xml:space="preserve">A3</w:t>
            </w:r>
          </w:p>
        </w:tc>
        <w:tc>
          <w:tcPr>
            <w:tcW w:type="dxa" w:w="8420"/>
            <w:shd w:fill="FFFFFF" w:val="clear"/>
            <w:tcMar>
              <w:top w:type="dxa" w:w="70"/>
              <w:left w:type="dxa" w:w="110"/>
              <w:bottom w:type="dxa" w:w="70"/>
              <w:right w:type="dxa" w:w="110"/>
            </w:tcMar>
            <w:vAlign w:val="center"/>
          </w:tcPr>
          <w:p>
            <w:pPr>
              <w:spacing w:after="0" w:line="250"/>
            </w:pPr>
            <w:r>
              <w:rPr>
                <w:color w:val="1F2937"/>
                <w:sz w:val="17"/>
                <w:szCs w:val="17"/>
              </w:rPr>
              <w:t xml:space="preserve">No user's referral code equals their own Worker ID</w:t>
            </w:r>
          </w:p>
        </w:tc>
      </w:tr>
      <w:tr>
        <w:tc>
          <w:tcPr>
            <w:tcW w:type="dxa" w:w="600"/>
            <w:shd w:fill="F8FAFC" w:val="clear"/>
            <w:tcMar>
              <w:top w:type="dxa" w:w="70"/>
              <w:left w:type="dxa" w:w="110"/>
              <w:bottom w:type="dxa" w:w="70"/>
              <w:right w:type="dxa" w:w="110"/>
            </w:tcMar>
            <w:vAlign w:val="center"/>
          </w:tcPr>
          <w:p>
            <w:pPr>
              <w:spacing w:after="0" w:line="250"/>
            </w:pPr>
            <w:r>
              <w:rPr>
                <w:color w:val="1F2937"/>
                <w:sz w:val="17"/>
                <w:szCs w:val="17"/>
              </w:rPr>
              <w:t xml:space="preserve">A4</w:t>
            </w:r>
          </w:p>
        </w:tc>
        <w:tc>
          <w:tcPr>
            <w:tcW w:type="dxa" w:w="8420"/>
            <w:shd w:fill="F8FAFC" w:val="clear"/>
            <w:tcMar>
              <w:top w:type="dxa" w:w="70"/>
              <w:left w:type="dxa" w:w="110"/>
              <w:bottom w:type="dxa" w:w="70"/>
              <w:right w:type="dxa" w:w="110"/>
            </w:tcMar>
            <w:vAlign w:val="center"/>
          </w:tcPr>
          <w:p>
            <w:pPr>
              <w:spacing w:after="0" w:line="250"/>
            </w:pPr>
            <w:r>
              <w:rPr>
                <w:color w:val="1F2937"/>
                <w:sz w:val="17"/>
                <w:szCs w:val="17"/>
              </w:rPr>
              <w:t xml:space="preserve">The Profile tab shows a Referral Program item for every user</w:t>
            </w:r>
          </w:p>
        </w:tc>
      </w:tr>
      <w:tr>
        <w:tc>
          <w:tcPr>
            <w:tcW w:type="dxa" w:w="600"/>
            <w:shd w:fill="FFFFFF" w:val="clear"/>
            <w:tcMar>
              <w:top w:type="dxa" w:w="70"/>
              <w:left w:type="dxa" w:w="110"/>
              <w:bottom w:type="dxa" w:w="70"/>
              <w:right w:type="dxa" w:w="110"/>
            </w:tcMar>
            <w:vAlign w:val="center"/>
          </w:tcPr>
          <w:p>
            <w:pPr>
              <w:spacing w:after="0" w:line="250"/>
            </w:pPr>
            <w:r>
              <w:rPr>
                <w:color w:val="1F2937"/>
                <w:sz w:val="17"/>
                <w:szCs w:val="17"/>
              </w:rPr>
              <w:t xml:space="preserve">A5</w:t>
            </w:r>
          </w:p>
        </w:tc>
        <w:tc>
          <w:tcPr>
            <w:tcW w:type="dxa" w:w="8420"/>
            <w:shd w:fill="FFFFFF" w:val="clear"/>
            <w:tcMar>
              <w:top w:type="dxa" w:w="70"/>
              <w:left w:type="dxa" w:w="110"/>
              <w:bottom w:type="dxa" w:w="70"/>
              <w:right w:type="dxa" w:w="110"/>
            </w:tcMar>
            <w:vAlign w:val="center"/>
          </w:tcPr>
          <w:p>
            <w:pPr>
              <w:spacing w:after="0" w:line="250"/>
            </w:pPr>
            <w:r>
              <w:rPr>
                <w:color w:val="1F2937"/>
                <w:sz w:val="17"/>
                <w:szCs w:val="17"/>
              </w:rPr>
              <w:t xml:space="preserve">The referral screen shows the code with working Copy and Share, and the shared message contains the correct store link for the device platform</w:t>
            </w:r>
          </w:p>
        </w:tc>
      </w:tr>
      <w:tr>
        <w:tc>
          <w:tcPr>
            <w:tcW w:type="dxa" w:w="600"/>
            <w:shd w:fill="F8FAFC" w:val="clear"/>
            <w:tcMar>
              <w:top w:type="dxa" w:w="70"/>
              <w:left w:type="dxa" w:w="110"/>
              <w:bottom w:type="dxa" w:w="70"/>
              <w:right w:type="dxa" w:w="110"/>
            </w:tcMar>
            <w:vAlign w:val="center"/>
          </w:tcPr>
          <w:p>
            <w:pPr>
              <w:spacing w:after="0" w:line="250"/>
            </w:pPr>
            <w:r>
              <w:rPr>
                <w:color w:val="1F2937"/>
                <w:sz w:val="17"/>
                <w:szCs w:val="17"/>
              </w:rPr>
              <w:t xml:space="preserve">A6</w:t>
            </w:r>
          </w:p>
        </w:tc>
        <w:tc>
          <w:tcPr>
            <w:tcW w:type="dxa" w:w="8420"/>
            <w:shd w:fill="F8FAFC" w:val="clear"/>
            <w:tcMar>
              <w:top w:type="dxa" w:w="70"/>
              <w:left w:type="dxa" w:w="110"/>
              <w:bottom w:type="dxa" w:w="70"/>
              <w:right w:type="dxa" w:w="110"/>
            </w:tcMar>
            <w:vAlign w:val="center"/>
          </w:tcPr>
          <w:p>
            <w:pPr>
              <w:spacing w:after="0" w:line="250"/>
            </w:pPr>
            <w:r>
              <w:rPr>
                <w:color w:val="1F2937"/>
                <w:sz w:val="17"/>
                <w:szCs w:val="17"/>
              </w:rPr>
              <w:t xml:space="preserve">The referred-users list is accurate, paginated and contact-masked</w:t>
            </w:r>
          </w:p>
        </w:tc>
      </w:tr>
      <w:tr>
        <w:tc>
          <w:tcPr>
            <w:tcW w:type="dxa" w:w="600"/>
            <w:shd w:fill="FFFFFF" w:val="clear"/>
            <w:tcMar>
              <w:top w:type="dxa" w:w="70"/>
              <w:left w:type="dxa" w:w="110"/>
              <w:bottom w:type="dxa" w:w="70"/>
              <w:right w:type="dxa" w:w="110"/>
            </w:tcMar>
            <w:vAlign w:val="center"/>
          </w:tcPr>
          <w:p>
            <w:pPr>
              <w:spacing w:after="0" w:line="250"/>
            </w:pPr>
            <w:r>
              <w:rPr>
                <w:color w:val="1F2937"/>
                <w:sz w:val="17"/>
                <w:szCs w:val="17"/>
              </w:rPr>
              <w:t xml:space="preserve">A7</w:t>
            </w:r>
          </w:p>
        </w:tc>
        <w:tc>
          <w:tcPr>
            <w:tcW w:type="dxa" w:w="8420"/>
            <w:shd w:fill="FFFFFF" w:val="clear"/>
            <w:tcMar>
              <w:top w:type="dxa" w:w="70"/>
              <w:left w:type="dxa" w:w="110"/>
              <w:bottom w:type="dxa" w:w="70"/>
              <w:right w:type="dxa" w:w="110"/>
            </w:tcMar>
            <w:vAlign w:val="center"/>
          </w:tcPr>
          <w:p>
            <w:pPr>
              <w:spacing w:after="0" w:line="250"/>
            </w:pPr>
            <w:r>
              <w:rPr>
                <w:color w:val="1F2937"/>
                <w:sz w:val="17"/>
                <w:szCs w:val="17"/>
              </w:rPr>
              <w:t xml:space="preserve">The Complete Profile screen accepts an optional code, validates it, and links both users on success</w:t>
            </w:r>
          </w:p>
        </w:tc>
      </w:tr>
      <w:tr>
        <w:tc>
          <w:tcPr>
            <w:tcW w:type="dxa" w:w="600"/>
            <w:shd w:fill="F8FAFC" w:val="clear"/>
            <w:tcMar>
              <w:top w:type="dxa" w:w="70"/>
              <w:left w:type="dxa" w:w="110"/>
              <w:bottom w:type="dxa" w:w="70"/>
              <w:right w:type="dxa" w:w="110"/>
            </w:tcMar>
            <w:vAlign w:val="center"/>
          </w:tcPr>
          <w:p>
            <w:pPr>
              <w:spacing w:after="0" w:line="250"/>
            </w:pPr>
            <w:r>
              <w:rPr>
                <w:color w:val="1F2937"/>
                <w:sz w:val="17"/>
                <w:szCs w:val="17"/>
              </w:rPr>
              <w:t xml:space="preserve">A8</w:t>
            </w:r>
          </w:p>
        </w:tc>
        <w:tc>
          <w:tcPr>
            <w:tcW w:type="dxa" w:w="8420"/>
            <w:shd w:fill="F8FAFC" w:val="clear"/>
            <w:tcMar>
              <w:top w:type="dxa" w:w="70"/>
              <w:left w:type="dxa" w:w="110"/>
              <w:bottom w:type="dxa" w:w="70"/>
              <w:right w:type="dxa" w:w="110"/>
            </w:tcMar>
            <w:vAlign w:val="center"/>
          </w:tcPr>
          <w:p>
            <w:pPr>
              <w:spacing w:after="0" w:line="250"/>
            </w:pPr>
            <w:r>
              <w:rPr>
                <w:color w:val="1F2937"/>
                <w:sz w:val="17"/>
                <w:szCs w:val="17"/>
              </w:rPr>
              <w:t xml:space="preserve">An invalid code produces a clear inline error and saves nothing</w:t>
            </w:r>
          </w:p>
        </w:tc>
      </w:tr>
      <w:tr>
        <w:tc>
          <w:tcPr>
            <w:tcW w:type="dxa" w:w="600"/>
            <w:shd w:fill="FFFFFF" w:val="clear"/>
            <w:tcMar>
              <w:top w:type="dxa" w:w="70"/>
              <w:left w:type="dxa" w:w="110"/>
              <w:bottom w:type="dxa" w:w="70"/>
              <w:right w:type="dxa" w:w="110"/>
            </w:tcMar>
            <w:vAlign w:val="center"/>
          </w:tcPr>
          <w:p>
            <w:pPr>
              <w:spacing w:after="0" w:line="250"/>
            </w:pPr>
            <w:r>
              <w:rPr>
                <w:color w:val="1F2937"/>
                <w:sz w:val="17"/>
                <w:szCs w:val="17"/>
              </w:rPr>
              <w:t xml:space="preserve">A9</w:t>
            </w:r>
          </w:p>
        </w:tc>
        <w:tc>
          <w:tcPr>
            <w:tcW w:type="dxa" w:w="8420"/>
            <w:shd w:fill="FFFFFF" w:val="clear"/>
            <w:tcMar>
              <w:top w:type="dxa" w:w="70"/>
              <w:left w:type="dxa" w:w="110"/>
              <w:bottom w:type="dxa" w:w="70"/>
              <w:right w:type="dxa" w:w="110"/>
            </w:tcMar>
            <w:vAlign w:val="center"/>
          </w:tcPr>
          <w:p>
            <w:pPr>
              <w:spacing w:after="0" w:line="250"/>
            </w:pPr>
            <w:r>
              <w:rPr>
                <w:color w:val="1F2937"/>
                <w:sz w:val="17"/>
                <w:szCs w:val="17"/>
              </w:rPr>
              <w:t xml:space="preserve">A user cannot refer themselves</w:t>
            </w:r>
          </w:p>
        </w:tc>
      </w:tr>
      <w:tr>
        <w:tc>
          <w:tcPr>
            <w:tcW w:type="dxa" w:w="600"/>
            <w:shd w:fill="F8FAFC" w:val="clear"/>
            <w:tcMar>
              <w:top w:type="dxa" w:w="70"/>
              <w:left w:type="dxa" w:w="110"/>
              <w:bottom w:type="dxa" w:w="70"/>
              <w:right w:type="dxa" w:w="110"/>
            </w:tcMar>
            <w:vAlign w:val="center"/>
          </w:tcPr>
          <w:p>
            <w:pPr>
              <w:spacing w:after="0" w:line="250"/>
            </w:pPr>
            <w:r>
              <w:rPr>
                <w:color w:val="1F2937"/>
                <w:sz w:val="17"/>
                <w:szCs w:val="17"/>
              </w:rPr>
              <w:t xml:space="preserve">A10</w:t>
            </w:r>
          </w:p>
        </w:tc>
        <w:tc>
          <w:tcPr>
            <w:tcW w:type="dxa" w:w="8420"/>
            <w:shd w:fill="F8FAFC" w:val="clear"/>
            <w:tcMar>
              <w:top w:type="dxa" w:w="70"/>
              <w:left w:type="dxa" w:w="110"/>
              <w:bottom w:type="dxa" w:w="70"/>
              <w:right w:type="dxa" w:w="110"/>
            </w:tcMar>
            <w:vAlign w:val="center"/>
          </w:tcPr>
          <w:p>
            <w:pPr>
              <w:spacing w:after="0" w:line="250"/>
            </w:pPr>
            <w:r>
              <w:rPr>
                <w:color w:val="1F2937"/>
                <w:sz w:val="17"/>
                <w:szCs w:val="17"/>
              </w:rPr>
              <w:t xml:space="preserve">Admin user detail shows referral code, total, referrer and the referred list</w:t>
            </w:r>
          </w:p>
        </w:tc>
      </w:tr>
      <w:tr>
        <w:tc>
          <w:tcPr>
            <w:tcW w:type="dxa" w:w="600"/>
            <w:shd w:fill="FFFFFF" w:val="clear"/>
            <w:tcMar>
              <w:top w:type="dxa" w:w="70"/>
              <w:left w:type="dxa" w:w="110"/>
              <w:bottom w:type="dxa" w:w="70"/>
              <w:right w:type="dxa" w:w="110"/>
            </w:tcMar>
            <w:vAlign w:val="center"/>
          </w:tcPr>
          <w:p>
            <w:pPr>
              <w:spacing w:after="0" w:line="250"/>
            </w:pPr>
            <w:r>
              <w:rPr>
                <w:color w:val="1F2937"/>
                <w:sz w:val="17"/>
                <w:szCs w:val="17"/>
              </w:rPr>
              <w:t xml:space="preserve">A11</w:t>
            </w:r>
          </w:p>
        </w:tc>
        <w:tc>
          <w:tcPr>
            <w:tcW w:type="dxa" w:w="8420"/>
            <w:shd w:fill="FFFFFF" w:val="clear"/>
            <w:tcMar>
              <w:top w:type="dxa" w:w="70"/>
              <w:left w:type="dxa" w:w="110"/>
              <w:bottom w:type="dxa" w:w="70"/>
              <w:right w:type="dxa" w:w="110"/>
            </w:tcMar>
            <w:vAlign w:val="center"/>
          </w:tcPr>
          <w:p>
            <w:pPr>
              <w:spacing w:after="0" w:line="250"/>
            </w:pPr>
            <w:r>
              <w:rPr>
                <w:color w:val="1F2937"/>
                <w:sz w:val="17"/>
                <w:szCs w:val="17"/>
              </w:rPr>
              <w:t xml:space="preserve">PDF export produces a correctly formatted, page-numbered document</w:t>
            </w:r>
          </w:p>
        </w:tc>
      </w:tr>
      <w:tr>
        <w:tc>
          <w:tcPr>
            <w:tcW w:type="dxa" w:w="600"/>
            <w:shd w:fill="F8FAFC" w:val="clear"/>
            <w:tcMar>
              <w:top w:type="dxa" w:w="70"/>
              <w:left w:type="dxa" w:w="110"/>
              <w:bottom w:type="dxa" w:w="70"/>
              <w:right w:type="dxa" w:w="110"/>
            </w:tcMar>
            <w:vAlign w:val="center"/>
          </w:tcPr>
          <w:p>
            <w:pPr>
              <w:spacing w:after="0" w:line="250"/>
            </w:pPr>
            <w:r>
              <w:rPr>
                <w:color w:val="1F2937"/>
                <w:sz w:val="17"/>
                <w:szCs w:val="17"/>
              </w:rPr>
              <w:t xml:space="preserve">A12</w:t>
            </w:r>
          </w:p>
        </w:tc>
        <w:tc>
          <w:tcPr>
            <w:tcW w:type="dxa" w:w="8420"/>
            <w:shd w:fill="F8FAFC" w:val="clear"/>
            <w:tcMar>
              <w:top w:type="dxa" w:w="70"/>
              <w:left w:type="dxa" w:w="110"/>
              <w:bottom w:type="dxa" w:w="70"/>
              <w:right w:type="dxa" w:w="110"/>
            </w:tcMar>
            <w:vAlign w:val="center"/>
          </w:tcPr>
          <w:p>
            <w:pPr>
              <w:spacing w:after="0" w:line="250"/>
            </w:pPr>
            <w:r>
              <w:rPr>
                <w:color w:val="1F2937"/>
                <w:sz w:val="17"/>
                <w:szCs w:val="17"/>
              </w:rPr>
              <w:t xml:space="preserve">No mobile-facing string contains any prohibited term from §2.2</w:t>
            </w:r>
          </w:p>
        </w:tc>
      </w:tr>
      <w:tr>
        <w:tc>
          <w:tcPr>
            <w:tcW w:type="dxa" w:w="600"/>
            <w:shd w:fill="FFFFFF" w:val="clear"/>
            <w:tcMar>
              <w:top w:type="dxa" w:w="70"/>
              <w:left w:type="dxa" w:w="110"/>
              <w:bottom w:type="dxa" w:w="70"/>
              <w:right w:type="dxa" w:w="110"/>
            </w:tcMar>
            <w:vAlign w:val="center"/>
          </w:tcPr>
          <w:p>
            <w:pPr>
              <w:spacing w:after="0" w:line="250"/>
            </w:pPr>
            <w:r>
              <w:rPr>
                <w:color w:val="1F2937"/>
                <w:sz w:val="17"/>
                <w:szCs w:val="17"/>
              </w:rPr>
              <w:t xml:space="preserve">A13</w:t>
            </w:r>
          </w:p>
        </w:tc>
        <w:tc>
          <w:tcPr>
            <w:tcW w:type="dxa" w:w="8420"/>
            <w:shd w:fill="FFFFFF" w:val="clear"/>
            <w:tcMar>
              <w:top w:type="dxa" w:w="70"/>
              <w:left w:type="dxa" w:w="110"/>
              <w:bottom w:type="dxa" w:w="70"/>
              <w:right w:type="dxa" w:w="110"/>
            </w:tcMar>
            <w:vAlign w:val="center"/>
          </w:tcPr>
          <w:p>
            <w:pPr>
              <w:spacing w:after="0" w:line="250"/>
            </w:pPr>
            <w:r>
              <w:rPr>
                <w:color w:val="1F2937"/>
                <w:sz w:val="17"/>
                <w:szCs w:val="17"/>
              </w:rPr>
              <w:t xml:space="preserve">All regression tests in §16.5 pass</w:t>
            </w:r>
          </w:p>
        </w:tc>
      </w:tr>
      <w:tr>
        <w:tc>
          <w:tcPr>
            <w:tcW w:type="dxa" w:w="600"/>
            <w:shd w:fill="F8FAFC" w:val="clear"/>
            <w:tcMar>
              <w:top w:type="dxa" w:w="70"/>
              <w:left w:type="dxa" w:w="110"/>
              <w:bottom w:type="dxa" w:w="70"/>
              <w:right w:type="dxa" w:w="110"/>
            </w:tcMar>
            <w:vAlign w:val="center"/>
          </w:tcPr>
          <w:p>
            <w:pPr>
              <w:spacing w:after="0" w:line="250"/>
            </w:pPr>
            <w:r>
              <w:rPr>
                <w:color w:val="1F2937"/>
                <w:sz w:val="17"/>
                <w:szCs w:val="17"/>
              </w:rPr>
              <w:t xml:space="preserve">A14</w:t>
            </w:r>
          </w:p>
        </w:tc>
        <w:tc>
          <w:tcPr>
            <w:tcW w:type="dxa" w:w="8420"/>
            <w:shd w:fill="F8FAFC" w:val="clear"/>
            <w:tcMar>
              <w:top w:type="dxa" w:w="70"/>
              <w:left w:type="dxa" w:w="110"/>
              <w:bottom w:type="dxa" w:w="70"/>
              <w:right w:type="dxa" w:w="110"/>
            </w:tcMar>
            <w:vAlign w:val="center"/>
          </w:tcPr>
          <w:p>
            <w:pPr>
              <w:spacing w:after="0" w:line="250"/>
            </w:pPr>
            <w:r>
              <w:rPr>
                <w:color w:val="1F2937"/>
                <w:sz w:val="17"/>
                <w:szCs w:val="17"/>
              </w:rPr>
              <w:t xml:space="preserve">No endpoint returns a pin, verification image path or raw isActive flag to a peer user</w:t>
            </w:r>
          </w:p>
        </w:tc>
      </w:tr>
    </w:tbl>
    <w:p>
      <w:pPr>
        <w:pStyle w:val="Heading1"/>
        <w:pageBreakBefore/>
        <w:spacing w:after="160" w:before="360"/>
      </w:pPr>
      <w:r>
        <w:t xml:space="preserve">17. Implementation Phases and Development Order</w:t>
      </w:r>
    </w:p>
    <w:p>
      <w:pPr>
        <w:spacing w:after="120" w:before="0" w:line="276"/>
      </w:pPr>
      <w:r>
        <w:rPr>
          <w:color w:val="1F2937"/>
          <w:sz w:val="21"/>
          <w:szCs w:val="21"/>
        </w:rPr>
        <w:t xml:space="preserve">Phases are ordered so that each is independently testable and deployable, and so nothing is built before the thing it depends on. Phases 1–3 can ship to production before any mobile work begins — the backend is inert until a client calls it.</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600"/>
        <w:gridCol w:w="3400"/>
        <w:gridCol w:w="900"/>
        <w:gridCol w:w="2620"/>
        <w:gridCol w:w="700"/>
      </w:tblGrid>
      <w:tr>
        <w:trPr>
          <w:tblHeader/>
        </w:trPr>
        <w:tc>
          <w:tcPr>
            <w:tcW w:type="dxa" w:w="600"/>
            <w:shd w:fill="1E40AF" w:val="clear"/>
            <w:tcMar>
              <w:top w:type="dxa" w:w="70"/>
              <w:left w:type="dxa" w:w="110"/>
              <w:bottom w:type="dxa" w:w="70"/>
              <w:right w:type="dxa" w:w="110"/>
            </w:tcMar>
            <w:vAlign w:val="center"/>
          </w:tcPr>
          <w:p>
            <w:pPr>
              <w:spacing w:after="0" w:line="250"/>
            </w:pPr>
            <w:r>
              <w:rPr>
                <w:b/>
                <w:bCs/>
                <w:color w:val="FFFFFF"/>
                <w:sz w:val="18"/>
                <w:szCs w:val="18"/>
              </w:rPr>
              <w:t xml:space="preserve">Phase</w:t>
            </w:r>
          </w:p>
        </w:tc>
        <w:tc>
          <w:tcPr>
            <w:tcW w:type="dxa" w:w="3400"/>
            <w:shd w:fill="1E40AF" w:val="clear"/>
            <w:tcMar>
              <w:top w:type="dxa" w:w="70"/>
              <w:left w:type="dxa" w:w="110"/>
              <w:bottom w:type="dxa" w:w="70"/>
              <w:right w:type="dxa" w:w="110"/>
            </w:tcMar>
            <w:vAlign w:val="center"/>
          </w:tcPr>
          <w:p>
            <w:pPr>
              <w:spacing w:after="0" w:line="250"/>
            </w:pPr>
            <w:r>
              <w:rPr>
                <w:b/>
                <w:bCs/>
                <w:color w:val="FFFFFF"/>
                <w:sz w:val="18"/>
                <w:szCs w:val="18"/>
              </w:rPr>
              <w:t xml:space="preserve">Scope</w:t>
            </w:r>
          </w:p>
        </w:tc>
        <w:tc>
          <w:tcPr>
            <w:tcW w:type="dxa" w:w="900"/>
            <w:shd w:fill="1E40AF" w:val="clear"/>
            <w:tcMar>
              <w:top w:type="dxa" w:w="70"/>
              <w:left w:type="dxa" w:w="110"/>
              <w:bottom w:type="dxa" w:w="70"/>
              <w:right w:type="dxa" w:w="110"/>
            </w:tcMar>
            <w:vAlign w:val="center"/>
          </w:tcPr>
          <w:p>
            <w:pPr>
              <w:spacing w:after="0" w:line="250"/>
            </w:pPr>
            <w:r>
              <w:rPr>
                <w:b/>
                <w:bCs/>
                <w:color w:val="FFFFFF"/>
                <w:sz w:val="18"/>
                <w:szCs w:val="18"/>
              </w:rPr>
              <w:t xml:space="preserve">Depends on</w:t>
            </w:r>
          </w:p>
        </w:tc>
        <w:tc>
          <w:tcPr>
            <w:tcW w:type="dxa" w:w="2620"/>
            <w:shd w:fill="1E40AF" w:val="clear"/>
            <w:tcMar>
              <w:top w:type="dxa" w:w="70"/>
              <w:left w:type="dxa" w:w="110"/>
              <w:bottom w:type="dxa" w:w="70"/>
              <w:right w:type="dxa" w:w="110"/>
            </w:tcMar>
            <w:vAlign w:val="center"/>
          </w:tcPr>
          <w:p>
            <w:pPr>
              <w:spacing w:after="0" w:line="250"/>
            </w:pPr>
            <w:r>
              <w:rPr>
                <w:b/>
                <w:bCs/>
                <w:color w:val="FFFFFF"/>
                <w:sz w:val="18"/>
                <w:szCs w:val="18"/>
              </w:rPr>
              <w:t xml:space="preserve">Deliverable</w:t>
            </w:r>
          </w:p>
        </w:tc>
        <w:tc>
          <w:tcPr>
            <w:tcW w:type="dxa" w:w="700"/>
            <w:shd w:fill="1E40AF" w:val="clear"/>
            <w:tcMar>
              <w:top w:type="dxa" w:w="70"/>
              <w:left w:type="dxa" w:w="110"/>
              <w:bottom w:type="dxa" w:w="70"/>
              <w:right w:type="dxa" w:w="110"/>
            </w:tcMar>
            <w:vAlign w:val="center"/>
          </w:tcPr>
          <w:p>
            <w:pPr>
              <w:spacing w:after="0" w:line="250"/>
            </w:pPr>
            <w:r>
              <w:rPr>
                <w:b/>
                <w:bCs/>
                <w:color w:val="FFFFFF"/>
                <w:sz w:val="18"/>
                <w:szCs w:val="18"/>
              </w:rPr>
              <w:t xml:space="preserve">Est.</w:t>
            </w:r>
          </w:p>
        </w:tc>
      </w:tr>
      <w:tr>
        <w:tc>
          <w:tcPr>
            <w:tcW w:type="dxa" w:w="600"/>
            <w:shd w:fill="FFFFFF" w:val="clear"/>
            <w:tcMar>
              <w:top w:type="dxa" w:w="70"/>
              <w:left w:type="dxa" w:w="110"/>
              <w:bottom w:type="dxa" w:w="70"/>
              <w:right w:type="dxa" w:w="110"/>
            </w:tcMar>
            <w:vAlign w:val="center"/>
          </w:tcPr>
          <w:p>
            <w:pPr>
              <w:spacing w:after="0" w:line="250"/>
            </w:pPr>
            <w:r>
              <w:rPr>
                <w:color w:val="1F2937"/>
                <w:sz w:val="16"/>
                <w:szCs w:val="16"/>
              </w:rPr>
              <w:t xml:space="preserve">1</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Schema fields, both indexes, generateUniqueReferralCode, assignment in register(), referralCode in buildUserResponse and buildAdminUser</w:t>
            </w:r>
          </w:p>
        </w:tc>
        <w:tc>
          <w:tcPr>
            <w:tcW w:type="dxa" w:w="900"/>
            <w:shd w:fill="FFFFFF" w:val="clear"/>
            <w:tcMar>
              <w:top w:type="dxa" w:w="70"/>
              <w:left w:type="dxa" w:w="110"/>
              <w:bottom w:type="dxa" w:w="70"/>
              <w:right w:type="dxa" w:w="110"/>
            </w:tcMar>
            <w:vAlign w:val="center"/>
          </w:tcPr>
          <w:p>
            <w:pPr>
              <w:spacing w:after="0" w:line="250"/>
            </w:pPr>
            <w:r>
              <w:rPr>
                <w:color w:val="1F2937"/>
                <w:sz w:val="16"/>
                <w:szCs w:val="16"/>
              </w:rPr>
              <w:t xml:space="preserve">—</w:t>
            </w:r>
          </w:p>
        </w:tc>
        <w:tc>
          <w:tcPr>
            <w:tcW w:type="dxa" w:w="2620"/>
            <w:shd w:fill="FFFFFF" w:val="clear"/>
            <w:tcMar>
              <w:top w:type="dxa" w:w="70"/>
              <w:left w:type="dxa" w:w="110"/>
              <w:bottom w:type="dxa" w:w="70"/>
              <w:right w:type="dxa" w:w="110"/>
            </w:tcMar>
            <w:vAlign w:val="center"/>
          </w:tcPr>
          <w:p>
            <w:pPr>
              <w:spacing w:after="0" w:line="250"/>
            </w:pPr>
            <w:r>
              <w:rPr>
                <w:color w:val="1F2937"/>
                <w:sz w:val="16"/>
                <w:szCs w:val="16"/>
              </w:rPr>
              <w:t xml:space="preserve">New registrations receive codes; verifiable in the database</w:t>
            </w:r>
          </w:p>
        </w:tc>
        <w:tc>
          <w:tcPr>
            <w:tcW w:type="dxa" w:w="700"/>
            <w:shd w:fill="FFFFFF" w:val="clear"/>
            <w:tcMar>
              <w:top w:type="dxa" w:w="70"/>
              <w:left w:type="dxa" w:w="110"/>
              <w:bottom w:type="dxa" w:w="70"/>
              <w:right w:type="dxa" w:w="110"/>
            </w:tcMar>
            <w:vAlign w:val="center"/>
          </w:tcPr>
          <w:p>
            <w:pPr>
              <w:spacing w:after="0" w:line="250"/>
            </w:pPr>
            <w:r>
              <w:rPr>
                <w:color w:val="1F2937"/>
                <w:sz w:val="16"/>
                <w:szCs w:val="16"/>
              </w:rPr>
              <w:t xml:space="preserve">1.5 d</w:t>
            </w:r>
          </w:p>
        </w:tc>
      </w:tr>
      <w:tr>
        <w:tc>
          <w:tcPr>
            <w:tcW w:type="dxa" w:w="600"/>
            <w:shd w:fill="F8FAFC" w:val="clear"/>
            <w:tcMar>
              <w:top w:type="dxa" w:w="70"/>
              <w:left w:type="dxa" w:w="110"/>
              <w:bottom w:type="dxa" w:w="70"/>
              <w:right w:type="dxa" w:w="110"/>
            </w:tcMar>
            <w:vAlign w:val="center"/>
          </w:tcPr>
          <w:p>
            <w:pPr>
              <w:spacing w:after="0" w:line="250"/>
            </w:pPr>
            <w:r>
              <w:rPr>
                <w:color w:val="1F2937"/>
                <w:sz w:val="16"/>
                <w:szCs w:val="16"/>
              </w:rPr>
              <w:t xml:space="preserve">2</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backfillReferralCodes.js, dry run, staging run, production run</w:t>
            </w:r>
          </w:p>
        </w:tc>
        <w:tc>
          <w:tcPr>
            <w:tcW w:type="dxa" w:w="900"/>
            <w:shd w:fill="F8FAFC" w:val="clear"/>
            <w:tcMar>
              <w:top w:type="dxa" w:w="70"/>
              <w:left w:type="dxa" w:w="110"/>
              <w:bottom w:type="dxa" w:w="70"/>
              <w:right w:type="dxa" w:w="110"/>
            </w:tcMar>
            <w:vAlign w:val="center"/>
          </w:tcPr>
          <w:p>
            <w:pPr>
              <w:spacing w:after="0" w:line="250"/>
            </w:pPr>
            <w:r>
              <w:rPr>
                <w:color w:val="1F2937"/>
                <w:sz w:val="16"/>
                <w:szCs w:val="16"/>
              </w:rPr>
              <w:t xml:space="preserve">1</w:t>
            </w:r>
          </w:p>
        </w:tc>
        <w:tc>
          <w:tcPr>
            <w:tcW w:type="dxa" w:w="2620"/>
            <w:shd w:fill="F8FAFC" w:val="clear"/>
            <w:tcMar>
              <w:top w:type="dxa" w:w="70"/>
              <w:left w:type="dxa" w:w="110"/>
              <w:bottom w:type="dxa" w:w="70"/>
              <w:right w:type="dxa" w:w="110"/>
            </w:tcMar>
            <w:vAlign w:val="center"/>
          </w:tcPr>
          <w:p>
            <w:pPr>
              <w:spacing w:after="0" w:line="250"/>
            </w:pPr>
            <w:r>
              <w:rPr>
                <w:color w:val="1F2937"/>
                <w:sz w:val="16"/>
                <w:szCs w:val="16"/>
              </w:rPr>
              <w:t xml:space="preserve">Every existing user has a code</w:t>
            </w:r>
          </w:p>
        </w:tc>
        <w:tc>
          <w:tcPr>
            <w:tcW w:type="dxa" w:w="700"/>
            <w:shd w:fill="F8FAFC" w:val="clear"/>
            <w:tcMar>
              <w:top w:type="dxa" w:w="70"/>
              <w:left w:type="dxa" w:w="110"/>
              <w:bottom w:type="dxa" w:w="70"/>
              <w:right w:type="dxa" w:w="110"/>
            </w:tcMar>
            <w:vAlign w:val="center"/>
          </w:tcPr>
          <w:p>
            <w:pPr>
              <w:spacing w:after="0" w:line="250"/>
            </w:pPr>
            <w:r>
              <w:rPr>
                <w:color w:val="1F2937"/>
                <w:sz w:val="16"/>
                <w:szCs w:val="16"/>
              </w:rPr>
              <w:t xml:space="preserve">0.5 d</w:t>
            </w:r>
          </w:p>
        </w:tc>
      </w:tr>
      <w:tr>
        <w:tc>
          <w:tcPr>
            <w:tcW w:type="dxa" w:w="600"/>
            <w:shd w:fill="FFFFFF" w:val="clear"/>
            <w:tcMar>
              <w:top w:type="dxa" w:w="70"/>
              <w:left w:type="dxa" w:w="110"/>
              <w:bottom w:type="dxa" w:w="70"/>
              <w:right w:type="dxa" w:w="110"/>
            </w:tcMar>
            <w:vAlign w:val="center"/>
          </w:tcPr>
          <w:p>
            <w:pPr>
              <w:spacing w:after="0" w:line="250"/>
            </w:pPr>
            <w:r>
              <w:rPr>
                <w:color w:val="1F2937"/>
                <w:sz w:val="16"/>
                <w:szCs w:val="16"/>
              </w:rPr>
              <w:t xml:space="preserve">3</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referralController, routes/referrals.js, server mount, complete-profile validation, rate limiting</w:t>
            </w:r>
          </w:p>
        </w:tc>
        <w:tc>
          <w:tcPr>
            <w:tcW w:type="dxa" w:w="900"/>
            <w:shd w:fill="FFFFFF" w:val="clear"/>
            <w:tcMar>
              <w:top w:type="dxa" w:w="70"/>
              <w:left w:type="dxa" w:w="110"/>
              <w:bottom w:type="dxa" w:w="70"/>
              <w:right w:type="dxa" w:w="110"/>
            </w:tcMar>
            <w:vAlign w:val="center"/>
          </w:tcPr>
          <w:p>
            <w:pPr>
              <w:spacing w:after="0" w:line="250"/>
            </w:pPr>
            <w:r>
              <w:rPr>
                <w:color w:val="1F2937"/>
                <w:sz w:val="16"/>
                <w:szCs w:val="16"/>
              </w:rPr>
              <w:t xml:space="preserve">1, 2</w:t>
            </w:r>
          </w:p>
        </w:tc>
        <w:tc>
          <w:tcPr>
            <w:tcW w:type="dxa" w:w="2620"/>
            <w:shd w:fill="FFFFFF" w:val="clear"/>
            <w:tcMar>
              <w:top w:type="dxa" w:w="70"/>
              <w:left w:type="dxa" w:w="110"/>
              <w:bottom w:type="dxa" w:w="70"/>
              <w:right w:type="dxa" w:w="110"/>
            </w:tcMar>
            <w:vAlign w:val="center"/>
          </w:tcPr>
          <w:p>
            <w:pPr>
              <w:spacing w:after="0" w:line="250"/>
            </w:pPr>
            <w:r>
              <w:rPr>
                <w:color w:val="1F2937"/>
                <w:sz w:val="16"/>
                <w:szCs w:val="16"/>
              </w:rPr>
              <w:t xml:space="preserve">All user-facing APIs live and testable via Postman</w:t>
            </w:r>
          </w:p>
        </w:tc>
        <w:tc>
          <w:tcPr>
            <w:tcW w:type="dxa" w:w="700"/>
            <w:shd w:fill="FFFFFF" w:val="clear"/>
            <w:tcMar>
              <w:top w:type="dxa" w:w="70"/>
              <w:left w:type="dxa" w:w="110"/>
              <w:bottom w:type="dxa" w:w="70"/>
              <w:right w:type="dxa" w:w="110"/>
            </w:tcMar>
            <w:vAlign w:val="center"/>
          </w:tcPr>
          <w:p>
            <w:pPr>
              <w:spacing w:after="0" w:line="250"/>
            </w:pPr>
            <w:r>
              <w:rPr>
                <w:color w:val="1F2937"/>
                <w:sz w:val="16"/>
                <w:szCs w:val="16"/>
              </w:rPr>
              <w:t xml:space="preserve">1.5 d</w:t>
            </w:r>
          </w:p>
        </w:tc>
      </w:tr>
      <w:tr>
        <w:tc>
          <w:tcPr>
            <w:tcW w:type="dxa" w:w="600"/>
            <w:shd w:fill="F8FAFC" w:val="clear"/>
            <w:tcMar>
              <w:top w:type="dxa" w:w="70"/>
              <w:left w:type="dxa" w:w="110"/>
              <w:bottom w:type="dxa" w:w="70"/>
              <w:right w:type="dxa" w:w="110"/>
            </w:tcMar>
            <w:vAlign w:val="center"/>
          </w:tcPr>
          <w:p>
            <w:pPr>
              <w:spacing w:after="0" w:line="250"/>
            </w:pPr>
            <w:r>
              <w:rPr>
                <w:color w:val="1F2937"/>
                <w:sz w:val="16"/>
                <w:szCs w:val="16"/>
              </w:rPr>
              <w:t xml:space="preserve">4</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referralApis.tsx, referralSlice.ts, ReferralScreen, ProfileScreen menu item, navigation registration</w:t>
            </w:r>
          </w:p>
        </w:tc>
        <w:tc>
          <w:tcPr>
            <w:tcW w:type="dxa" w:w="900"/>
            <w:shd w:fill="F8FAFC" w:val="clear"/>
            <w:tcMar>
              <w:top w:type="dxa" w:w="70"/>
              <w:left w:type="dxa" w:w="110"/>
              <w:bottom w:type="dxa" w:w="70"/>
              <w:right w:type="dxa" w:w="110"/>
            </w:tcMar>
            <w:vAlign w:val="center"/>
          </w:tcPr>
          <w:p>
            <w:pPr>
              <w:spacing w:after="0" w:line="250"/>
            </w:pPr>
            <w:r>
              <w:rPr>
                <w:color w:val="1F2937"/>
                <w:sz w:val="16"/>
                <w:szCs w:val="16"/>
              </w:rPr>
              <w:t xml:space="preserve">3</w:t>
            </w:r>
          </w:p>
        </w:tc>
        <w:tc>
          <w:tcPr>
            <w:tcW w:type="dxa" w:w="2620"/>
            <w:shd w:fill="F8FAFC" w:val="clear"/>
            <w:tcMar>
              <w:top w:type="dxa" w:w="70"/>
              <w:left w:type="dxa" w:w="110"/>
              <w:bottom w:type="dxa" w:w="70"/>
              <w:right w:type="dxa" w:w="110"/>
            </w:tcMar>
            <w:vAlign w:val="center"/>
          </w:tcPr>
          <w:p>
            <w:pPr>
              <w:spacing w:after="0" w:line="250"/>
            </w:pPr>
            <w:r>
              <w:rPr>
                <w:color w:val="1F2937"/>
                <w:sz w:val="16"/>
                <w:szCs w:val="16"/>
              </w:rPr>
              <w:t xml:space="preserve">Users can view, copy and share their code and see their list</w:t>
            </w:r>
          </w:p>
        </w:tc>
        <w:tc>
          <w:tcPr>
            <w:tcW w:type="dxa" w:w="700"/>
            <w:shd w:fill="F8FAFC" w:val="clear"/>
            <w:tcMar>
              <w:top w:type="dxa" w:w="70"/>
              <w:left w:type="dxa" w:w="110"/>
              <w:bottom w:type="dxa" w:w="70"/>
              <w:right w:type="dxa" w:w="110"/>
            </w:tcMar>
            <w:vAlign w:val="center"/>
          </w:tcPr>
          <w:p>
            <w:pPr>
              <w:spacing w:after="0" w:line="250"/>
            </w:pPr>
            <w:r>
              <w:rPr>
                <w:color w:val="1F2937"/>
                <w:sz w:val="16"/>
                <w:szCs w:val="16"/>
              </w:rPr>
              <w:t xml:space="preserve">2 d</w:t>
            </w:r>
          </w:p>
        </w:tc>
      </w:tr>
      <w:tr>
        <w:tc>
          <w:tcPr>
            <w:tcW w:type="dxa" w:w="600"/>
            <w:shd w:fill="FFFFFF" w:val="clear"/>
            <w:tcMar>
              <w:top w:type="dxa" w:w="70"/>
              <w:left w:type="dxa" w:w="110"/>
              <w:bottom w:type="dxa" w:w="70"/>
              <w:right w:type="dxa" w:w="110"/>
            </w:tcMar>
            <w:vAlign w:val="center"/>
          </w:tcPr>
          <w:p>
            <w:pPr>
              <w:spacing w:after="0" w:line="250"/>
            </w:pPr>
            <w:r>
              <w:rPr>
                <w:color w:val="1F2937"/>
                <w:sz w:val="16"/>
                <w:szCs w:val="16"/>
              </w:rPr>
              <w:t xml:space="preserve">5</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Referral field on BasicProfileScreen, authApis and authSlice threading, app.json store URLs</w:t>
            </w:r>
          </w:p>
        </w:tc>
        <w:tc>
          <w:tcPr>
            <w:tcW w:type="dxa" w:w="900"/>
            <w:shd w:fill="FFFFFF" w:val="clear"/>
            <w:tcMar>
              <w:top w:type="dxa" w:w="70"/>
              <w:left w:type="dxa" w:w="110"/>
              <w:bottom w:type="dxa" w:w="70"/>
              <w:right w:type="dxa" w:w="110"/>
            </w:tcMar>
            <w:vAlign w:val="center"/>
          </w:tcPr>
          <w:p>
            <w:pPr>
              <w:spacing w:after="0" w:line="250"/>
            </w:pPr>
            <w:r>
              <w:rPr>
                <w:color w:val="1F2937"/>
                <w:sz w:val="16"/>
                <w:szCs w:val="16"/>
              </w:rPr>
              <w:t xml:space="preserve">3</w:t>
            </w:r>
          </w:p>
        </w:tc>
        <w:tc>
          <w:tcPr>
            <w:tcW w:type="dxa" w:w="2620"/>
            <w:shd w:fill="FFFFFF" w:val="clear"/>
            <w:tcMar>
              <w:top w:type="dxa" w:w="70"/>
              <w:left w:type="dxa" w:w="110"/>
              <w:bottom w:type="dxa" w:w="70"/>
              <w:right w:type="dxa" w:w="110"/>
            </w:tcMar>
            <w:vAlign w:val="center"/>
          </w:tcPr>
          <w:p>
            <w:pPr>
              <w:spacing w:after="0" w:line="250"/>
            </w:pPr>
            <w:r>
              <w:rPr>
                <w:color w:val="1F2937"/>
                <w:sz w:val="16"/>
                <w:szCs w:val="16"/>
              </w:rPr>
              <w:t xml:space="preserve">New users can enter a code at signup</w:t>
            </w:r>
          </w:p>
        </w:tc>
        <w:tc>
          <w:tcPr>
            <w:tcW w:type="dxa" w:w="700"/>
            <w:shd w:fill="FFFFFF" w:val="clear"/>
            <w:tcMar>
              <w:top w:type="dxa" w:w="70"/>
              <w:left w:type="dxa" w:w="110"/>
              <w:bottom w:type="dxa" w:w="70"/>
              <w:right w:type="dxa" w:w="110"/>
            </w:tcMar>
            <w:vAlign w:val="center"/>
          </w:tcPr>
          <w:p>
            <w:pPr>
              <w:spacing w:after="0" w:line="250"/>
            </w:pPr>
            <w:r>
              <w:rPr>
                <w:color w:val="1F2937"/>
                <w:sz w:val="16"/>
                <w:szCs w:val="16"/>
              </w:rPr>
              <w:t xml:space="preserve">0.5 d</w:t>
            </w:r>
          </w:p>
        </w:tc>
      </w:tr>
      <w:tr>
        <w:tc>
          <w:tcPr>
            <w:tcW w:type="dxa" w:w="600"/>
            <w:shd w:fill="F8FAFC" w:val="clear"/>
            <w:tcMar>
              <w:top w:type="dxa" w:w="70"/>
              <w:left w:type="dxa" w:w="110"/>
              <w:bottom w:type="dxa" w:w="70"/>
              <w:right w:type="dxa" w:w="110"/>
            </w:tcMar>
            <w:vAlign w:val="center"/>
          </w:tcPr>
          <w:p>
            <w:pPr>
              <w:spacing w:after="0" w:line="250"/>
            </w:pPr>
            <w:r>
              <w:rPr>
                <w:color w:val="1F2937"/>
                <w:sz w:val="16"/>
                <w:szCs w:val="16"/>
              </w:rPr>
              <w:t xml:space="preserve">6</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Admin referral endpoints, adminSlice and adminApis, Referral Information section</w:t>
            </w:r>
          </w:p>
        </w:tc>
        <w:tc>
          <w:tcPr>
            <w:tcW w:type="dxa" w:w="900"/>
            <w:shd w:fill="F8FAFC" w:val="clear"/>
            <w:tcMar>
              <w:top w:type="dxa" w:w="70"/>
              <w:left w:type="dxa" w:w="110"/>
              <w:bottom w:type="dxa" w:w="70"/>
              <w:right w:type="dxa" w:w="110"/>
            </w:tcMar>
            <w:vAlign w:val="center"/>
          </w:tcPr>
          <w:p>
            <w:pPr>
              <w:spacing w:after="0" w:line="250"/>
            </w:pPr>
            <w:r>
              <w:rPr>
                <w:color w:val="1F2937"/>
                <w:sz w:val="16"/>
                <w:szCs w:val="16"/>
              </w:rPr>
              <w:t xml:space="preserve">3</w:t>
            </w:r>
          </w:p>
        </w:tc>
        <w:tc>
          <w:tcPr>
            <w:tcW w:type="dxa" w:w="2620"/>
            <w:shd w:fill="F8FAFC" w:val="clear"/>
            <w:tcMar>
              <w:top w:type="dxa" w:w="70"/>
              <w:left w:type="dxa" w:w="110"/>
              <w:bottom w:type="dxa" w:w="70"/>
              <w:right w:type="dxa" w:w="110"/>
            </w:tcMar>
            <w:vAlign w:val="center"/>
          </w:tcPr>
          <w:p>
            <w:pPr>
              <w:spacing w:after="0" w:line="250"/>
            </w:pPr>
            <w:r>
              <w:rPr>
                <w:color w:val="1F2937"/>
                <w:sz w:val="16"/>
                <w:szCs w:val="16"/>
              </w:rPr>
              <w:t xml:space="preserve">Admins can inspect any user's referral data</w:t>
            </w:r>
          </w:p>
        </w:tc>
        <w:tc>
          <w:tcPr>
            <w:tcW w:type="dxa" w:w="700"/>
            <w:shd w:fill="F8FAFC" w:val="clear"/>
            <w:tcMar>
              <w:top w:type="dxa" w:w="70"/>
              <w:left w:type="dxa" w:w="110"/>
              <w:bottom w:type="dxa" w:w="70"/>
              <w:right w:type="dxa" w:w="110"/>
            </w:tcMar>
            <w:vAlign w:val="center"/>
          </w:tcPr>
          <w:p>
            <w:pPr>
              <w:spacing w:after="0" w:line="250"/>
            </w:pPr>
            <w:r>
              <w:rPr>
                <w:color w:val="1F2937"/>
                <w:sz w:val="16"/>
                <w:szCs w:val="16"/>
              </w:rPr>
              <w:t xml:space="preserve">1 d</w:t>
            </w:r>
          </w:p>
        </w:tc>
      </w:tr>
      <w:tr>
        <w:tc>
          <w:tcPr>
            <w:tcW w:type="dxa" w:w="600"/>
            <w:shd w:fill="FFFFFF" w:val="clear"/>
            <w:tcMar>
              <w:top w:type="dxa" w:w="70"/>
              <w:left w:type="dxa" w:w="110"/>
              <w:bottom w:type="dxa" w:w="70"/>
              <w:right w:type="dxa" w:w="110"/>
            </w:tcMar>
            <w:vAlign w:val="center"/>
          </w:tcPr>
          <w:p>
            <w:pPr>
              <w:spacing w:after="0" w:line="250"/>
            </w:pPr>
            <w:r>
              <w:rPr>
                <w:color w:val="1F2937"/>
                <w:sz w:val="16"/>
                <w:szCs w:val="16"/>
              </w:rPr>
              <w:t xml:space="preserve">7</w:t>
            </w:r>
          </w:p>
        </w:tc>
        <w:tc>
          <w:tcPr>
            <w:tcW w:type="dxa" w:w="3400"/>
            <w:shd w:fill="FFFFFF" w:val="clear"/>
            <w:tcMar>
              <w:top w:type="dxa" w:w="70"/>
              <w:left w:type="dxa" w:w="110"/>
              <w:bottom w:type="dxa" w:w="70"/>
              <w:right w:type="dxa" w:w="110"/>
            </w:tcMar>
            <w:vAlign w:val="center"/>
          </w:tcPr>
          <w:p>
            <w:pPr>
              <w:spacing w:after="0" w:line="250"/>
            </w:pPr>
            <w:r>
              <w:rPr>
                <w:color w:val="1F2937"/>
                <w:sz w:val="16"/>
                <w:szCs w:val="16"/>
              </w:rPr>
              <w:t xml:space="preserve">pdfkit, referralPdfService, export endpoint, signed token, admin export button</w:t>
            </w:r>
          </w:p>
        </w:tc>
        <w:tc>
          <w:tcPr>
            <w:tcW w:type="dxa" w:w="900"/>
            <w:shd w:fill="FFFFFF" w:val="clear"/>
            <w:tcMar>
              <w:top w:type="dxa" w:w="70"/>
              <w:left w:type="dxa" w:w="110"/>
              <w:bottom w:type="dxa" w:w="70"/>
              <w:right w:type="dxa" w:w="110"/>
            </w:tcMar>
            <w:vAlign w:val="center"/>
          </w:tcPr>
          <w:p>
            <w:pPr>
              <w:spacing w:after="0" w:line="250"/>
            </w:pPr>
            <w:r>
              <w:rPr>
                <w:color w:val="1F2937"/>
                <w:sz w:val="16"/>
                <w:szCs w:val="16"/>
              </w:rPr>
              <w:t xml:space="preserve">6</w:t>
            </w:r>
          </w:p>
        </w:tc>
        <w:tc>
          <w:tcPr>
            <w:tcW w:type="dxa" w:w="2620"/>
            <w:shd w:fill="FFFFFF" w:val="clear"/>
            <w:tcMar>
              <w:top w:type="dxa" w:w="70"/>
              <w:left w:type="dxa" w:w="110"/>
              <w:bottom w:type="dxa" w:w="70"/>
              <w:right w:type="dxa" w:w="110"/>
            </w:tcMar>
            <w:vAlign w:val="center"/>
          </w:tcPr>
          <w:p>
            <w:pPr>
              <w:spacing w:after="0" w:line="250"/>
            </w:pPr>
            <w:r>
              <w:rPr>
                <w:color w:val="1F2937"/>
                <w:sz w:val="16"/>
                <w:szCs w:val="16"/>
              </w:rPr>
              <w:t xml:space="preserve">Working PDF export</w:t>
            </w:r>
          </w:p>
        </w:tc>
        <w:tc>
          <w:tcPr>
            <w:tcW w:type="dxa" w:w="700"/>
            <w:shd w:fill="FFFFFF" w:val="clear"/>
            <w:tcMar>
              <w:top w:type="dxa" w:w="70"/>
              <w:left w:type="dxa" w:w="110"/>
              <w:bottom w:type="dxa" w:w="70"/>
              <w:right w:type="dxa" w:w="110"/>
            </w:tcMar>
            <w:vAlign w:val="center"/>
          </w:tcPr>
          <w:p>
            <w:pPr>
              <w:spacing w:after="0" w:line="250"/>
            </w:pPr>
            <w:r>
              <w:rPr>
                <w:color w:val="1F2937"/>
                <w:sz w:val="16"/>
                <w:szCs w:val="16"/>
              </w:rPr>
              <w:t xml:space="preserve">1.5 d</w:t>
            </w:r>
          </w:p>
        </w:tc>
      </w:tr>
      <w:tr>
        <w:tc>
          <w:tcPr>
            <w:tcW w:type="dxa" w:w="600"/>
            <w:shd w:fill="F8FAFC" w:val="clear"/>
            <w:tcMar>
              <w:top w:type="dxa" w:w="70"/>
              <w:left w:type="dxa" w:w="110"/>
              <w:bottom w:type="dxa" w:w="70"/>
              <w:right w:type="dxa" w:w="110"/>
            </w:tcMar>
            <w:vAlign w:val="center"/>
          </w:tcPr>
          <w:p>
            <w:pPr>
              <w:spacing w:after="0" w:line="250"/>
            </w:pPr>
            <w:r>
              <w:rPr>
                <w:color w:val="1F2937"/>
                <w:sz w:val="16"/>
                <w:szCs w:val="16"/>
              </w:rPr>
              <w:t xml:space="preserve">8</w:t>
            </w:r>
          </w:p>
        </w:tc>
        <w:tc>
          <w:tcPr>
            <w:tcW w:type="dxa" w:w="3400"/>
            <w:shd w:fill="F8FAFC" w:val="clear"/>
            <w:tcMar>
              <w:top w:type="dxa" w:w="70"/>
              <w:left w:type="dxa" w:w="110"/>
              <w:bottom w:type="dxa" w:w="70"/>
              <w:right w:type="dxa" w:w="110"/>
            </w:tcMar>
            <w:vAlign w:val="center"/>
          </w:tcPr>
          <w:p>
            <w:pPr>
              <w:spacing w:after="0" w:line="250"/>
            </w:pPr>
            <w:r>
              <w:rPr>
                <w:color w:val="1F2937"/>
                <w:sz w:val="16"/>
                <w:szCs w:val="16"/>
              </w:rPr>
              <w:t xml:space="preserve">Test harness setup, unit, integration, UI, migration and regression suites; CI terminology guard</w:t>
            </w:r>
          </w:p>
        </w:tc>
        <w:tc>
          <w:tcPr>
            <w:tcW w:type="dxa" w:w="900"/>
            <w:shd w:fill="F8FAFC" w:val="clear"/>
            <w:tcMar>
              <w:top w:type="dxa" w:w="70"/>
              <w:left w:type="dxa" w:w="110"/>
              <w:bottom w:type="dxa" w:w="70"/>
              <w:right w:type="dxa" w:w="110"/>
            </w:tcMar>
            <w:vAlign w:val="center"/>
          </w:tcPr>
          <w:p>
            <w:pPr>
              <w:spacing w:after="0" w:line="250"/>
            </w:pPr>
            <w:r>
              <w:rPr>
                <w:color w:val="1F2937"/>
                <w:sz w:val="16"/>
                <w:szCs w:val="16"/>
              </w:rPr>
              <w:t xml:space="preserve">1–7</w:t>
            </w:r>
          </w:p>
        </w:tc>
        <w:tc>
          <w:tcPr>
            <w:tcW w:type="dxa" w:w="2620"/>
            <w:shd w:fill="F8FAFC" w:val="clear"/>
            <w:tcMar>
              <w:top w:type="dxa" w:w="70"/>
              <w:left w:type="dxa" w:w="110"/>
              <w:bottom w:type="dxa" w:w="70"/>
              <w:right w:type="dxa" w:w="110"/>
            </w:tcMar>
            <w:vAlign w:val="center"/>
          </w:tcPr>
          <w:p>
            <w:pPr>
              <w:spacing w:after="0" w:line="250"/>
            </w:pPr>
            <w:r>
              <w:rPr>
                <w:color w:val="1F2937"/>
                <w:sz w:val="16"/>
                <w:szCs w:val="16"/>
              </w:rPr>
              <w:t xml:space="preserve">Green suite; acceptance criteria met</w:t>
            </w:r>
          </w:p>
        </w:tc>
        <w:tc>
          <w:tcPr>
            <w:tcW w:type="dxa" w:w="700"/>
            <w:shd w:fill="F8FAFC" w:val="clear"/>
            <w:tcMar>
              <w:top w:type="dxa" w:w="70"/>
              <w:left w:type="dxa" w:w="110"/>
              <w:bottom w:type="dxa" w:w="70"/>
              <w:right w:type="dxa" w:w="110"/>
            </w:tcMar>
            <w:vAlign w:val="center"/>
          </w:tcPr>
          <w:p>
            <w:pPr>
              <w:spacing w:after="0" w:line="250"/>
            </w:pPr>
            <w:r>
              <w:rPr>
                <w:color w:val="1F2937"/>
                <w:sz w:val="16"/>
                <w:szCs w:val="16"/>
              </w:rPr>
              <w:t xml:space="preserve">2 d</w:t>
            </w:r>
          </w:p>
        </w:tc>
      </w:tr>
    </w:tbl>
    <w:p>
      <w:pPr>
        <w:pStyle w:val="Heading2"/>
        <w:spacing w:after="120" w:before="280"/>
      </w:pPr>
      <w:r>
        <w:t xml:space="preserve">17.1 Recommended commit sequence</w:t>
      </w:r>
    </w:p>
    <w:p>
      <w:pPr>
        <w:spacing w:after="120" w:before="0" w:line="276"/>
      </w:pPr>
      <w:r>
        <w:rPr>
          <w:color w:val="1F2937"/>
          <w:sz w:val="21"/>
          <w:szCs w:val="21"/>
        </w:rPr>
        <w:t xml:space="preserve">Small, reviewable commits in this order. Each leaves the system in a working state.</w:t>
      </w:r>
    </w:p>
    <w:p>
      <w:pPr>
        <w:pStyle w:val="ListParagraph"/>
        <w:numPr>
          <w:ilvl w:val="0"/>
          <w:numId w:val="3"/>
        </w:numPr>
        <w:spacing w:after="80" w:line="276"/>
      </w:pPr>
      <w:r>
        <w:t xml:space="preserve">backend: add referral fields and indexes to the User model</w:t>
      </w:r>
    </w:p>
    <w:p>
      <w:pPr>
        <w:pStyle w:val="ListParagraph"/>
        <w:numPr>
          <w:ilvl w:val="0"/>
          <w:numId w:val="3"/>
        </w:numPr>
        <w:spacing w:after="80" w:line="276"/>
      </w:pPr>
      <w:r>
        <w:t xml:space="preserve">backend: add generateUniqueReferralCode to the shared ID utility</w:t>
      </w:r>
    </w:p>
    <w:p>
      <w:pPr>
        <w:pStyle w:val="ListParagraph"/>
        <w:numPr>
          <w:ilvl w:val="0"/>
          <w:numId w:val="3"/>
        </w:numPr>
        <w:spacing w:after="80" w:line="276"/>
      </w:pPr>
      <w:r>
        <w:t xml:space="preserve">backend: assign a referral code on registration, with E11000 retry</w:t>
      </w:r>
    </w:p>
    <w:p>
      <w:pPr>
        <w:pStyle w:val="ListParagraph"/>
        <w:numPr>
          <w:ilvl w:val="0"/>
          <w:numId w:val="3"/>
        </w:numPr>
        <w:spacing w:after="80" w:line="276"/>
      </w:pPr>
      <w:r>
        <w:t xml:space="preserve">backend: expose referralCode in buildUserResponse and buildAdminUser</w:t>
      </w:r>
    </w:p>
    <w:p>
      <w:pPr>
        <w:pStyle w:val="ListParagraph"/>
        <w:numPr>
          <w:ilvl w:val="0"/>
          <w:numId w:val="3"/>
        </w:numPr>
        <w:spacing w:after="80" w:line="276"/>
      </w:pPr>
      <w:r>
        <w:t xml:space="preserve">backend: add the backfill migration script</w:t>
      </w:r>
    </w:p>
    <w:p>
      <w:pPr>
        <w:pStyle w:val="ListParagraph"/>
        <w:numPr>
          <w:ilvl w:val="0"/>
          <w:numId w:val="3"/>
        </w:numPr>
        <w:spacing w:after="80" w:line="276"/>
      </w:pPr>
      <w:r>
        <w:t xml:space="preserve">backend: add the referral controller and routes</w:t>
      </w:r>
    </w:p>
    <w:p>
      <w:pPr>
        <w:pStyle w:val="ListParagraph"/>
        <w:numPr>
          <w:ilvl w:val="0"/>
          <w:numId w:val="3"/>
        </w:numPr>
        <w:spacing w:after="80" w:line="276"/>
      </w:pPr>
      <w:r>
        <w:t xml:space="preserve">backend: accept an optional referral code on complete-profile</w:t>
      </w:r>
    </w:p>
    <w:p>
      <w:pPr>
        <w:pStyle w:val="ListParagraph"/>
        <w:numPr>
          <w:ilvl w:val="0"/>
          <w:numId w:val="3"/>
        </w:numPr>
        <w:spacing w:after="80" w:line="276"/>
      </w:pPr>
      <w:r>
        <w:t xml:space="preserve">backend: add rate limiting to the referral endpoints</w:t>
      </w:r>
    </w:p>
    <w:p>
      <w:pPr>
        <w:pStyle w:val="ListParagraph"/>
        <w:numPr>
          <w:ilvl w:val="0"/>
          <w:numId w:val="3"/>
        </w:numPr>
        <w:spacing w:after="80" w:line="276"/>
      </w:pPr>
      <w:r>
        <w:t xml:space="preserve">mobile: add referral types, API module and Redux slice</w:t>
      </w:r>
    </w:p>
    <w:p>
      <w:pPr>
        <w:pStyle w:val="ListParagraph"/>
        <w:numPr>
          <w:ilvl w:val="0"/>
          <w:numId w:val="3"/>
        </w:numPr>
        <w:spacing w:after="80" w:line="276"/>
      </w:pPr>
      <w:r>
        <w:t xml:space="preserve">mobile: add ReferralScreen and register it on the root stack</w:t>
      </w:r>
    </w:p>
    <w:p>
      <w:pPr>
        <w:pStyle w:val="ListParagraph"/>
        <w:numPr>
          <w:ilvl w:val="0"/>
          <w:numId w:val="3"/>
        </w:numPr>
        <w:spacing w:after="80" w:line="276"/>
      </w:pPr>
      <w:r>
        <w:t xml:space="preserve">mobile: add the Referral Program menu item to ProfileScreen</w:t>
      </w:r>
    </w:p>
    <w:p>
      <w:pPr>
        <w:pStyle w:val="ListParagraph"/>
        <w:numPr>
          <w:ilvl w:val="0"/>
          <w:numId w:val="3"/>
        </w:numPr>
        <w:spacing w:after="80" w:line="276"/>
      </w:pPr>
      <w:r>
        <w:t xml:space="preserve">mobile: add the optional referral field to BasicProfileScreen</w:t>
      </w:r>
    </w:p>
    <w:p>
      <w:pPr>
        <w:pStyle w:val="ListParagraph"/>
        <w:numPr>
          <w:ilvl w:val="0"/>
          <w:numId w:val="3"/>
        </w:numPr>
        <w:spacing w:after="80" w:line="276"/>
      </w:pPr>
      <w:r>
        <w:t xml:space="preserve">mobile: add store URLs to app.json</w:t>
      </w:r>
    </w:p>
    <w:p>
      <w:pPr>
        <w:pStyle w:val="ListParagraph"/>
        <w:numPr>
          <w:ilvl w:val="0"/>
          <w:numId w:val="3"/>
        </w:numPr>
        <w:spacing w:after="80" w:line="276"/>
      </w:pPr>
      <w:r>
        <w:t xml:space="preserve">backend: add admin referral endpoints</w:t>
      </w:r>
    </w:p>
    <w:p>
      <w:pPr>
        <w:pStyle w:val="ListParagraph"/>
        <w:numPr>
          <w:ilvl w:val="0"/>
          <w:numId w:val="3"/>
        </w:numPr>
        <w:spacing w:after="80" w:line="276"/>
      </w:pPr>
      <w:r>
        <w:t xml:space="preserve">mobile: add the Referral Information section to AdminUserDetailScreen</w:t>
      </w:r>
    </w:p>
    <w:p>
      <w:pPr>
        <w:pStyle w:val="ListParagraph"/>
        <w:numPr>
          <w:ilvl w:val="0"/>
          <w:numId w:val="3"/>
        </w:numPr>
        <w:spacing w:after="80" w:line="276"/>
      </w:pPr>
      <w:r>
        <w:t xml:space="preserve">backend: add the PDF export service and endpoint</w:t>
      </w:r>
    </w:p>
    <w:p>
      <w:pPr>
        <w:pStyle w:val="ListParagraph"/>
        <w:numPr>
          <w:ilvl w:val="0"/>
          <w:numId w:val="3"/>
        </w:numPr>
        <w:spacing w:after="80" w:line="276"/>
      </w:pPr>
      <w:r>
        <w:t xml:space="preserve">mobile: add the export button and its delivery flow</w:t>
      </w:r>
    </w:p>
    <w:p>
      <w:pPr>
        <w:pStyle w:val="ListParagraph"/>
        <w:numPr>
          <w:ilvl w:val="0"/>
          <w:numId w:val="3"/>
        </w:numPr>
        <w:spacing w:after="80" w:line="276"/>
      </w:pPr>
      <w:r>
        <w:t xml:space="preserve">both: test harness, test suites and the CI terminology guard</w:t>
      </w:r>
    </w:p>
    <w:p>
      <w:pPr>
        <w:pStyle w:val="Heading2"/>
        <w:spacing w:after="120" w:before="280"/>
      </w:pPr>
      <w:r>
        <w:t xml:space="preserve">17.2 Parallelisation</w:t>
      </w:r>
    </w:p>
    <w:p>
      <w:pPr>
        <w:spacing w:after="120" w:before="0" w:line="276"/>
      </w:pPr>
      <w:r>
        <w:rPr>
          <w:color w:val="1F2937"/>
          <w:sz w:val="21"/>
          <w:szCs w:val="21"/>
        </w:rPr>
        <w:t xml:space="preserve">With two developers, the critical path shortens to roughly 7 days: one developer takes phases 1, 2, 3 and 7 (backend) while the other prepares phases 4 and 5 against a mocked API, joining on phase 6. Phase 8 is shared. The dependency that cannot be parallelised is phase 3 → phase 4: the mobile screen needs a real response shape to bind against.</w:t>
      </w:r>
    </w:p>
    <w:p>
      <w:pPr>
        <w:pStyle w:val="Heading1"/>
        <w:pageBreakBefore/>
        <w:spacing w:after="160" w:before="360"/>
      </w:pPr>
      <w:r>
        <w:t xml:space="preserve">18. Risks and Mitigations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560"/>
        <w:gridCol w:w="3100"/>
        <w:gridCol w:w="700"/>
        <w:gridCol w:w="700"/>
        <w:gridCol w:w="3960"/>
      </w:tblGrid>
      <w:tr>
        <w:trPr>
          <w:tblHeader/>
        </w:trPr>
        <w:tc>
          <w:tcPr>
            <w:tcW w:type="dxa" w:w="560"/>
            <w:shd w:fill="1E40AF" w:val="clear"/>
            <w:tcMar>
              <w:top w:type="dxa" w:w="70"/>
              <w:left w:type="dxa" w:w="110"/>
              <w:bottom w:type="dxa" w:w="70"/>
              <w:right w:type="dxa" w:w="110"/>
            </w:tcMar>
            <w:vAlign w:val="center"/>
          </w:tcPr>
          <w:p>
            <w:pPr>
              <w:spacing w:after="0" w:line="250"/>
            </w:pPr>
            <w:r>
              <w:rPr>
                <w:b/>
                <w:bCs/>
                <w:color w:val="FFFFFF"/>
                <w:sz w:val="18"/>
                <w:szCs w:val="18"/>
              </w:rPr>
              <w:t xml:space="preserve">ID</w:t>
            </w:r>
          </w:p>
        </w:tc>
        <w:tc>
          <w:tcPr>
            <w:tcW w:type="dxa" w:w="3100"/>
            <w:shd w:fill="1E40AF" w:val="clear"/>
            <w:tcMar>
              <w:top w:type="dxa" w:w="70"/>
              <w:left w:type="dxa" w:w="110"/>
              <w:bottom w:type="dxa" w:w="70"/>
              <w:right w:type="dxa" w:w="110"/>
            </w:tcMar>
            <w:vAlign w:val="center"/>
          </w:tcPr>
          <w:p>
            <w:pPr>
              <w:spacing w:after="0" w:line="250"/>
            </w:pPr>
            <w:r>
              <w:rPr>
                <w:b/>
                <w:bCs/>
                <w:color w:val="FFFFFF"/>
                <w:sz w:val="18"/>
                <w:szCs w:val="18"/>
              </w:rPr>
              <w:t xml:space="preserve">Risk</w:t>
            </w:r>
          </w:p>
        </w:tc>
        <w:tc>
          <w:tcPr>
            <w:tcW w:type="dxa" w:w="700"/>
            <w:shd w:fill="1E40AF" w:val="clear"/>
            <w:tcMar>
              <w:top w:type="dxa" w:w="70"/>
              <w:left w:type="dxa" w:w="110"/>
              <w:bottom w:type="dxa" w:w="70"/>
              <w:right w:type="dxa" w:w="110"/>
            </w:tcMar>
            <w:vAlign w:val="center"/>
          </w:tcPr>
          <w:p>
            <w:pPr>
              <w:spacing w:after="0" w:line="250"/>
            </w:pPr>
            <w:r>
              <w:rPr>
                <w:b/>
                <w:bCs/>
                <w:color w:val="FFFFFF"/>
                <w:sz w:val="18"/>
                <w:szCs w:val="18"/>
              </w:rPr>
              <w:t xml:space="preserve">Lik.</w:t>
            </w:r>
          </w:p>
        </w:tc>
        <w:tc>
          <w:tcPr>
            <w:tcW w:type="dxa" w:w="700"/>
            <w:shd w:fill="1E40AF" w:val="clear"/>
            <w:tcMar>
              <w:top w:type="dxa" w:w="70"/>
              <w:left w:type="dxa" w:w="110"/>
              <w:bottom w:type="dxa" w:w="70"/>
              <w:right w:type="dxa" w:w="110"/>
            </w:tcMar>
            <w:vAlign w:val="center"/>
          </w:tcPr>
          <w:p>
            <w:pPr>
              <w:spacing w:after="0" w:line="250"/>
            </w:pPr>
            <w:r>
              <w:rPr>
                <w:b/>
                <w:bCs/>
                <w:color w:val="FFFFFF"/>
                <w:sz w:val="18"/>
                <w:szCs w:val="18"/>
              </w:rPr>
              <w:t xml:space="preserve">Imp.</w:t>
            </w:r>
          </w:p>
        </w:tc>
        <w:tc>
          <w:tcPr>
            <w:tcW w:type="dxa" w:w="3960"/>
            <w:shd w:fill="1E40AF" w:val="clear"/>
            <w:tcMar>
              <w:top w:type="dxa" w:w="70"/>
              <w:left w:type="dxa" w:w="110"/>
              <w:bottom w:type="dxa" w:w="70"/>
              <w:right w:type="dxa" w:w="110"/>
            </w:tcMar>
            <w:vAlign w:val="center"/>
          </w:tcPr>
          <w:p>
            <w:pPr>
              <w:spacing w:after="0" w:line="250"/>
            </w:pPr>
            <w:r>
              <w:rPr>
                <w:b/>
                <w:bCs/>
                <w:color w:val="FFFFFF"/>
                <w:sz w:val="18"/>
                <w:szCs w:val="18"/>
              </w:rPr>
              <w:t xml:space="preserve">Mitigation</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R-01</w:t>
            </w:r>
          </w:p>
        </w:tc>
        <w:tc>
          <w:tcPr>
            <w:tcW w:type="dxa" w:w="3100"/>
            <w:shd w:fill="FFFFFF" w:val="clear"/>
            <w:tcMar>
              <w:top w:type="dxa" w:w="70"/>
              <w:left w:type="dxa" w:w="110"/>
              <w:bottom w:type="dxa" w:w="70"/>
              <w:right w:type="dxa" w:w="110"/>
            </w:tcMar>
            <w:vAlign w:val="center"/>
          </w:tcPr>
          <w:p>
            <w:pPr>
              <w:spacing w:after="0" w:line="250"/>
            </w:pPr>
            <w:r>
              <w:rPr>
                <w:color w:val="1F2937"/>
                <w:sz w:val="16"/>
                <w:szCs w:val="16"/>
              </w:rPr>
              <w:t xml:space="preserve">Backfill produces duplicates or fails partway on production data</w:t>
            </w:r>
          </w:p>
        </w:tc>
        <w:tc>
          <w:tcPr>
            <w:tcW w:type="dxa" w:w="700"/>
            <w:shd w:fill="FFFFFF" w:val="clear"/>
            <w:tcMar>
              <w:top w:type="dxa" w:w="70"/>
              <w:left w:type="dxa" w:w="110"/>
              <w:bottom w:type="dxa" w:w="70"/>
              <w:right w:type="dxa" w:w="110"/>
            </w:tcMar>
            <w:vAlign w:val="center"/>
          </w:tcPr>
          <w:p>
            <w:pPr>
              <w:spacing w:after="0" w:line="250"/>
            </w:pPr>
            <w:r>
              <w:rPr>
                <w:color w:val="1F2937"/>
                <w:sz w:val="16"/>
                <w:szCs w:val="16"/>
              </w:rPr>
              <w:t xml:space="preserve">Low</w:t>
            </w:r>
          </w:p>
        </w:tc>
        <w:tc>
          <w:tcPr>
            <w:tcW w:type="dxa" w:w="700"/>
            <w:shd w:fill="FFFFFF" w:val="clear"/>
            <w:tcMar>
              <w:top w:type="dxa" w:w="70"/>
              <w:left w:type="dxa" w:w="110"/>
              <w:bottom w:type="dxa" w:w="70"/>
              <w:right w:type="dxa" w:w="110"/>
            </w:tcMar>
            <w:vAlign w:val="center"/>
          </w:tcPr>
          <w:p>
            <w:pPr>
              <w:spacing w:after="0" w:line="250"/>
            </w:pPr>
            <w:r>
              <w:rPr>
                <w:color w:val="1F2937"/>
                <w:sz w:val="16"/>
                <w:szCs w:val="16"/>
              </w:rPr>
              <w:t xml:space="preserve">High</w:t>
            </w:r>
          </w:p>
        </w:tc>
        <w:tc>
          <w:tcPr>
            <w:tcW w:type="dxa" w:w="3960"/>
            <w:shd w:fill="FFFFFF" w:val="clear"/>
            <w:tcMar>
              <w:top w:type="dxa" w:w="70"/>
              <w:left w:type="dxa" w:w="110"/>
              <w:bottom w:type="dxa" w:w="70"/>
              <w:right w:type="dxa" w:w="110"/>
            </w:tcMar>
            <w:vAlign w:val="center"/>
          </w:tcPr>
          <w:p>
            <w:pPr>
              <w:spacing w:after="0" w:line="250"/>
            </w:pPr>
            <w:r>
              <w:rPr>
                <w:color w:val="1F2937"/>
                <w:sz w:val="16"/>
                <w:szCs w:val="16"/>
              </w:rPr>
              <w:t xml:space="preserve">Create the unique index first so the database rejects duplicates; idempotent resumable script; mongodump beforehand; dry run then staging run first</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R-02</w:t>
            </w:r>
          </w:p>
        </w:tc>
        <w:tc>
          <w:tcPr>
            <w:tcW w:type="dxa" w:w="3100"/>
            <w:shd w:fill="F8FAFC" w:val="clear"/>
            <w:tcMar>
              <w:top w:type="dxa" w:w="70"/>
              <w:left w:type="dxa" w:w="110"/>
              <w:bottom w:type="dxa" w:w="70"/>
              <w:right w:type="dxa" w:w="110"/>
            </w:tcMar>
            <w:vAlign w:val="center"/>
          </w:tcPr>
          <w:p>
            <w:pPr>
              <w:spacing w:after="0" w:line="250"/>
            </w:pPr>
            <w:r>
              <w:rPr>
                <w:color w:val="1F2937"/>
                <w:sz w:val="16"/>
                <w:szCs w:val="16"/>
              </w:rPr>
              <w:t xml:space="preserve">Referral field is added to the JSON branch of completeProfileApi but not the multipart branch</w:t>
            </w:r>
          </w:p>
        </w:tc>
        <w:tc>
          <w:tcPr>
            <w:tcW w:type="dxa" w:w="700"/>
            <w:shd w:fill="F8FAFC" w:val="clear"/>
            <w:tcMar>
              <w:top w:type="dxa" w:w="70"/>
              <w:left w:type="dxa" w:w="110"/>
              <w:bottom w:type="dxa" w:w="70"/>
              <w:right w:type="dxa" w:w="110"/>
            </w:tcMar>
            <w:vAlign w:val="center"/>
          </w:tcPr>
          <w:p>
            <w:pPr>
              <w:spacing w:after="0" w:line="250"/>
            </w:pPr>
            <w:r>
              <w:rPr>
                <w:color w:val="1F2937"/>
                <w:sz w:val="16"/>
                <w:szCs w:val="16"/>
              </w:rPr>
              <w:t xml:space="preserve">Medium</w:t>
            </w:r>
          </w:p>
        </w:tc>
        <w:tc>
          <w:tcPr>
            <w:tcW w:type="dxa" w:w="700"/>
            <w:shd w:fill="F8FAFC" w:val="clear"/>
            <w:tcMar>
              <w:top w:type="dxa" w:w="70"/>
              <w:left w:type="dxa" w:w="110"/>
              <w:bottom w:type="dxa" w:w="70"/>
              <w:right w:type="dxa" w:w="110"/>
            </w:tcMar>
            <w:vAlign w:val="center"/>
          </w:tcPr>
          <w:p>
            <w:pPr>
              <w:spacing w:after="0" w:line="250"/>
            </w:pPr>
            <w:r>
              <w:rPr>
                <w:color w:val="1F2937"/>
                <w:sz w:val="16"/>
                <w:szCs w:val="16"/>
              </w:rPr>
              <w:t xml:space="preserve">Medium</w:t>
            </w:r>
          </w:p>
        </w:tc>
        <w:tc>
          <w:tcPr>
            <w:tcW w:type="dxa" w:w="3960"/>
            <w:shd w:fill="F8FAFC" w:val="clear"/>
            <w:tcMar>
              <w:top w:type="dxa" w:w="70"/>
              <w:left w:type="dxa" w:w="110"/>
              <w:bottom w:type="dxa" w:w="70"/>
              <w:right w:type="dxa" w:w="110"/>
            </w:tcMar>
            <w:vAlign w:val="center"/>
          </w:tcPr>
          <w:p>
            <w:pPr>
              <w:spacing w:after="0" w:line="250"/>
            </w:pPr>
            <w:r>
              <w:rPr>
                <w:color w:val="1F2937"/>
                <w:sz w:val="16"/>
                <w:szCs w:val="16"/>
              </w:rPr>
              <w:t xml:space="preserve">Explicitly called out in §9.4; a dedicated integration test exercises the multipart path</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R-03</w:t>
            </w:r>
          </w:p>
        </w:tc>
        <w:tc>
          <w:tcPr>
            <w:tcW w:type="dxa" w:w="3100"/>
            <w:shd w:fill="FFFFFF" w:val="clear"/>
            <w:tcMar>
              <w:top w:type="dxa" w:w="70"/>
              <w:left w:type="dxa" w:w="110"/>
              <w:bottom w:type="dxa" w:w="70"/>
              <w:right w:type="dxa" w:w="110"/>
            </w:tcMar>
            <w:vAlign w:val="center"/>
          </w:tcPr>
          <w:p>
            <w:pPr>
              <w:spacing w:after="0" w:line="250"/>
            </w:pPr>
            <w:r>
              <w:rPr>
                <w:color w:val="1F2937"/>
                <w:sz w:val="16"/>
                <w:szCs w:val="16"/>
              </w:rPr>
              <w:t xml:space="preserve">Prohibited terminology reaches production copy</w:t>
            </w:r>
          </w:p>
        </w:tc>
        <w:tc>
          <w:tcPr>
            <w:tcW w:type="dxa" w:w="700"/>
            <w:shd w:fill="FFFFFF" w:val="clear"/>
            <w:tcMar>
              <w:top w:type="dxa" w:w="70"/>
              <w:left w:type="dxa" w:w="110"/>
              <w:bottom w:type="dxa" w:w="70"/>
              <w:right w:type="dxa" w:w="110"/>
            </w:tcMar>
            <w:vAlign w:val="center"/>
          </w:tcPr>
          <w:p>
            <w:pPr>
              <w:spacing w:after="0" w:line="250"/>
            </w:pPr>
            <w:r>
              <w:rPr>
                <w:color w:val="1F2937"/>
                <w:sz w:val="16"/>
                <w:szCs w:val="16"/>
              </w:rPr>
              <w:t xml:space="preserve">Medium</w:t>
            </w:r>
          </w:p>
        </w:tc>
        <w:tc>
          <w:tcPr>
            <w:tcW w:type="dxa" w:w="700"/>
            <w:shd w:fill="FFFFFF" w:val="clear"/>
            <w:tcMar>
              <w:top w:type="dxa" w:w="70"/>
              <w:left w:type="dxa" w:w="110"/>
              <w:bottom w:type="dxa" w:w="70"/>
              <w:right w:type="dxa" w:w="110"/>
            </w:tcMar>
            <w:vAlign w:val="center"/>
          </w:tcPr>
          <w:p>
            <w:pPr>
              <w:spacing w:after="0" w:line="250"/>
            </w:pPr>
            <w:r>
              <w:rPr>
                <w:color w:val="1F2937"/>
                <w:sz w:val="16"/>
                <w:szCs w:val="16"/>
              </w:rPr>
              <w:t xml:space="preserve">High</w:t>
            </w:r>
          </w:p>
        </w:tc>
        <w:tc>
          <w:tcPr>
            <w:tcW w:type="dxa" w:w="3960"/>
            <w:shd w:fill="FFFFFF" w:val="clear"/>
            <w:tcMar>
              <w:top w:type="dxa" w:w="70"/>
              <w:left w:type="dxa" w:w="110"/>
              <w:bottom w:type="dxa" w:w="70"/>
              <w:right w:type="dxa" w:w="110"/>
            </w:tcMar>
            <w:vAlign w:val="center"/>
          </w:tcPr>
          <w:p>
            <w:pPr>
              <w:spacing w:after="0" w:line="250"/>
            </w:pPr>
            <w:r>
              <w:rPr>
                <w:color w:val="1F2937"/>
                <w:sz w:val="16"/>
                <w:szCs w:val="16"/>
              </w:rPr>
              <w:t xml:space="preserve">Copy deck fixed in Appendix B; CI grep guard (§16.6); explicit reviewer checklist item</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R-04</w:t>
            </w:r>
          </w:p>
        </w:tc>
        <w:tc>
          <w:tcPr>
            <w:tcW w:type="dxa" w:w="3100"/>
            <w:shd w:fill="F8FAFC" w:val="clear"/>
            <w:tcMar>
              <w:top w:type="dxa" w:w="70"/>
              <w:left w:type="dxa" w:w="110"/>
              <w:bottom w:type="dxa" w:w="70"/>
              <w:right w:type="dxa" w:w="110"/>
            </w:tcMar>
            <w:vAlign w:val="center"/>
          </w:tcPr>
          <w:p>
            <w:pPr>
              <w:spacing w:after="0" w:line="250"/>
            </w:pPr>
            <w:r>
              <w:rPr>
                <w:color w:val="1F2937"/>
                <w:sz w:val="16"/>
                <w:szCs w:val="16"/>
              </w:rPr>
              <w:t xml:space="preserve">Backfill is rolled back after codes have been shared externally</w:t>
            </w:r>
          </w:p>
        </w:tc>
        <w:tc>
          <w:tcPr>
            <w:tcW w:type="dxa" w:w="700"/>
            <w:shd w:fill="F8FAFC" w:val="clear"/>
            <w:tcMar>
              <w:top w:type="dxa" w:w="70"/>
              <w:left w:type="dxa" w:w="110"/>
              <w:bottom w:type="dxa" w:w="70"/>
              <w:right w:type="dxa" w:w="110"/>
            </w:tcMar>
            <w:vAlign w:val="center"/>
          </w:tcPr>
          <w:p>
            <w:pPr>
              <w:spacing w:after="0" w:line="250"/>
            </w:pPr>
            <w:r>
              <w:rPr>
                <w:color w:val="1F2937"/>
                <w:sz w:val="16"/>
                <w:szCs w:val="16"/>
              </w:rPr>
              <w:t xml:space="preserve">Low</w:t>
            </w:r>
          </w:p>
        </w:tc>
        <w:tc>
          <w:tcPr>
            <w:tcW w:type="dxa" w:w="700"/>
            <w:shd w:fill="F8FAFC" w:val="clear"/>
            <w:tcMar>
              <w:top w:type="dxa" w:w="70"/>
              <w:left w:type="dxa" w:w="110"/>
              <w:bottom w:type="dxa" w:w="70"/>
              <w:right w:type="dxa" w:w="110"/>
            </w:tcMar>
            <w:vAlign w:val="center"/>
          </w:tcPr>
          <w:p>
            <w:pPr>
              <w:spacing w:after="0" w:line="250"/>
            </w:pPr>
            <w:r>
              <w:rPr>
                <w:color w:val="1F2937"/>
                <w:sz w:val="16"/>
                <w:szCs w:val="16"/>
              </w:rPr>
              <w:t xml:space="preserve">High</w:t>
            </w:r>
          </w:p>
        </w:tc>
        <w:tc>
          <w:tcPr>
            <w:tcW w:type="dxa" w:w="3960"/>
            <w:shd w:fill="F8FAFC" w:val="clear"/>
            <w:tcMar>
              <w:top w:type="dxa" w:w="70"/>
              <w:left w:type="dxa" w:w="110"/>
              <w:bottom w:type="dxa" w:w="70"/>
              <w:right w:type="dxa" w:w="110"/>
            </w:tcMar>
            <w:vAlign w:val="center"/>
          </w:tcPr>
          <w:p>
            <w:pPr>
              <w:spacing w:after="0" w:line="250"/>
            </w:pPr>
            <w:r>
              <w:rPr>
                <w:color w:val="1F2937"/>
                <w:sz w:val="16"/>
                <w:szCs w:val="16"/>
              </w:rPr>
              <w:t xml:space="preserve">Never re-run the backfill after launch. Codes are permanent. The rollback command is documented but flagged as destructive</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R-05</w:t>
            </w:r>
          </w:p>
        </w:tc>
        <w:tc>
          <w:tcPr>
            <w:tcW w:type="dxa" w:w="3100"/>
            <w:shd w:fill="FFFFFF" w:val="clear"/>
            <w:tcMar>
              <w:top w:type="dxa" w:w="70"/>
              <w:left w:type="dxa" w:w="110"/>
              <w:bottom w:type="dxa" w:w="70"/>
              <w:right w:type="dxa" w:w="110"/>
            </w:tcMar>
            <w:vAlign w:val="center"/>
          </w:tcPr>
          <w:p>
            <w:pPr>
              <w:spacing w:after="0" w:line="250"/>
            </w:pPr>
            <w:r>
              <w:rPr>
                <w:color w:val="1F2937"/>
                <w:sz w:val="16"/>
                <w:szCs w:val="16"/>
              </w:rPr>
              <w:t xml:space="preserve">iOS numeric App Store ID unavailable at release</w:t>
            </w:r>
          </w:p>
        </w:tc>
        <w:tc>
          <w:tcPr>
            <w:tcW w:type="dxa" w:w="700"/>
            <w:shd w:fill="FFFFFF" w:val="clear"/>
            <w:tcMar>
              <w:top w:type="dxa" w:w="70"/>
              <w:left w:type="dxa" w:w="110"/>
              <w:bottom w:type="dxa" w:w="70"/>
              <w:right w:type="dxa" w:w="110"/>
            </w:tcMar>
            <w:vAlign w:val="center"/>
          </w:tcPr>
          <w:p>
            <w:pPr>
              <w:spacing w:after="0" w:line="250"/>
            </w:pPr>
            <w:r>
              <w:rPr>
                <w:color w:val="1F2937"/>
                <w:sz w:val="16"/>
                <w:szCs w:val="16"/>
              </w:rPr>
              <w:t xml:space="preserve">Medium</w:t>
            </w:r>
          </w:p>
        </w:tc>
        <w:tc>
          <w:tcPr>
            <w:tcW w:type="dxa" w:w="700"/>
            <w:shd w:fill="FFFFFF" w:val="clear"/>
            <w:tcMar>
              <w:top w:type="dxa" w:w="70"/>
              <w:left w:type="dxa" w:w="110"/>
              <w:bottom w:type="dxa" w:w="70"/>
              <w:right w:type="dxa" w:w="110"/>
            </w:tcMar>
            <w:vAlign w:val="center"/>
          </w:tcPr>
          <w:p>
            <w:pPr>
              <w:spacing w:after="0" w:line="250"/>
            </w:pPr>
            <w:r>
              <w:rPr>
                <w:color w:val="1F2937"/>
                <w:sz w:val="16"/>
                <w:szCs w:val="16"/>
              </w:rPr>
              <w:t xml:space="preserve">Low</w:t>
            </w:r>
          </w:p>
        </w:tc>
        <w:tc>
          <w:tcPr>
            <w:tcW w:type="dxa" w:w="3960"/>
            <w:shd w:fill="FFFFFF" w:val="clear"/>
            <w:tcMar>
              <w:top w:type="dxa" w:w="70"/>
              <w:left w:type="dxa" w:w="110"/>
              <w:bottom w:type="dxa" w:w="70"/>
              <w:right w:type="dxa" w:w="110"/>
            </w:tcMar>
            <w:vAlign w:val="center"/>
          </w:tcPr>
          <w:p>
            <w:pPr>
              <w:spacing w:after="0" w:line="250"/>
            </w:pPr>
            <w:r>
              <w:rPr>
                <w:color w:val="1F2937"/>
                <w:sz w:val="16"/>
                <w:szCs w:val="16"/>
              </w:rPr>
              <w:t xml:space="preserve">Ship with fallbackStoreUrl; the value is configuration in app.json and needs no code change</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R-06</w:t>
            </w:r>
          </w:p>
        </w:tc>
        <w:tc>
          <w:tcPr>
            <w:tcW w:type="dxa" w:w="3100"/>
            <w:shd w:fill="F8FAFC" w:val="clear"/>
            <w:tcMar>
              <w:top w:type="dxa" w:w="70"/>
              <w:left w:type="dxa" w:w="110"/>
              <w:bottom w:type="dxa" w:w="70"/>
              <w:right w:type="dxa" w:w="110"/>
            </w:tcMar>
            <w:vAlign w:val="center"/>
          </w:tcPr>
          <w:p>
            <w:pPr>
              <w:spacing w:after="0" w:line="250"/>
            </w:pPr>
            <w:r>
              <w:rPr>
                <w:color w:val="1F2937"/>
                <w:sz w:val="16"/>
                <w:szCs w:val="16"/>
              </w:rPr>
              <w:t xml:space="preserve">PDF export times out for a very large list</w:t>
            </w:r>
          </w:p>
        </w:tc>
        <w:tc>
          <w:tcPr>
            <w:tcW w:type="dxa" w:w="700"/>
            <w:shd w:fill="F8FAFC" w:val="clear"/>
            <w:tcMar>
              <w:top w:type="dxa" w:w="70"/>
              <w:left w:type="dxa" w:w="110"/>
              <w:bottom w:type="dxa" w:w="70"/>
              <w:right w:type="dxa" w:w="110"/>
            </w:tcMar>
            <w:vAlign w:val="center"/>
          </w:tcPr>
          <w:p>
            <w:pPr>
              <w:spacing w:after="0" w:line="250"/>
            </w:pPr>
            <w:r>
              <w:rPr>
                <w:color w:val="1F2937"/>
                <w:sz w:val="16"/>
                <w:szCs w:val="16"/>
              </w:rPr>
              <w:t xml:space="preserve">Low</w:t>
            </w:r>
          </w:p>
        </w:tc>
        <w:tc>
          <w:tcPr>
            <w:tcW w:type="dxa" w:w="700"/>
            <w:shd w:fill="F8FAFC" w:val="clear"/>
            <w:tcMar>
              <w:top w:type="dxa" w:w="70"/>
              <w:left w:type="dxa" w:w="110"/>
              <w:bottom w:type="dxa" w:w="70"/>
              <w:right w:type="dxa" w:w="110"/>
            </w:tcMar>
            <w:vAlign w:val="center"/>
          </w:tcPr>
          <w:p>
            <w:pPr>
              <w:spacing w:after="0" w:line="250"/>
            </w:pPr>
            <w:r>
              <w:rPr>
                <w:color w:val="1F2937"/>
                <w:sz w:val="16"/>
                <w:szCs w:val="16"/>
              </w:rPr>
              <w:t xml:space="preserve">Medium</w:t>
            </w:r>
          </w:p>
        </w:tc>
        <w:tc>
          <w:tcPr>
            <w:tcW w:type="dxa" w:w="3960"/>
            <w:shd w:fill="F8FAFC" w:val="clear"/>
            <w:tcMar>
              <w:top w:type="dxa" w:w="70"/>
              <w:left w:type="dxa" w:w="110"/>
              <w:bottom w:type="dxa" w:w="70"/>
              <w:right w:type="dxa" w:w="110"/>
            </w:tcMar>
            <w:vAlign w:val="center"/>
          </w:tcPr>
          <w:p>
            <w:pPr>
              <w:spacing w:after="0" w:line="250"/>
            </w:pPr>
            <w:r>
              <w:rPr>
                <w:color w:val="1F2937"/>
                <w:sz w:val="16"/>
                <w:szCs w:val="16"/>
              </w:rPr>
              <w:t xml:space="preserve">10,000-row cap with a clear 413; streaming and batched reads keep memory flat</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R-07</w:t>
            </w:r>
          </w:p>
        </w:tc>
        <w:tc>
          <w:tcPr>
            <w:tcW w:type="dxa" w:w="3100"/>
            <w:shd w:fill="FFFFFF" w:val="clear"/>
            <w:tcMar>
              <w:top w:type="dxa" w:w="70"/>
              <w:left w:type="dxa" w:w="110"/>
              <w:bottom w:type="dxa" w:w="70"/>
              <w:right w:type="dxa" w:w="110"/>
            </w:tcMar>
            <w:vAlign w:val="center"/>
          </w:tcPr>
          <w:p>
            <w:pPr>
              <w:spacing w:after="0" w:line="250"/>
            </w:pPr>
            <w:r>
              <w:rPr>
                <w:color w:val="1F2937"/>
                <w:sz w:val="16"/>
                <w:szCs w:val="16"/>
              </w:rPr>
              <w:t xml:space="preserve">Non-expiring JWTs make an admin token leak permanent</w:t>
            </w:r>
          </w:p>
        </w:tc>
        <w:tc>
          <w:tcPr>
            <w:tcW w:type="dxa" w:w="700"/>
            <w:shd w:fill="FFFFFF" w:val="clear"/>
            <w:tcMar>
              <w:top w:type="dxa" w:w="70"/>
              <w:left w:type="dxa" w:w="110"/>
              <w:bottom w:type="dxa" w:w="70"/>
              <w:right w:type="dxa" w:w="110"/>
            </w:tcMar>
            <w:vAlign w:val="center"/>
          </w:tcPr>
          <w:p>
            <w:pPr>
              <w:spacing w:after="0" w:line="250"/>
            </w:pPr>
            <w:r>
              <w:rPr>
                <w:color w:val="1F2937"/>
                <w:sz w:val="16"/>
                <w:szCs w:val="16"/>
              </w:rPr>
              <w:t xml:space="preserve">Low</w:t>
            </w:r>
          </w:p>
        </w:tc>
        <w:tc>
          <w:tcPr>
            <w:tcW w:type="dxa" w:w="700"/>
            <w:shd w:fill="FFFFFF" w:val="clear"/>
            <w:tcMar>
              <w:top w:type="dxa" w:w="70"/>
              <w:left w:type="dxa" w:w="110"/>
              <w:bottom w:type="dxa" w:w="70"/>
              <w:right w:type="dxa" w:w="110"/>
            </w:tcMar>
            <w:vAlign w:val="center"/>
          </w:tcPr>
          <w:p>
            <w:pPr>
              <w:spacing w:after="0" w:line="250"/>
            </w:pPr>
            <w:r>
              <w:rPr>
                <w:color w:val="1F2937"/>
                <w:sz w:val="16"/>
                <w:szCs w:val="16"/>
              </w:rPr>
              <w:t xml:space="preserve">High</w:t>
            </w:r>
          </w:p>
        </w:tc>
        <w:tc>
          <w:tcPr>
            <w:tcW w:type="dxa" w:w="3960"/>
            <w:shd w:fill="FFFFFF" w:val="clear"/>
            <w:tcMar>
              <w:top w:type="dxa" w:w="70"/>
              <w:left w:type="dxa" w:w="110"/>
              <w:bottom w:type="dxa" w:w="70"/>
              <w:right w:type="dxa" w:w="110"/>
            </w:tcMar>
            <w:vAlign w:val="center"/>
          </w:tcPr>
          <w:p>
            <w:pPr>
              <w:spacing w:after="0" w:line="250"/>
            </w:pPr>
            <w:r>
              <w:rPr>
                <w:color w:val="1F2937"/>
                <w:sz w:val="16"/>
                <w:szCs w:val="16"/>
              </w:rPr>
              <w:t xml:space="preserve">Pre-existing. Raise as a separate ticket; not introduced by this work but its blast radius grows</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R-08</w:t>
            </w:r>
          </w:p>
        </w:tc>
        <w:tc>
          <w:tcPr>
            <w:tcW w:type="dxa" w:w="3100"/>
            <w:shd w:fill="F8FAFC" w:val="clear"/>
            <w:tcMar>
              <w:top w:type="dxa" w:w="70"/>
              <w:left w:type="dxa" w:w="110"/>
              <w:bottom w:type="dxa" w:w="70"/>
              <w:right w:type="dxa" w:w="110"/>
            </w:tcMar>
            <w:vAlign w:val="center"/>
          </w:tcPr>
          <w:p>
            <w:pPr>
              <w:spacing w:after="0" w:line="250"/>
            </w:pPr>
            <w:r>
              <w:rPr>
                <w:color w:val="1F2937"/>
                <w:sz w:val="16"/>
                <w:szCs w:val="16"/>
              </w:rPr>
              <w:t xml:space="preserve">ALLOW_TEST_OTP enabled in production allows free fake accounts</w:t>
            </w:r>
          </w:p>
        </w:tc>
        <w:tc>
          <w:tcPr>
            <w:tcW w:type="dxa" w:w="700"/>
            <w:shd w:fill="F8FAFC" w:val="clear"/>
            <w:tcMar>
              <w:top w:type="dxa" w:w="70"/>
              <w:left w:type="dxa" w:w="110"/>
              <w:bottom w:type="dxa" w:w="70"/>
              <w:right w:type="dxa" w:w="110"/>
            </w:tcMar>
            <w:vAlign w:val="center"/>
          </w:tcPr>
          <w:p>
            <w:pPr>
              <w:spacing w:after="0" w:line="250"/>
            </w:pPr>
            <w:r>
              <w:rPr>
                <w:color w:val="1F2937"/>
                <w:sz w:val="16"/>
                <w:szCs w:val="16"/>
              </w:rPr>
              <w:t xml:space="preserve">Medium</w:t>
            </w:r>
          </w:p>
        </w:tc>
        <w:tc>
          <w:tcPr>
            <w:tcW w:type="dxa" w:w="700"/>
            <w:shd w:fill="F8FAFC" w:val="clear"/>
            <w:tcMar>
              <w:top w:type="dxa" w:w="70"/>
              <w:left w:type="dxa" w:w="110"/>
              <w:bottom w:type="dxa" w:w="70"/>
              <w:right w:type="dxa" w:w="110"/>
            </w:tcMar>
            <w:vAlign w:val="center"/>
          </w:tcPr>
          <w:p>
            <w:pPr>
              <w:spacing w:after="0" w:line="250"/>
            </w:pPr>
            <w:r>
              <w:rPr>
                <w:color w:val="1F2937"/>
                <w:sz w:val="16"/>
                <w:szCs w:val="16"/>
              </w:rPr>
              <w:t xml:space="preserve">High</w:t>
            </w:r>
          </w:p>
        </w:tc>
        <w:tc>
          <w:tcPr>
            <w:tcW w:type="dxa" w:w="3960"/>
            <w:shd w:fill="F8FAFC" w:val="clear"/>
            <w:tcMar>
              <w:top w:type="dxa" w:w="70"/>
              <w:left w:type="dxa" w:w="110"/>
              <w:bottom w:type="dxa" w:w="70"/>
              <w:right w:type="dxa" w:w="110"/>
            </w:tcMar>
            <w:vAlign w:val="center"/>
          </w:tcPr>
          <w:p>
            <w:pPr>
              <w:spacing w:after="0" w:line="250"/>
            </w:pPr>
            <w:r>
              <w:rPr>
                <w:color w:val="1F2937"/>
                <w:sz w:val="16"/>
                <w:szCs w:val="16"/>
              </w:rPr>
              <w:t xml:space="preserve">Verify it is disabled before launch — treated as a release blocker</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R-09</w:t>
            </w:r>
          </w:p>
        </w:tc>
        <w:tc>
          <w:tcPr>
            <w:tcW w:type="dxa" w:w="3100"/>
            <w:shd w:fill="FFFFFF" w:val="clear"/>
            <w:tcMar>
              <w:top w:type="dxa" w:w="70"/>
              <w:left w:type="dxa" w:w="110"/>
              <w:bottom w:type="dxa" w:w="70"/>
              <w:right w:type="dxa" w:w="110"/>
            </w:tcMar>
            <w:vAlign w:val="center"/>
          </w:tcPr>
          <w:p>
            <w:pPr>
              <w:spacing w:after="0" w:line="250"/>
            </w:pPr>
            <w:r>
              <w:rPr>
                <w:color w:val="1F2937"/>
                <w:sz w:val="16"/>
                <w:szCs w:val="16"/>
              </w:rPr>
              <w:t xml:space="preserve">Client later asks for commission tracking inside the app</w:t>
            </w:r>
          </w:p>
        </w:tc>
        <w:tc>
          <w:tcPr>
            <w:tcW w:type="dxa" w:w="700"/>
            <w:shd w:fill="FFFFFF" w:val="clear"/>
            <w:tcMar>
              <w:top w:type="dxa" w:w="70"/>
              <w:left w:type="dxa" w:w="110"/>
              <w:bottom w:type="dxa" w:w="70"/>
              <w:right w:type="dxa" w:w="110"/>
            </w:tcMar>
            <w:vAlign w:val="center"/>
          </w:tcPr>
          <w:p>
            <w:pPr>
              <w:spacing w:after="0" w:line="250"/>
            </w:pPr>
            <w:r>
              <w:rPr>
                <w:color w:val="1F2937"/>
                <w:sz w:val="16"/>
                <w:szCs w:val="16"/>
              </w:rPr>
              <w:t xml:space="preserve">Medium</w:t>
            </w:r>
          </w:p>
        </w:tc>
        <w:tc>
          <w:tcPr>
            <w:tcW w:type="dxa" w:w="700"/>
            <w:shd w:fill="FFFFFF" w:val="clear"/>
            <w:tcMar>
              <w:top w:type="dxa" w:w="70"/>
              <w:left w:type="dxa" w:w="110"/>
              <w:bottom w:type="dxa" w:w="70"/>
              <w:right w:type="dxa" w:w="110"/>
            </w:tcMar>
            <w:vAlign w:val="center"/>
          </w:tcPr>
          <w:p>
            <w:pPr>
              <w:spacing w:after="0" w:line="250"/>
            </w:pPr>
            <w:r>
              <w:rPr>
                <w:color w:val="1F2937"/>
                <w:sz w:val="16"/>
                <w:szCs w:val="16"/>
              </w:rPr>
              <w:t xml:space="preserve">Medium</w:t>
            </w:r>
          </w:p>
        </w:tc>
        <w:tc>
          <w:tcPr>
            <w:tcW w:type="dxa" w:w="3960"/>
            <w:shd w:fill="FFFFFF" w:val="clear"/>
            <w:tcMar>
              <w:top w:type="dxa" w:w="70"/>
              <w:left w:type="dxa" w:w="110"/>
              <w:bottom w:type="dxa" w:w="70"/>
              <w:right w:type="dxa" w:w="110"/>
            </w:tcMar>
            <w:vAlign w:val="center"/>
          </w:tcPr>
          <w:p>
            <w:pPr>
              <w:spacing w:after="0" w:line="250"/>
            </w:pPr>
            <w:r>
              <w:rPr>
                <w:color w:val="1F2937"/>
                <w:sz w:val="16"/>
                <w:szCs w:val="16"/>
              </w:rPr>
              <w:t xml:space="preserve">The data model already supports it via referredBy; scope boundary is documented here so the conversation is explicit rather than incremental</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R-10</w:t>
            </w:r>
          </w:p>
        </w:tc>
        <w:tc>
          <w:tcPr>
            <w:tcW w:type="dxa" w:w="3100"/>
            <w:shd w:fill="F8FAFC" w:val="clear"/>
            <w:tcMar>
              <w:top w:type="dxa" w:w="70"/>
              <w:left w:type="dxa" w:w="110"/>
              <w:bottom w:type="dxa" w:w="70"/>
              <w:right w:type="dxa" w:w="110"/>
            </w:tcMar>
            <w:vAlign w:val="center"/>
          </w:tcPr>
          <w:p>
            <w:pPr>
              <w:spacing w:after="0" w:line="250"/>
            </w:pPr>
            <w:r>
              <w:rPr>
                <w:color w:val="1F2937"/>
                <w:sz w:val="16"/>
                <w:szCs w:val="16"/>
              </w:rPr>
              <w:t xml:space="preserve">5-character keyspace pressure at very large scale</w:t>
            </w:r>
          </w:p>
        </w:tc>
        <w:tc>
          <w:tcPr>
            <w:tcW w:type="dxa" w:w="700"/>
            <w:shd w:fill="F8FAFC" w:val="clear"/>
            <w:tcMar>
              <w:top w:type="dxa" w:w="70"/>
              <w:left w:type="dxa" w:w="110"/>
              <w:bottom w:type="dxa" w:w="70"/>
              <w:right w:type="dxa" w:w="110"/>
            </w:tcMar>
            <w:vAlign w:val="center"/>
          </w:tcPr>
          <w:p>
            <w:pPr>
              <w:spacing w:after="0" w:line="250"/>
            </w:pPr>
            <w:r>
              <w:rPr>
                <w:color w:val="1F2937"/>
                <w:sz w:val="16"/>
                <w:szCs w:val="16"/>
              </w:rPr>
              <w:t xml:space="preserve">Very low</w:t>
            </w:r>
          </w:p>
        </w:tc>
        <w:tc>
          <w:tcPr>
            <w:tcW w:type="dxa" w:w="700"/>
            <w:shd w:fill="F8FAFC" w:val="clear"/>
            <w:tcMar>
              <w:top w:type="dxa" w:w="70"/>
              <w:left w:type="dxa" w:w="110"/>
              <w:bottom w:type="dxa" w:w="70"/>
              <w:right w:type="dxa" w:w="110"/>
            </w:tcMar>
            <w:vAlign w:val="center"/>
          </w:tcPr>
          <w:p>
            <w:pPr>
              <w:spacing w:after="0" w:line="250"/>
            </w:pPr>
            <w:r>
              <w:rPr>
                <w:color w:val="1F2937"/>
                <w:sz w:val="16"/>
                <w:szCs w:val="16"/>
              </w:rPr>
              <w:t xml:space="preserve">Low</w:t>
            </w:r>
          </w:p>
        </w:tc>
        <w:tc>
          <w:tcPr>
            <w:tcW w:type="dxa" w:w="3960"/>
            <w:shd w:fill="F8FAFC" w:val="clear"/>
            <w:tcMar>
              <w:top w:type="dxa" w:w="70"/>
              <w:left w:type="dxa" w:w="110"/>
              <w:bottom w:type="dxa" w:w="70"/>
              <w:right w:type="dxa" w:w="110"/>
            </w:tcMar>
            <w:vAlign w:val="center"/>
          </w:tcPr>
          <w:p>
            <w:pPr>
              <w:spacing w:after="0" w:line="250"/>
            </w:pPr>
            <w:r>
              <w:rPr>
                <w:color w:val="1F2937"/>
                <w:sz w:val="16"/>
                <w:szCs w:val="16"/>
              </w:rPr>
              <w:t xml:space="preserve">Documented threshold at ~6M users; single-character fix; validation is length-agnostic</w:t>
            </w:r>
          </w:p>
        </w:tc>
      </w:tr>
      <w:tr>
        <w:tc>
          <w:tcPr>
            <w:tcW w:type="dxa" w:w="560"/>
            <w:shd w:fill="FFFFFF" w:val="clear"/>
            <w:tcMar>
              <w:top w:type="dxa" w:w="70"/>
              <w:left w:type="dxa" w:w="110"/>
              <w:bottom w:type="dxa" w:w="70"/>
              <w:right w:type="dxa" w:w="110"/>
            </w:tcMar>
            <w:vAlign w:val="center"/>
          </w:tcPr>
          <w:p>
            <w:pPr>
              <w:spacing w:after="0" w:line="250"/>
            </w:pPr>
            <w:r>
              <w:rPr>
                <w:color w:val="1F2937"/>
                <w:sz w:val="16"/>
                <w:szCs w:val="16"/>
              </w:rPr>
              <w:t xml:space="preserve">R-11</w:t>
            </w:r>
          </w:p>
        </w:tc>
        <w:tc>
          <w:tcPr>
            <w:tcW w:type="dxa" w:w="3100"/>
            <w:shd w:fill="FFFFFF" w:val="clear"/>
            <w:tcMar>
              <w:top w:type="dxa" w:w="70"/>
              <w:left w:type="dxa" w:w="110"/>
              <w:bottom w:type="dxa" w:w="70"/>
              <w:right w:type="dxa" w:w="110"/>
            </w:tcMar>
            <w:vAlign w:val="center"/>
          </w:tcPr>
          <w:p>
            <w:pPr>
              <w:spacing w:after="0" w:line="250"/>
            </w:pPr>
            <w:r>
              <w:rPr>
                <w:color w:val="1F2937"/>
                <w:sz w:val="16"/>
                <w:szCs w:val="16"/>
              </w:rPr>
              <w:t xml:space="preserve">Establishing the test harness overruns, since neither repo has one</w:t>
            </w:r>
          </w:p>
        </w:tc>
        <w:tc>
          <w:tcPr>
            <w:tcW w:type="dxa" w:w="700"/>
            <w:shd w:fill="FFFFFF" w:val="clear"/>
            <w:tcMar>
              <w:top w:type="dxa" w:w="70"/>
              <w:left w:type="dxa" w:w="110"/>
              <w:bottom w:type="dxa" w:w="70"/>
              <w:right w:type="dxa" w:w="110"/>
            </w:tcMar>
            <w:vAlign w:val="center"/>
          </w:tcPr>
          <w:p>
            <w:pPr>
              <w:spacing w:after="0" w:line="250"/>
            </w:pPr>
            <w:r>
              <w:rPr>
                <w:color w:val="1F2937"/>
                <w:sz w:val="16"/>
                <w:szCs w:val="16"/>
              </w:rPr>
              <w:t xml:space="preserve">Medium</w:t>
            </w:r>
          </w:p>
        </w:tc>
        <w:tc>
          <w:tcPr>
            <w:tcW w:type="dxa" w:w="700"/>
            <w:shd w:fill="FFFFFF" w:val="clear"/>
            <w:tcMar>
              <w:top w:type="dxa" w:w="70"/>
              <w:left w:type="dxa" w:w="110"/>
              <w:bottom w:type="dxa" w:w="70"/>
              <w:right w:type="dxa" w:w="110"/>
            </w:tcMar>
            <w:vAlign w:val="center"/>
          </w:tcPr>
          <w:p>
            <w:pPr>
              <w:spacing w:after="0" w:line="250"/>
            </w:pPr>
            <w:r>
              <w:rPr>
                <w:color w:val="1F2937"/>
                <w:sz w:val="16"/>
                <w:szCs w:val="16"/>
              </w:rPr>
              <w:t xml:space="preserve">Medium</w:t>
            </w:r>
          </w:p>
        </w:tc>
        <w:tc>
          <w:tcPr>
            <w:tcW w:type="dxa" w:w="3960"/>
            <w:shd w:fill="FFFFFF" w:val="clear"/>
            <w:tcMar>
              <w:top w:type="dxa" w:w="70"/>
              <w:left w:type="dxa" w:w="110"/>
              <w:bottom w:type="dxa" w:w="70"/>
              <w:right w:type="dxa" w:w="110"/>
            </w:tcMar>
            <w:vAlign w:val="center"/>
          </w:tcPr>
          <w:p>
            <w:pPr>
              <w:spacing w:after="0" w:line="250"/>
            </w:pPr>
            <w:r>
              <w:rPr>
                <w:color w:val="1F2937"/>
                <w:sz w:val="16"/>
                <w:szCs w:val="16"/>
              </w:rPr>
              <w:t xml:space="preserve">Phase 8 is budgeted at 2 days; if it slips, ship phases 1–7 with manual QA and complete the harness immediately after</w:t>
            </w:r>
          </w:p>
        </w:tc>
      </w:tr>
      <w:tr>
        <w:tc>
          <w:tcPr>
            <w:tcW w:type="dxa" w:w="560"/>
            <w:shd w:fill="F8FAFC" w:val="clear"/>
            <w:tcMar>
              <w:top w:type="dxa" w:w="70"/>
              <w:left w:type="dxa" w:w="110"/>
              <w:bottom w:type="dxa" w:w="70"/>
              <w:right w:type="dxa" w:w="110"/>
            </w:tcMar>
            <w:vAlign w:val="center"/>
          </w:tcPr>
          <w:p>
            <w:pPr>
              <w:spacing w:after="0" w:line="250"/>
            </w:pPr>
            <w:r>
              <w:rPr>
                <w:color w:val="1F2937"/>
                <w:sz w:val="16"/>
                <w:szCs w:val="16"/>
              </w:rPr>
              <w:t xml:space="preserve">R-12</w:t>
            </w:r>
          </w:p>
        </w:tc>
        <w:tc>
          <w:tcPr>
            <w:tcW w:type="dxa" w:w="3100"/>
            <w:shd w:fill="F8FAFC" w:val="clear"/>
            <w:tcMar>
              <w:top w:type="dxa" w:w="70"/>
              <w:left w:type="dxa" w:w="110"/>
              <w:bottom w:type="dxa" w:w="70"/>
              <w:right w:type="dxa" w:w="110"/>
            </w:tcMar>
            <w:vAlign w:val="center"/>
          </w:tcPr>
          <w:p>
            <w:pPr>
              <w:spacing w:after="0" w:line="250"/>
            </w:pPr>
            <w:r>
              <w:rPr>
                <w:color w:val="1F2937"/>
                <w:sz w:val="16"/>
                <w:szCs w:val="16"/>
              </w:rPr>
              <w:t xml:space="preserve">The legacy web admin panel is still in active use and lacks the feature</w:t>
            </w:r>
          </w:p>
        </w:tc>
        <w:tc>
          <w:tcPr>
            <w:tcW w:type="dxa" w:w="700"/>
            <w:shd w:fill="F8FAFC" w:val="clear"/>
            <w:tcMar>
              <w:top w:type="dxa" w:w="70"/>
              <w:left w:type="dxa" w:w="110"/>
              <w:bottom w:type="dxa" w:w="70"/>
              <w:right w:type="dxa" w:w="110"/>
            </w:tcMar>
            <w:vAlign w:val="center"/>
          </w:tcPr>
          <w:p>
            <w:pPr>
              <w:spacing w:after="0" w:line="250"/>
            </w:pPr>
            <w:r>
              <w:rPr>
                <w:color w:val="1F2937"/>
                <w:sz w:val="16"/>
                <w:szCs w:val="16"/>
              </w:rPr>
              <w:t xml:space="preserve">Medium</w:t>
            </w:r>
          </w:p>
        </w:tc>
        <w:tc>
          <w:tcPr>
            <w:tcW w:type="dxa" w:w="700"/>
            <w:shd w:fill="F8FAFC" w:val="clear"/>
            <w:tcMar>
              <w:top w:type="dxa" w:w="70"/>
              <w:left w:type="dxa" w:w="110"/>
              <w:bottom w:type="dxa" w:w="70"/>
              <w:right w:type="dxa" w:w="110"/>
            </w:tcMar>
            <w:vAlign w:val="center"/>
          </w:tcPr>
          <w:p>
            <w:pPr>
              <w:spacing w:after="0" w:line="250"/>
            </w:pPr>
            <w:r>
              <w:rPr>
                <w:color w:val="1F2937"/>
                <w:sz w:val="16"/>
                <w:szCs w:val="16"/>
              </w:rPr>
              <w:t xml:space="preserve">Low</w:t>
            </w:r>
          </w:p>
        </w:tc>
        <w:tc>
          <w:tcPr>
            <w:tcW w:type="dxa" w:w="3960"/>
            <w:shd w:fill="F8FAFC" w:val="clear"/>
            <w:tcMar>
              <w:top w:type="dxa" w:w="70"/>
              <w:left w:type="dxa" w:w="110"/>
              <w:bottom w:type="dxa" w:w="70"/>
              <w:right w:type="dxa" w:w="110"/>
            </w:tcMar>
            <w:vAlign w:val="center"/>
          </w:tcPr>
          <w:p>
            <w:pPr>
              <w:spacing w:after="0" w:line="250"/>
            </w:pPr>
            <w:r>
              <w:rPr>
                <w:color w:val="1F2937"/>
                <w:sz w:val="16"/>
                <w:szCs w:val="16"/>
              </w:rPr>
              <w:t xml:space="preserve">Confirm with the client before phase 6; parity is roughly 1 additional day</w:t>
            </w:r>
          </w:p>
        </w:tc>
      </w:tr>
    </w:tbl>
    <w:p>
      <w:pPr>
        <w:pStyle w:val="Heading1"/>
        <w:pageBreakBefore/>
        <w:spacing w:after="160" w:before="360"/>
      </w:pPr>
      <w:r>
        <w:t xml:space="preserve">19. Recommendations</w:t>
      </w:r>
    </w:p>
    <w:p>
      <w:pPr>
        <w:pStyle w:val="Heading2"/>
        <w:spacing w:after="120" w:before="280"/>
      </w:pPr>
      <w:r>
        <w:t xml:space="preserve">19.1 Before implementation begins</w:t>
      </w:r>
    </w:p>
    <w:p>
      <w:pPr>
        <w:pStyle w:val="ListParagraph"/>
        <w:numPr>
          <w:ilvl w:val="0"/>
          <w:numId w:val="3"/>
        </w:numPr>
        <w:spacing w:after="80" w:line="276"/>
      </w:pPr>
      <w:r>
        <w:t xml:space="preserve">Confirm the feature name "Referral Program" and the exact copy in Appendix B.</w:t>
      </w:r>
    </w:p>
    <w:p>
      <w:pPr>
        <w:pStyle w:val="ListParagraph"/>
        <w:numPr>
          <w:ilvl w:val="0"/>
          <w:numId w:val="3"/>
        </w:numPr>
        <w:spacing w:after="80" w:line="276"/>
      </w:pPr>
      <w:r>
        <w:t xml:space="preserve">Obtain the numeric App Store ID from App Store Connect.</w:t>
      </w:r>
    </w:p>
    <w:p>
      <w:pPr>
        <w:pStyle w:val="ListParagraph"/>
        <w:numPr>
          <w:ilvl w:val="0"/>
          <w:numId w:val="3"/>
        </w:numPr>
        <w:spacing w:after="80" w:line="276"/>
      </w:pPr>
      <w:r>
        <w:t xml:space="preserve">Confirm the contact-masking decision in §9.2.1 — this is a privacy choice the client should make consciously, not a technical default.</w:t>
      </w:r>
    </w:p>
    <w:p>
      <w:pPr>
        <w:pStyle w:val="ListParagraph"/>
        <w:numPr>
          <w:ilvl w:val="0"/>
          <w:numId w:val="3"/>
        </w:numPr>
        <w:spacing w:after="80" w:line="276"/>
      </w:pPr>
      <w:r>
        <w:t xml:space="preserve">Confirm whether the legacy web admin panel is still in use.</w:t>
      </w:r>
    </w:p>
    <w:p>
      <w:pPr>
        <w:pStyle w:val="ListParagraph"/>
        <w:numPr>
          <w:ilvl w:val="0"/>
          <w:numId w:val="3"/>
        </w:numPr>
        <w:spacing w:after="80" w:line="276"/>
      </w:pPr>
      <w:r>
        <w:t xml:space="preserve">Verify that ALLOW_TEST_OTP is disabled in the production environment.</w:t>
      </w:r>
    </w:p>
    <w:p>
      <w:pPr>
        <w:pStyle w:val="ListParagraph"/>
        <w:numPr>
          <w:ilvl w:val="0"/>
          <w:numId w:val="3"/>
        </w:numPr>
        <w:spacing w:after="80" w:line="276"/>
      </w:pPr>
      <w:r>
        <w:t xml:space="preserve">Decide whether the live code check on the Complete Profile screen (§10.5) is in scope for v1 — it is the single highest-value optional item.</w:t>
      </w:r>
    </w:p>
    <w:p>
      <w:pPr>
        <w:pStyle w:val="Heading2"/>
        <w:spacing w:after="120" w:before="280"/>
      </w:pPr>
      <w:r>
        <w:t xml:space="preserve">19.2 During implementation</w:t>
      </w:r>
    </w:p>
    <w:p>
      <w:pPr>
        <w:pStyle w:val="ListParagraph"/>
        <w:numPr>
          <w:ilvl w:val="0"/>
          <w:numId w:val="2"/>
        </w:numPr>
        <w:spacing w:after="80" w:line="276"/>
      </w:pPr>
      <w:r>
        <w:t xml:space="preserve">Follow the commit sequence in §17.1 — it keeps every intermediate state deployable.</w:t>
      </w:r>
    </w:p>
    <w:p>
      <w:pPr>
        <w:pStyle w:val="ListParagraph"/>
        <w:numPr>
          <w:ilvl w:val="0"/>
          <w:numId w:val="2"/>
        </w:numPr>
        <w:spacing w:after="80" w:line="276"/>
      </w:pPr>
      <w:r>
        <w:t xml:space="preserve">Write the backfill script early, in phase 2, and test it against a restored production copy long before it is needed.</w:t>
      </w:r>
    </w:p>
    <w:p>
      <w:pPr>
        <w:pStyle w:val="ListParagraph"/>
        <w:numPr>
          <w:ilvl w:val="0"/>
          <w:numId w:val="2"/>
        </w:numPr>
        <w:spacing w:after="80" w:line="276"/>
      </w:pPr>
      <w:r>
        <w:t xml:space="preserve">Add the CI terminology guard in the first mobile commit, not the last, so it protects the work as it is written.</w:t>
      </w:r>
    </w:p>
    <w:p>
      <w:pPr>
        <w:pStyle w:val="ListParagraph"/>
        <w:numPr>
          <w:ilvl w:val="0"/>
          <w:numId w:val="2"/>
        </w:numPr>
        <w:spacing w:after="80" w:line="276"/>
      </w:pPr>
      <w:r>
        <w:t xml:space="preserve">Resist adding a count badge, a milestone celebration or a progress bar to the referral screen. All of them read as gamification, which reads as reward.</w:t>
      </w:r>
    </w:p>
    <w:p>
      <w:pPr>
        <w:pStyle w:val="Heading2"/>
        <w:spacing w:after="120" w:before="280"/>
      </w:pPr>
      <w:r>
        <w:t xml:space="preserve">19.3 Future enhancements (explicitly not in this scope)</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400"/>
        <w:gridCol w:w="2600"/>
        <w:gridCol w:w="900"/>
        <w:gridCol w:w="3120"/>
      </w:tblGrid>
      <w:tr>
        <w:trPr>
          <w:tblHeader/>
        </w:trPr>
        <w:tc>
          <w:tcPr>
            <w:tcW w:type="dxa" w:w="2400"/>
            <w:shd w:fill="1E40AF" w:val="clear"/>
            <w:tcMar>
              <w:top w:type="dxa" w:w="70"/>
              <w:left w:type="dxa" w:w="110"/>
              <w:bottom w:type="dxa" w:w="70"/>
              <w:right w:type="dxa" w:w="110"/>
            </w:tcMar>
            <w:vAlign w:val="center"/>
          </w:tcPr>
          <w:p>
            <w:pPr>
              <w:spacing w:after="0" w:line="250"/>
            </w:pPr>
            <w:r>
              <w:rPr>
                <w:b/>
                <w:bCs/>
                <w:color w:val="FFFFFF"/>
                <w:sz w:val="18"/>
                <w:szCs w:val="18"/>
              </w:rPr>
              <w:t xml:space="preserve">Enhancement</w:t>
            </w:r>
          </w:p>
        </w:tc>
        <w:tc>
          <w:tcPr>
            <w:tcW w:type="dxa" w:w="2600"/>
            <w:shd w:fill="1E40AF" w:val="clear"/>
            <w:tcMar>
              <w:top w:type="dxa" w:w="70"/>
              <w:left w:type="dxa" w:w="110"/>
              <w:bottom w:type="dxa" w:w="70"/>
              <w:right w:type="dxa" w:w="110"/>
            </w:tcMar>
            <w:vAlign w:val="center"/>
          </w:tcPr>
          <w:p>
            <w:pPr>
              <w:spacing w:after="0" w:line="250"/>
            </w:pPr>
            <w:r>
              <w:rPr>
                <w:b/>
                <w:bCs/>
                <w:color w:val="FFFFFF"/>
                <w:sz w:val="18"/>
                <w:szCs w:val="18"/>
              </w:rPr>
              <w:t xml:space="preserve">Value</w:t>
            </w:r>
          </w:p>
        </w:tc>
        <w:tc>
          <w:tcPr>
            <w:tcW w:type="dxa" w:w="900"/>
            <w:shd w:fill="1E40AF" w:val="clear"/>
            <w:tcMar>
              <w:top w:type="dxa" w:w="70"/>
              <w:left w:type="dxa" w:w="110"/>
              <w:bottom w:type="dxa" w:w="70"/>
              <w:right w:type="dxa" w:w="110"/>
            </w:tcMar>
            <w:vAlign w:val="center"/>
          </w:tcPr>
          <w:p>
            <w:pPr>
              <w:spacing w:after="0" w:line="250"/>
            </w:pPr>
            <w:r>
              <w:rPr>
                <w:b/>
                <w:bCs/>
                <w:color w:val="FFFFFF"/>
                <w:sz w:val="18"/>
                <w:szCs w:val="18"/>
              </w:rPr>
              <w:t xml:space="preserve">Effort</w:t>
            </w:r>
          </w:p>
        </w:tc>
        <w:tc>
          <w:tcPr>
            <w:tcW w:type="dxa" w:w="3120"/>
            <w:shd w:fill="1E40AF" w:val="clear"/>
            <w:tcMar>
              <w:top w:type="dxa" w:w="70"/>
              <w:left w:type="dxa" w:w="110"/>
              <w:bottom w:type="dxa" w:w="70"/>
              <w:right w:type="dxa" w:w="110"/>
            </w:tcMar>
            <w:vAlign w:val="center"/>
          </w:tcPr>
          <w:p>
            <w:pPr>
              <w:spacing w:after="0" w:line="250"/>
            </w:pPr>
            <w:r>
              <w:rPr>
                <w:b/>
                <w:bCs/>
                <w:color w:val="FFFFFF"/>
                <w:sz w:val="18"/>
                <w:szCs w:val="18"/>
              </w:rPr>
              <w:t xml:space="preserve">Note</w:t>
            </w:r>
          </w:p>
        </w:tc>
      </w:tr>
      <w:tr>
        <w:tc>
          <w:tcPr>
            <w:tcW w:type="dxa" w:w="2400"/>
            <w:shd w:fill="FFFFFF" w:val="clear"/>
            <w:tcMar>
              <w:top w:type="dxa" w:w="70"/>
              <w:left w:type="dxa" w:w="110"/>
              <w:bottom w:type="dxa" w:w="70"/>
              <w:right w:type="dxa" w:w="110"/>
            </w:tcMar>
            <w:vAlign w:val="center"/>
          </w:tcPr>
          <w:p>
            <w:pPr>
              <w:spacing w:after="0" w:line="250"/>
            </w:pPr>
            <w:r>
              <w:rPr>
                <w:color w:val="1F2937"/>
                <w:sz w:val="16"/>
                <w:szCs w:val="16"/>
              </w:rPr>
              <w:t xml:space="preserve">Deep-link install attribution (Play Install Referrer / iOS)</w:t>
            </w:r>
          </w:p>
        </w:tc>
        <w:tc>
          <w:tcPr>
            <w:tcW w:type="dxa" w:w="2600"/>
            <w:shd w:fill="FFFFFF" w:val="clear"/>
            <w:tcMar>
              <w:top w:type="dxa" w:w="70"/>
              <w:left w:type="dxa" w:w="110"/>
              <w:bottom w:type="dxa" w:w="70"/>
              <w:right w:type="dxa" w:w="110"/>
            </w:tcMar>
            <w:vAlign w:val="center"/>
          </w:tcPr>
          <w:p>
            <w:pPr>
              <w:spacing w:after="0" w:line="250"/>
            </w:pPr>
            <w:r>
              <w:rPr>
                <w:color w:val="1F2937"/>
                <w:sz w:val="16"/>
                <w:szCs w:val="16"/>
              </w:rPr>
              <w:t xml:space="preserve">Removes manual code entry entirely; attribution becomes automatic</w:t>
            </w:r>
          </w:p>
        </w:tc>
        <w:tc>
          <w:tcPr>
            <w:tcW w:type="dxa" w:w="900"/>
            <w:shd w:fill="FFFFFF" w:val="clear"/>
            <w:tcMar>
              <w:top w:type="dxa" w:w="70"/>
              <w:left w:type="dxa" w:w="110"/>
              <w:bottom w:type="dxa" w:w="70"/>
              <w:right w:type="dxa" w:w="110"/>
            </w:tcMar>
            <w:vAlign w:val="center"/>
          </w:tcPr>
          <w:p>
            <w:pPr>
              <w:spacing w:after="0" w:line="250"/>
            </w:pPr>
            <w:r>
              <w:rPr>
                <w:color w:val="1F2937"/>
                <w:sz w:val="16"/>
                <w:szCs w:val="16"/>
              </w:rPr>
              <w:t xml:space="preserve">5–8 d</w:t>
            </w:r>
          </w:p>
        </w:tc>
        <w:tc>
          <w:tcPr>
            <w:tcW w:type="dxa" w:w="3120"/>
            <w:shd w:fill="FFFFFF" w:val="clear"/>
            <w:tcMar>
              <w:top w:type="dxa" w:w="70"/>
              <w:left w:type="dxa" w:w="110"/>
              <w:bottom w:type="dxa" w:w="70"/>
              <w:right w:type="dxa" w:w="110"/>
            </w:tcMar>
            <w:vAlign w:val="center"/>
          </w:tcPr>
          <w:p>
            <w:pPr>
              <w:spacing w:after="0" w:line="250"/>
            </w:pPr>
            <w:r>
              <w:rPr>
                <w:color w:val="1F2937"/>
                <w:sz w:val="16"/>
                <w:szCs w:val="16"/>
              </w:rPr>
              <w:t xml:space="preserve">The highest-value follow-up. Would make the referral field a fallback rather than the primary path</w:t>
            </w:r>
          </w:p>
        </w:tc>
      </w:tr>
      <w:tr>
        <w:tc>
          <w:tcPr>
            <w:tcW w:type="dxa" w:w="2400"/>
            <w:shd w:fill="F8FAFC" w:val="clear"/>
            <w:tcMar>
              <w:top w:type="dxa" w:w="70"/>
              <w:left w:type="dxa" w:w="110"/>
              <w:bottom w:type="dxa" w:w="70"/>
              <w:right w:type="dxa" w:w="110"/>
            </w:tcMar>
            <w:vAlign w:val="center"/>
          </w:tcPr>
          <w:p>
            <w:pPr>
              <w:spacing w:after="0" w:line="250"/>
            </w:pPr>
            <w:r>
              <w:rPr>
                <w:color w:val="1F2937"/>
                <w:sz w:val="16"/>
                <w:szCs w:val="16"/>
              </w:rPr>
              <w:t xml:space="preserve">Admin referral leaderboard / dashboard widget</w:t>
            </w:r>
          </w:p>
        </w:tc>
        <w:tc>
          <w:tcPr>
            <w:tcW w:type="dxa" w:w="2600"/>
            <w:shd w:fill="F8FAFC" w:val="clear"/>
            <w:tcMar>
              <w:top w:type="dxa" w:w="70"/>
              <w:left w:type="dxa" w:w="110"/>
              <w:bottom w:type="dxa" w:w="70"/>
              <w:right w:type="dxa" w:w="110"/>
            </w:tcMar>
            <w:vAlign w:val="center"/>
          </w:tcPr>
          <w:p>
            <w:pPr>
              <w:spacing w:after="0" w:line="250"/>
            </w:pPr>
            <w:r>
              <w:rPr>
                <w:color w:val="1F2937"/>
                <w:sz w:val="16"/>
                <w:szCs w:val="16"/>
              </w:rPr>
              <w:t xml:space="preserve">Client sees top representatives at a glance</w:t>
            </w:r>
          </w:p>
        </w:tc>
        <w:tc>
          <w:tcPr>
            <w:tcW w:type="dxa" w:w="900"/>
            <w:shd w:fill="F8FAFC" w:val="clear"/>
            <w:tcMar>
              <w:top w:type="dxa" w:w="70"/>
              <w:left w:type="dxa" w:w="110"/>
              <w:bottom w:type="dxa" w:w="70"/>
              <w:right w:type="dxa" w:w="110"/>
            </w:tcMar>
            <w:vAlign w:val="center"/>
          </w:tcPr>
          <w:p>
            <w:pPr>
              <w:spacing w:after="0" w:line="250"/>
            </w:pPr>
            <w:r>
              <w:rPr>
                <w:color w:val="1F2937"/>
                <w:sz w:val="16"/>
                <w:szCs w:val="16"/>
              </w:rPr>
              <w:t xml:space="preserve">2–3 d</w:t>
            </w:r>
          </w:p>
        </w:tc>
        <w:tc>
          <w:tcPr>
            <w:tcW w:type="dxa" w:w="3120"/>
            <w:shd w:fill="F8FAFC" w:val="clear"/>
            <w:tcMar>
              <w:top w:type="dxa" w:w="70"/>
              <w:left w:type="dxa" w:w="110"/>
              <w:bottom w:type="dxa" w:w="70"/>
              <w:right w:type="dxa" w:w="110"/>
            </w:tcMar>
            <w:vAlign w:val="center"/>
          </w:tcPr>
          <w:p>
            <w:pPr>
              <w:spacing w:after="0" w:line="250"/>
            </w:pPr>
            <w:r>
              <w:rPr>
                <w:color w:val="1F2937"/>
                <w:sz w:val="16"/>
                <w:szCs w:val="16"/>
              </w:rPr>
              <w:t xml:space="preserve">Must stay descriptive — a ranked count, not a rewards table</w:t>
            </w:r>
          </w:p>
        </w:tc>
      </w:tr>
      <w:tr>
        <w:tc>
          <w:tcPr>
            <w:tcW w:type="dxa" w:w="2400"/>
            <w:shd w:fill="FFFFFF" w:val="clear"/>
            <w:tcMar>
              <w:top w:type="dxa" w:w="70"/>
              <w:left w:type="dxa" w:w="110"/>
              <w:bottom w:type="dxa" w:w="70"/>
              <w:right w:type="dxa" w:w="110"/>
            </w:tcMar>
            <w:vAlign w:val="center"/>
          </w:tcPr>
          <w:p>
            <w:pPr>
              <w:spacing w:after="0" w:line="250"/>
            </w:pPr>
            <w:r>
              <w:rPr>
                <w:color w:val="1F2937"/>
                <w:sz w:val="16"/>
                <w:szCs w:val="16"/>
              </w:rPr>
              <w:t xml:space="preserve">CSV export alongside PDF</w:t>
            </w:r>
          </w:p>
        </w:tc>
        <w:tc>
          <w:tcPr>
            <w:tcW w:type="dxa" w:w="2600"/>
            <w:shd w:fill="FFFFFF" w:val="clear"/>
            <w:tcMar>
              <w:top w:type="dxa" w:w="70"/>
              <w:left w:type="dxa" w:w="110"/>
              <w:bottom w:type="dxa" w:w="70"/>
              <w:right w:type="dxa" w:w="110"/>
            </w:tcMar>
            <w:vAlign w:val="center"/>
          </w:tcPr>
          <w:p>
            <w:pPr>
              <w:spacing w:after="0" w:line="250"/>
            </w:pPr>
            <w:r>
              <w:rPr>
                <w:color w:val="1F2937"/>
                <w:sz w:val="16"/>
                <w:szCs w:val="16"/>
              </w:rPr>
              <w:t xml:space="preserve">Directly importable into payroll spreadsheets</w:t>
            </w:r>
          </w:p>
        </w:tc>
        <w:tc>
          <w:tcPr>
            <w:tcW w:type="dxa" w:w="900"/>
            <w:shd w:fill="FFFFFF" w:val="clear"/>
            <w:tcMar>
              <w:top w:type="dxa" w:w="70"/>
              <w:left w:type="dxa" w:w="110"/>
              <w:bottom w:type="dxa" w:w="70"/>
              <w:right w:type="dxa" w:w="110"/>
            </w:tcMar>
            <w:vAlign w:val="center"/>
          </w:tcPr>
          <w:p>
            <w:pPr>
              <w:spacing w:after="0" w:line="250"/>
            </w:pPr>
            <w:r>
              <w:rPr>
                <w:color w:val="1F2937"/>
                <w:sz w:val="16"/>
                <w:szCs w:val="16"/>
              </w:rPr>
              <w:t xml:space="preserve">0.5 d</w:t>
            </w:r>
          </w:p>
        </w:tc>
        <w:tc>
          <w:tcPr>
            <w:tcW w:type="dxa" w:w="3120"/>
            <w:shd w:fill="FFFFFF" w:val="clear"/>
            <w:tcMar>
              <w:top w:type="dxa" w:w="70"/>
              <w:left w:type="dxa" w:w="110"/>
              <w:bottom w:type="dxa" w:w="70"/>
              <w:right w:type="dxa" w:w="110"/>
            </w:tcMar>
            <w:vAlign w:val="center"/>
          </w:tcPr>
          <w:p>
            <w:pPr>
              <w:spacing w:after="0" w:line="250"/>
            </w:pPr>
            <w:r>
              <w:rPr>
                <w:color w:val="1F2937"/>
                <w:sz w:val="16"/>
                <w:szCs w:val="16"/>
              </w:rPr>
              <w:t xml:space="preserve">Cheap, and arguably more useful to the client than the PDF for actual payment processing</w:t>
            </w:r>
          </w:p>
        </w:tc>
      </w:tr>
      <w:tr>
        <w:tc>
          <w:tcPr>
            <w:tcW w:type="dxa" w:w="2400"/>
            <w:shd w:fill="F8FAFC" w:val="clear"/>
            <w:tcMar>
              <w:top w:type="dxa" w:w="70"/>
              <w:left w:type="dxa" w:w="110"/>
              <w:bottom w:type="dxa" w:w="70"/>
              <w:right w:type="dxa" w:w="110"/>
            </w:tcMar>
            <w:vAlign w:val="center"/>
          </w:tcPr>
          <w:p>
            <w:pPr>
              <w:spacing w:after="0" w:line="250"/>
            </w:pPr>
            <w:r>
              <w:rPr>
                <w:color w:val="1F2937"/>
                <w:sz w:val="16"/>
                <w:szCs w:val="16"/>
              </w:rPr>
              <w:t xml:space="preserve">Asynchronous export for very large lists</w:t>
            </w:r>
          </w:p>
        </w:tc>
        <w:tc>
          <w:tcPr>
            <w:tcW w:type="dxa" w:w="2600"/>
            <w:shd w:fill="F8FAFC" w:val="clear"/>
            <w:tcMar>
              <w:top w:type="dxa" w:w="70"/>
              <w:left w:type="dxa" w:w="110"/>
              <w:bottom w:type="dxa" w:w="70"/>
              <w:right w:type="dxa" w:w="110"/>
            </w:tcMar>
            <w:vAlign w:val="center"/>
          </w:tcPr>
          <w:p>
            <w:pPr>
              <w:spacing w:after="0" w:line="250"/>
            </w:pPr>
            <w:r>
              <w:rPr>
                <w:color w:val="1F2937"/>
                <w:sz w:val="16"/>
                <w:szCs w:val="16"/>
              </w:rPr>
              <w:t xml:space="preserve">Removes the 10,000-row cap</w:t>
            </w:r>
          </w:p>
        </w:tc>
        <w:tc>
          <w:tcPr>
            <w:tcW w:type="dxa" w:w="900"/>
            <w:shd w:fill="F8FAFC" w:val="clear"/>
            <w:tcMar>
              <w:top w:type="dxa" w:w="70"/>
              <w:left w:type="dxa" w:w="110"/>
              <w:bottom w:type="dxa" w:w="70"/>
              <w:right w:type="dxa" w:w="110"/>
            </w:tcMar>
            <w:vAlign w:val="center"/>
          </w:tcPr>
          <w:p>
            <w:pPr>
              <w:spacing w:after="0" w:line="250"/>
            </w:pPr>
            <w:r>
              <w:rPr>
                <w:color w:val="1F2937"/>
                <w:sz w:val="16"/>
                <w:szCs w:val="16"/>
              </w:rPr>
              <w:t xml:space="preserve">3 d</w:t>
            </w:r>
          </w:p>
        </w:tc>
        <w:tc>
          <w:tcPr>
            <w:tcW w:type="dxa" w:w="3120"/>
            <w:shd w:fill="F8FAFC" w:val="clear"/>
            <w:tcMar>
              <w:top w:type="dxa" w:w="70"/>
              <w:left w:type="dxa" w:w="110"/>
              <w:bottom w:type="dxa" w:w="70"/>
              <w:right w:type="dxa" w:w="110"/>
            </w:tcMar>
            <w:vAlign w:val="center"/>
          </w:tcPr>
          <w:p>
            <w:pPr>
              <w:spacing w:after="0" w:line="250"/>
            </w:pPr>
            <w:r>
              <w:rPr>
                <w:color w:val="1F2937"/>
                <w:sz w:val="16"/>
                <w:szCs w:val="16"/>
              </w:rPr>
              <w:t xml:space="preserve">Only when a representative approaches the cap</w:t>
            </w:r>
          </w:p>
        </w:tc>
      </w:tr>
      <w:tr>
        <w:tc>
          <w:tcPr>
            <w:tcW w:type="dxa" w:w="2400"/>
            <w:shd w:fill="FFFFFF" w:val="clear"/>
            <w:tcMar>
              <w:top w:type="dxa" w:w="70"/>
              <w:left w:type="dxa" w:w="110"/>
              <w:bottom w:type="dxa" w:w="70"/>
              <w:right w:type="dxa" w:w="110"/>
            </w:tcMar>
            <w:vAlign w:val="center"/>
          </w:tcPr>
          <w:p>
            <w:pPr>
              <w:spacing w:after="0" w:line="250"/>
            </w:pPr>
            <w:r>
              <w:rPr>
                <w:color w:val="1F2937"/>
                <w:sz w:val="16"/>
                <w:szCs w:val="16"/>
              </w:rPr>
              <w:t xml:space="preserve">QR code for the referral code</w:t>
            </w:r>
          </w:p>
        </w:tc>
        <w:tc>
          <w:tcPr>
            <w:tcW w:type="dxa" w:w="2600"/>
            <w:shd w:fill="FFFFFF" w:val="clear"/>
            <w:tcMar>
              <w:top w:type="dxa" w:w="70"/>
              <w:left w:type="dxa" w:w="110"/>
              <w:bottom w:type="dxa" w:w="70"/>
              <w:right w:type="dxa" w:w="110"/>
            </w:tcMar>
            <w:vAlign w:val="center"/>
          </w:tcPr>
          <w:p>
            <w:pPr>
              <w:spacing w:after="0" w:line="250"/>
            </w:pPr>
            <w:r>
              <w:rPr>
                <w:color w:val="1F2937"/>
                <w:sz w:val="16"/>
                <w:szCs w:val="16"/>
              </w:rPr>
              <w:t xml:space="preserve">Easier in-person sharing, which is the actual field workflow</w:t>
            </w:r>
          </w:p>
        </w:tc>
        <w:tc>
          <w:tcPr>
            <w:tcW w:type="dxa" w:w="900"/>
            <w:shd w:fill="FFFFFF" w:val="clear"/>
            <w:tcMar>
              <w:top w:type="dxa" w:w="70"/>
              <w:left w:type="dxa" w:w="110"/>
              <w:bottom w:type="dxa" w:w="70"/>
              <w:right w:type="dxa" w:w="110"/>
            </w:tcMar>
            <w:vAlign w:val="center"/>
          </w:tcPr>
          <w:p>
            <w:pPr>
              <w:spacing w:after="0" w:line="250"/>
            </w:pPr>
            <w:r>
              <w:rPr>
                <w:color w:val="1F2937"/>
                <w:sz w:val="16"/>
                <w:szCs w:val="16"/>
              </w:rPr>
              <w:t xml:space="preserve">1 d</w:t>
            </w:r>
          </w:p>
        </w:tc>
        <w:tc>
          <w:tcPr>
            <w:tcW w:type="dxa" w:w="3120"/>
            <w:shd w:fill="FFFFFF" w:val="clear"/>
            <w:tcMar>
              <w:top w:type="dxa" w:w="70"/>
              <w:left w:type="dxa" w:w="110"/>
              <w:bottom w:type="dxa" w:w="70"/>
              <w:right w:type="dxa" w:w="110"/>
            </w:tcMar>
            <w:vAlign w:val="center"/>
          </w:tcPr>
          <w:p>
            <w:pPr>
              <w:spacing w:after="0" w:line="250"/>
            </w:pPr>
            <w:r>
              <w:rPr>
                <w:color w:val="1F2937"/>
                <w:sz w:val="16"/>
                <w:szCs w:val="16"/>
              </w:rPr>
              <w:t xml:space="preserve">Strong fit for representatives working face to face</w:t>
            </w:r>
          </w:p>
        </w:tc>
      </w:tr>
      <w:tr>
        <w:tc>
          <w:tcPr>
            <w:tcW w:type="dxa" w:w="2400"/>
            <w:shd w:fill="F8FAFC" w:val="clear"/>
            <w:tcMar>
              <w:top w:type="dxa" w:w="70"/>
              <w:left w:type="dxa" w:w="110"/>
              <w:bottom w:type="dxa" w:w="70"/>
              <w:right w:type="dxa" w:w="110"/>
            </w:tcMar>
            <w:vAlign w:val="center"/>
          </w:tcPr>
          <w:p>
            <w:pPr>
              <w:spacing w:after="0" w:line="250"/>
            </w:pPr>
            <w:r>
              <w:rPr>
                <w:color w:val="1F2937"/>
                <w:sz w:val="16"/>
                <w:szCs w:val="16"/>
              </w:rPr>
              <w:t xml:space="preserve">Referral analytics — conversion over time</w:t>
            </w:r>
          </w:p>
        </w:tc>
        <w:tc>
          <w:tcPr>
            <w:tcW w:type="dxa" w:w="2600"/>
            <w:shd w:fill="F8FAFC" w:val="clear"/>
            <w:tcMar>
              <w:top w:type="dxa" w:w="70"/>
              <w:left w:type="dxa" w:w="110"/>
              <w:bottom w:type="dxa" w:w="70"/>
              <w:right w:type="dxa" w:w="110"/>
            </w:tcMar>
            <w:vAlign w:val="center"/>
          </w:tcPr>
          <w:p>
            <w:pPr>
              <w:spacing w:after="0" w:line="250"/>
            </w:pPr>
            <w:r>
              <w:rPr>
                <w:color w:val="1F2937"/>
                <w:sz w:val="16"/>
                <w:szCs w:val="16"/>
              </w:rPr>
              <w:t xml:space="preserve">Understand which representatives actually drive activation</w:t>
            </w:r>
          </w:p>
        </w:tc>
        <w:tc>
          <w:tcPr>
            <w:tcW w:type="dxa" w:w="900"/>
            <w:shd w:fill="F8FAFC" w:val="clear"/>
            <w:tcMar>
              <w:top w:type="dxa" w:w="70"/>
              <w:left w:type="dxa" w:w="110"/>
              <w:bottom w:type="dxa" w:w="70"/>
              <w:right w:type="dxa" w:w="110"/>
            </w:tcMar>
            <w:vAlign w:val="center"/>
          </w:tcPr>
          <w:p>
            <w:pPr>
              <w:spacing w:after="0" w:line="250"/>
            </w:pPr>
            <w:r>
              <w:rPr>
                <w:color w:val="1F2937"/>
                <w:sz w:val="16"/>
                <w:szCs w:val="16"/>
              </w:rPr>
              <w:t xml:space="preserve">3–5 d</w:t>
            </w:r>
          </w:p>
        </w:tc>
        <w:tc>
          <w:tcPr>
            <w:tcW w:type="dxa" w:w="3120"/>
            <w:shd w:fill="F8FAFC" w:val="clear"/>
            <w:tcMar>
              <w:top w:type="dxa" w:w="70"/>
              <w:left w:type="dxa" w:w="110"/>
              <w:bottom w:type="dxa" w:w="70"/>
              <w:right w:type="dxa" w:w="110"/>
            </w:tcMar>
            <w:vAlign w:val="center"/>
          </w:tcPr>
          <w:p>
            <w:pPr>
              <w:spacing w:after="0" w:line="250"/>
            </w:pPr>
            <w:r>
              <w:rPr>
                <w:color w:val="1F2937"/>
                <w:sz w:val="16"/>
                <w:szCs w:val="16"/>
              </w:rPr>
              <w:t xml:space="preserve">Needs a decision on what counts as an activated user</w:t>
            </w:r>
          </w:p>
        </w:tc>
      </w:tr>
    </w:tbl>
    <w:p>
      <w:pPr>
        <w:pStyle w:val="Heading2"/>
        <w:spacing w:after="120" w:before="280"/>
      </w:pPr>
      <w:r>
        <w:t xml:space="preserve">19.4 Architectural observations beyond this feature</w:t>
      </w:r>
    </w:p>
    <w:p>
      <w:pPr>
        <w:spacing w:after="120" w:before="0" w:line="276"/>
      </w:pPr>
      <w:r>
        <w:rPr>
          <w:color w:val="1F2937"/>
          <w:sz w:val="21"/>
          <w:szCs w:val="21"/>
        </w:rPr>
        <w:t xml:space="preserve">Noted during analysis. None blocks this work; all are worth a ticket.</w:t>
      </w:r>
    </w:p>
    <w:p>
      <w:pPr>
        <w:pStyle w:val="ListParagraph"/>
        <w:numPr>
          <w:ilvl w:val="0"/>
          <w:numId w:val="2"/>
        </w:numPr>
        <w:spacing w:after="80" w:line="276"/>
      </w:pPr>
      <w:r>
        <w:t xml:space="preserve">JWTs are signed without expiry, and there is no refresh mechanism.</w:t>
      </w:r>
    </w:p>
    <w:p>
      <w:pPr>
        <w:pStyle w:val="ListParagraph"/>
        <w:numPr>
          <w:ilvl w:val="0"/>
          <w:numId w:val="2"/>
        </w:numPr>
        <w:spacing w:after="80" w:line="276"/>
      </w:pPr>
      <w:r>
        <w:t xml:space="preserve">CORS is open to all origins in production.</w:t>
      </w:r>
    </w:p>
    <w:p>
      <w:pPr>
        <w:pStyle w:val="ListParagraph"/>
        <w:numPr>
          <w:ilvl w:val="0"/>
          <w:numId w:val="2"/>
        </w:numPr>
        <w:spacing w:after="80" w:line="276"/>
      </w:pPr>
      <w:r>
        <w:t xml:space="preserve">Pagination conventions differ between admin endpoints; /admin/users returns no total at all.</w:t>
      </w:r>
    </w:p>
    <w:p>
      <w:pPr>
        <w:pStyle w:val="ListParagraph"/>
        <w:numPr>
          <w:ilvl w:val="0"/>
          <w:numId w:val="2"/>
        </w:numPr>
        <w:spacing w:after="80" w:line="276"/>
      </w:pPr>
      <w:r>
        <w:t xml:space="preserve">The Android package name still carries the Expo scaffold's com.anonymous prefix and does not match the iOS bundle identifier.</w:t>
      </w:r>
    </w:p>
    <w:p>
      <w:pPr>
        <w:pStyle w:val="ListParagraph"/>
        <w:numPr>
          <w:ilvl w:val="0"/>
          <w:numId w:val="2"/>
        </w:numPr>
        <w:spacing w:after="80" w:line="276"/>
      </w:pPr>
      <w:r>
        <w:t xml:space="preserve">A Google Maps API key is committed to app.json.</w:t>
      </w:r>
    </w:p>
    <w:p>
      <w:pPr>
        <w:pStyle w:val="ListParagraph"/>
        <w:numPr>
          <w:ilvl w:val="0"/>
          <w:numId w:val="2"/>
        </w:numPr>
        <w:spacing w:after="80" w:line="276"/>
      </w:pPr>
      <w:r>
        <w:t xml:space="preserve">JobDetailsScreen.tsx is 98 KB and PostJobScreen.tsx is 57 KB — both are past the point where they should be decomposed.</w:t>
      </w:r>
    </w:p>
    <w:p>
      <w:pPr>
        <w:pStyle w:val="ListParagraph"/>
        <w:numPr>
          <w:ilvl w:val="0"/>
          <w:numId w:val="2"/>
        </w:numPr>
        <w:spacing w:after="80" w:line="276"/>
      </w:pPr>
      <w:r>
        <w:t xml:space="preserve">Neither repository has any automated tests, which makes every change riskier than it needs to be.</w:t>
      </w:r>
    </w:p>
    <w:p>
      <w:pPr>
        <w:pStyle w:val="Heading1"/>
        <w:pageBreakBefore/>
        <w:spacing w:after="160" w:before="360"/>
      </w:pPr>
      <w:r>
        <w:t xml:space="preserve">Appendix A — File Change Manifest</w:t>
      </w:r>
    </w:p>
    <w:p>
      <w:pPr>
        <w:pStyle w:val="Heading2"/>
        <w:spacing w:after="120" w:before="280"/>
      </w:pPr>
      <w:r>
        <w:t xml:space="preserve">A.1 Backend</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600"/>
        <w:gridCol w:w="900"/>
        <w:gridCol w:w="5520"/>
      </w:tblGrid>
      <w:tr>
        <w:trPr>
          <w:tblHeader/>
        </w:trPr>
        <w:tc>
          <w:tcPr>
            <w:tcW w:type="dxa" w:w="2600"/>
            <w:shd w:fill="1E40AF" w:val="clear"/>
            <w:tcMar>
              <w:top w:type="dxa" w:w="70"/>
              <w:left w:type="dxa" w:w="110"/>
              <w:bottom w:type="dxa" w:w="70"/>
              <w:right w:type="dxa" w:w="110"/>
            </w:tcMar>
            <w:vAlign w:val="center"/>
          </w:tcPr>
          <w:p>
            <w:pPr>
              <w:spacing w:after="0" w:line="250"/>
            </w:pPr>
            <w:r>
              <w:rPr>
                <w:b/>
                <w:bCs/>
                <w:color w:val="FFFFFF"/>
                <w:sz w:val="18"/>
                <w:szCs w:val="18"/>
              </w:rPr>
              <w:t xml:space="preserve">File</w:t>
            </w:r>
          </w:p>
        </w:tc>
        <w:tc>
          <w:tcPr>
            <w:tcW w:type="dxa" w:w="900"/>
            <w:shd w:fill="1E40AF" w:val="clear"/>
            <w:tcMar>
              <w:top w:type="dxa" w:w="70"/>
              <w:left w:type="dxa" w:w="110"/>
              <w:bottom w:type="dxa" w:w="70"/>
              <w:right w:type="dxa" w:w="110"/>
            </w:tcMar>
            <w:vAlign w:val="center"/>
          </w:tcPr>
          <w:p>
            <w:pPr>
              <w:spacing w:after="0" w:line="250"/>
            </w:pPr>
            <w:r>
              <w:rPr>
                <w:b/>
                <w:bCs/>
                <w:color w:val="FFFFFF"/>
                <w:sz w:val="18"/>
                <w:szCs w:val="18"/>
              </w:rPr>
              <w:t xml:space="preserve">Action</w:t>
            </w:r>
          </w:p>
        </w:tc>
        <w:tc>
          <w:tcPr>
            <w:tcW w:type="dxa" w:w="5520"/>
            <w:shd w:fill="1E40AF" w:val="clear"/>
            <w:tcMar>
              <w:top w:type="dxa" w:w="70"/>
              <w:left w:type="dxa" w:w="110"/>
              <w:bottom w:type="dxa" w:w="70"/>
              <w:right w:type="dxa" w:w="110"/>
            </w:tcMar>
            <w:vAlign w:val="center"/>
          </w:tcPr>
          <w:p>
            <w:pPr>
              <w:spacing w:after="0" w:line="250"/>
            </w:pPr>
            <w:r>
              <w:rPr>
                <w:b/>
                <w:bCs/>
                <w:color w:val="FFFFFF"/>
                <w:sz w:val="18"/>
                <w:szCs w:val="18"/>
              </w:rPr>
              <w:t xml:space="preserve">Change</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utils/generateUniqueId.js</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5520"/>
            <w:shd w:fill="FFFFFF" w:val="clear"/>
            <w:tcMar>
              <w:top w:type="dxa" w:w="70"/>
              <w:left w:type="dxa" w:w="110"/>
              <w:bottom w:type="dxa" w:w="70"/>
              <w:right w:type="dxa" w:w="110"/>
            </w:tcMar>
            <w:vAlign w:val="center"/>
          </w:tcPr>
          <w:p>
            <w:pPr>
              <w:spacing w:after="0" w:line="250"/>
            </w:pPr>
            <w:r>
              <w:rPr>
                <w:color w:val="1F2937"/>
                <w:sz w:val="17"/>
                <w:szCs w:val="17"/>
              </w:rPr>
              <w:t xml:space="preserve">Add generateUniqueReferralCode; export it</w:t>
            </w:r>
          </w:p>
        </w:tc>
      </w:tr>
      <w:tr>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models/User.js</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5520"/>
            <w:shd w:fill="F8FAFC" w:val="clear"/>
            <w:tcMar>
              <w:top w:type="dxa" w:w="70"/>
              <w:left w:type="dxa" w:w="110"/>
              <w:bottom w:type="dxa" w:w="70"/>
              <w:right w:type="dxa" w:w="110"/>
            </w:tcMar>
            <w:vAlign w:val="center"/>
          </w:tcPr>
          <w:p>
            <w:pPr>
              <w:spacing w:after="0" w:line="250"/>
            </w:pPr>
            <w:r>
              <w:rPr>
                <w:color w:val="1F2937"/>
                <w:sz w:val="17"/>
                <w:szCs w:val="17"/>
              </w:rPr>
              <w:t xml:space="preserve">Add referralCode, referredBy, referredAt; add two indexes</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controllers/authController.js</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5520"/>
            <w:shd w:fill="FFFFFF" w:val="clear"/>
            <w:tcMar>
              <w:top w:type="dxa" w:w="70"/>
              <w:left w:type="dxa" w:w="110"/>
              <w:bottom w:type="dxa" w:w="70"/>
              <w:right w:type="dxa" w:w="110"/>
            </w:tcMar>
            <w:vAlign w:val="center"/>
          </w:tcPr>
          <w:p>
            <w:pPr>
              <w:spacing w:after="0" w:line="250"/>
            </w:pPr>
            <w:r>
              <w:rPr>
                <w:color w:val="1F2937"/>
                <w:sz w:val="17"/>
                <w:szCs w:val="17"/>
              </w:rPr>
              <w:t xml:space="preserve">Import the generator; assign in register() with E11000 retry; referral validation and atomic write in completeProfile(); referralCode in buildUserResponse()</w:t>
            </w:r>
          </w:p>
        </w:tc>
      </w:tr>
      <w:tr>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controllers/referralController.js</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Create</w:t>
            </w:r>
          </w:p>
        </w:tc>
        <w:tc>
          <w:tcPr>
            <w:tcW w:type="dxa" w:w="5520"/>
            <w:shd w:fill="F8FAFC" w:val="clear"/>
            <w:tcMar>
              <w:top w:type="dxa" w:w="70"/>
              <w:left w:type="dxa" w:w="110"/>
              <w:bottom w:type="dxa" w:w="70"/>
              <w:right w:type="dxa" w:w="110"/>
            </w:tcMar>
            <w:vAlign w:val="center"/>
          </w:tcPr>
          <w:p>
            <w:pPr>
              <w:spacing w:after="0" w:line="250"/>
            </w:pPr>
            <w:r>
              <w:rPr>
                <w:color w:val="1F2937"/>
                <w:sz w:val="17"/>
                <w:szCs w:val="17"/>
              </w:rPr>
              <w:t xml:space="preserve">getMyReferralSummary, getMyReferrals, validateReferralCode</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controllers/adminController.js</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5520"/>
            <w:shd w:fill="FFFFFF" w:val="clear"/>
            <w:tcMar>
              <w:top w:type="dxa" w:w="70"/>
              <w:left w:type="dxa" w:w="110"/>
              <w:bottom w:type="dxa" w:w="70"/>
              <w:right w:type="dxa" w:w="110"/>
            </w:tcMar>
            <w:vAlign w:val="center"/>
          </w:tcPr>
          <w:p>
            <w:pPr>
              <w:spacing w:after="0" w:line="250"/>
            </w:pPr>
            <w:r>
              <w:rPr>
                <w:color w:val="1F2937"/>
                <w:sz w:val="17"/>
                <w:szCs w:val="17"/>
              </w:rPr>
              <w:t xml:space="preserve">Referral fields in buildAdminUser(); getUserReferrals; exportUserReferralsPdf</w:t>
            </w:r>
          </w:p>
        </w:tc>
      </w:tr>
      <w:tr>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routes/referrals.js</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Create</w:t>
            </w:r>
          </w:p>
        </w:tc>
        <w:tc>
          <w:tcPr>
            <w:tcW w:type="dxa" w:w="5520"/>
            <w:shd w:fill="F8FAFC" w:val="clear"/>
            <w:tcMar>
              <w:top w:type="dxa" w:w="70"/>
              <w:left w:type="dxa" w:w="110"/>
              <w:bottom w:type="dxa" w:w="70"/>
              <w:right w:type="dxa" w:w="110"/>
            </w:tcMar>
            <w:vAlign w:val="center"/>
          </w:tcPr>
          <w:p>
            <w:pPr>
              <w:spacing w:after="0" w:line="250"/>
            </w:pPr>
            <w:r>
              <w:rPr>
                <w:color w:val="1F2937"/>
                <w:sz w:val="17"/>
                <w:szCs w:val="17"/>
              </w:rPr>
              <w:t xml:space="preserve">Three protected routes</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routes/admin.js</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5520"/>
            <w:shd w:fill="FFFFFF" w:val="clear"/>
            <w:tcMar>
              <w:top w:type="dxa" w:w="70"/>
              <w:left w:type="dxa" w:w="110"/>
              <w:bottom w:type="dxa" w:w="70"/>
              <w:right w:type="dxa" w:w="110"/>
            </w:tcMar>
            <w:vAlign w:val="center"/>
          </w:tcPr>
          <w:p>
            <w:pPr>
              <w:spacing w:after="0" w:line="250"/>
            </w:pPr>
            <w:r>
              <w:rPr>
                <w:color w:val="1F2937"/>
                <w:sz w:val="17"/>
                <w:szCs w:val="17"/>
              </w:rPr>
              <w:t xml:space="preserve">Two admin routes below the existing authorize('admin')</w:t>
            </w:r>
          </w:p>
        </w:tc>
      </w:tr>
      <w:tr>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services/referralPdfService.js</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Create</w:t>
            </w:r>
          </w:p>
        </w:tc>
        <w:tc>
          <w:tcPr>
            <w:tcW w:type="dxa" w:w="5520"/>
            <w:shd w:fill="F8FAFC" w:val="clear"/>
            <w:tcMar>
              <w:top w:type="dxa" w:w="70"/>
              <w:left w:type="dxa" w:w="110"/>
              <w:bottom w:type="dxa" w:w="70"/>
              <w:right w:type="dxa" w:w="110"/>
            </w:tcMar>
            <w:vAlign w:val="center"/>
          </w:tcPr>
          <w:p>
            <w:pPr>
              <w:spacing w:after="0" w:line="250"/>
            </w:pPr>
            <w:r>
              <w:rPr>
                <w:color w:val="1F2937"/>
                <w:sz w:val="17"/>
                <w:szCs w:val="17"/>
              </w:rPr>
              <w:t xml:space="preserve">pdfkit composition, streaming, page numbering</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scripts/backfillReferralCodes.js</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Create</w:t>
            </w:r>
          </w:p>
        </w:tc>
        <w:tc>
          <w:tcPr>
            <w:tcW w:type="dxa" w:w="5520"/>
            <w:shd w:fill="FFFFFF" w:val="clear"/>
            <w:tcMar>
              <w:top w:type="dxa" w:w="70"/>
              <w:left w:type="dxa" w:w="110"/>
              <w:bottom w:type="dxa" w:w="70"/>
              <w:right w:type="dxa" w:w="110"/>
            </w:tcMar>
            <w:vAlign w:val="center"/>
          </w:tcPr>
          <w:p>
            <w:pPr>
              <w:spacing w:after="0" w:line="250"/>
            </w:pPr>
            <w:r>
              <w:rPr>
                <w:color w:val="1F2937"/>
                <w:sz w:val="17"/>
                <w:szCs w:val="17"/>
              </w:rPr>
              <w:t xml:space="preserve">Idempotent backfill with pre-flight duplicate detection</w:t>
            </w:r>
          </w:p>
        </w:tc>
      </w:tr>
      <w:tr>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server.js</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5520"/>
            <w:shd w:fill="F8FAFC" w:val="clear"/>
            <w:tcMar>
              <w:top w:type="dxa" w:w="70"/>
              <w:left w:type="dxa" w:w="110"/>
              <w:bottom w:type="dxa" w:w="70"/>
              <w:right w:type="dxa" w:w="110"/>
            </w:tcMar>
            <w:vAlign w:val="center"/>
          </w:tcPr>
          <w:p>
            <w:pPr>
              <w:spacing w:after="0" w:line="250"/>
            </w:pPr>
            <w:r>
              <w:rPr>
                <w:color w:val="1F2937"/>
                <w:sz w:val="17"/>
                <w:szCs w:val="17"/>
              </w:rPr>
              <w:t xml:space="preserve">Mount /api/referrals and /referrals</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package.json</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5520"/>
            <w:shd w:fill="FFFFFF" w:val="clear"/>
            <w:tcMar>
              <w:top w:type="dxa" w:w="70"/>
              <w:left w:type="dxa" w:w="110"/>
              <w:bottom w:type="dxa" w:w="70"/>
              <w:right w:type="dxa" w:w="110"/>
            </w:tcMar>
            <w:vAlign w:val="center"/>
          </w:tcPr>
          <w:p>
            <w:pPr>
              <w:spacing w:after="0" w:line="250"/>
            </w:pPr>
            <w:r>
              <w:rPr>
                <w:color w:val="1F2937"/>
                <w:sz w:val="17"/>
                <w:szCs w:val="17"/>
              </w:rPr>
              <w:t xml:space="preserve">Add pdfkit, express-rate-limit; dev: jest, supertest, mongodb-memory-server</w:t>
            </w:r>
          </w:p>
        </w:tc>
      </w:tr>
    </w:tbl>
    <w:p>
      <w:pPr>
        <w:pStyle w:val="Heading2"/>
        <w:spacing w:after="120" w:before="280"/>
      </w:pPr>
      <w:r>
        <w:t xml:space="preserve">A.2 Mobile</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3200"/>
        <w:gridCol w:w="900"/>
        <w:gridCol w:w="4920"/>
      </w:tblGrid>
      <w:tr>
        <w:trPr>
          <w:tblHeader/>
        </w:trPr>
        <w:tc>
          <w:tcPr>
            <w:tcW w:type="dxa" w:w="3200"/>
            <w:shd w:fill="1E40AF" w:val="clear"/>
            <w:tcMar>
              <w:top w:type="dxa" w:w="70"/>
              <w:left w:type="dxa" w:w="110"/>
              <w:bottom w:type="dxa" w:w="70"/>
              <w:right w:type="dxa" w:w="110"/>
            </w:tcMar>
            <w:vAlign w:val="center"/>
          </w:tcPr>
          <w:p>
            <w:pPr>
              <w:spacing w:after="0" w:line="250"/>
            </w:pPr>
            <w:r>
              <w:rPr>
                <w:b/>
                <w:bCs/>
                <w:color w:val="FFFFFF"/>
                <w:sz w:val="18"/>
                <w:szCs w:val="18"/>
              </w:rPr>
              <w:t xml:space="preserve">File</w:t>
            </w:r>
          </w:p>
        </w:tc>
        <w:tc>
          <w:tcPr>
            <w:tcW w:type="dxa" w:w="900"/>
            <w:shd w:fill="1E40AF" w:val="clear"/>
            <w:tcMar>
              <w:top w:type="dxa" w:w="70"/>
              <w:left w:type="dxa" w:w="110"/>
              <w:bottom w:type="dxa" w:w="70"/>
              <w:right w:type="dxa" w:w="110"/>
            </w:tcMar>
            <w:vAlign w:val="center"/>
          </w:tcPr>
          <w:p>
            <w:pPr>
              <w:spacing w:after="0" w:line="250"/>
            </w:pPr>
            <w:r>
              <w:rPr>
                <w:b/>
                <w:bCs/>
                <w:color w:val="FFFFFF"/>
                <w:sz w:val="18"/>
                <w:szCs w:val="18"/>
              </w:rPr>
              <w:t xml:space="preserve">Action</w:t>
            </w:r>
          </w:p>
        </w:tc>
        <w:tc>
          <w:tcPr>
            <w:tcW w:type="dxa" w:w="4920"/>
            <w:shd w:fill="1E40AF" w:val="clear"/>
            <w:tcMar>
              <w:top w:type="dxa" w:w="70"/>
              <w:left w:type="dxa" w:w="110"/>
              <w:bottom w:type="dxa" w:w="70"/>
              <w:right w:type="dxa" w:w="110"/>
            </w:tcMar>
            <w:vAlign w:val="center"/>
          </w:tcPr>
          <w:p>
            <w:pPr>
              <w:spacing w:after="0" w:line="250"/>
            </w:pPr>
            <w:r>
              <w:rPr>
                <w:b/>
                <w:bCs/>
                <w:color w:val="FFFFFF"/>
                <w:sz w:val="18"/>
                <w:szCs w:val="18"/>
              </w:rPr>
              <w:t xml:space="preserve">Change</w:t>
            </w:r>
          </w:p>
        </w:tc>
      </w:tr>
      <w:tr>
        <w:tc>
          <w:tcPr>
            <w:tcW w:type="dxa" w:w="3200"/>
            <w:shd w:fill="FFFFFF" w:val="clear"/>
            <w:tcMar>
              <w:top w:type="dxa" w:w="70"/>
              <w:left w:type="dxa" w:w="110"/>
              <w:bottom w:type="dxa" w:w="70"/>
              <w:right w:type="dxa" w:w="110"/>
            </w:tcMar>
            <w:vAlign w:val="center"/>
          </w:tcPr>
          <w:p>
            <w:pPr>
              <w:spacing w:after="0" w:line="250"/>
            </w:pPr>
            <w:r>
              <w:rPr>
                <w:color w:val="1F2937"/>
                <w:sz w:val="17"/>
                <w:szCs w:val="17"/>
              </w:rPr>
              <w:t xml:space="preserve">src/api/referralApis.tsx</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Create</w:t>
            </w:r>
          </w:p>
        </w:tc>
        <w:tc>
          <w:tcPr>
            <w:tcW w:type="dxa" w:w="4920"/>
            <w:shd w:fill="FFFFFF" w:val="clear"/>
            <w:tcMar>
              <w:top w:type="dxa" w:w="70"/>
              <w:left w:type="dxa" w:w="110"/>
              <w:bottom w:type="dxa" w:w="70"/>
              <w:right w:type="dxa" w:w="110"/>
            </w:tcMar>
            <w:vAlign w:val="center"/>
          </w:tcPr>
          <w:p>
            <w:pPr>
              <w:spacing w:after="0" w:line="250"/>
            </w:pPr>
            <w:r>
              <w:rPr>
                <w:color w:val="1F2937"/>
                <w:sz w:val="17"/>
                <w:szCs w:val="17"/>
              </w:rPr>
              <w:t xml:space="preserve">Five axios wrappers following the existing error-message convention</w:t>
            </w:r>
          </w:p>
        </w:tc>
      </w:tr>
      <w:tr>
        <w:tc>
          <w:tcPr>
            <w:tcW w:type="dxa" w:w="3200"/>
            <w:shd w:fill="F8FAFC" w:val="clear"/>
            <w:tcMar>
              <w:top w:type="dxa" w:w="70"/>
              <w:left w:type="dxa" w:w="110"/>
              <w:bottom w:type="dxa" w:w="70"/>
              <w:right w:type="dxa" w:w="110"/>
            </w:tcMar>
            <w:vAlign w:val="center"/>
          </w:tcPr>
          <w:p>
            <w:pPr>
              <w:spacing w:after="0" w:line="250"/>
            </w:pPr>
            <w:r>
              <w:rPr>
                <w:color w:val="1F2937"/>
                <w:sz w:val="17"/>
                <w:szCs w:val="17"/>
              </w:rPr>
              <w:t xml:space="preserve">src/redux/slices/referralSlice.ts</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Create</w:t>
            </w:r>
          </w:p>
        </w:tc>
        <w:tc>
          <w:tcPr>
            <w:tcW w:type="dxa" w:w="4920"/>
            <w:shd w:fill="F8FAFC" w:val="clear"/>
            <w:tcMar>
              <w:top w:type="dxa" w:w="70"/>
              <w:left w:type="dxa" w:w="110"/>
              <w:bottom w:type="dxa" w:w="70"/>
              <w:right w:type="dxa" w:w="110"/>
            </w:tcMar>
            <w:vAlign w:val="center"/>
          </w:tcPr>
          <w:p>
            <w:pPr>
              <w:spacing w:after="0" w:line="250"/>
            </w:pPr>
            <w:r>
              <w:rPr>
                <w:color w:val="1F2937"/>
                <w:sz w:val="17"/>
                <w:szCs w:val="17"/>
              </w:rPr>
              <w:t xml:space="preserve">State, three thunks, separate loading and loadingMore handling</w:t>
            </w:r>
          </w:p>
        </w:tc>
      </w:tr>
      <w:tr>
        <w:tc>
          <w:tcPr>
            <w:tcW w:type="dxa" w:w="3200"/>
            <w:shd w:fill="FFFFFF" w:val="clear"/>
            <w:tcMar>
              <w:top w:type="dxa" w:w="70"/>
              <w:left w:type="dxa" w:w="110"/>
              <w:bottom w:type="dxa" w:w="70"/>
              <w:right w:type="dxa" w:w="110"/>
            </w:tcMar>
            <w:vAlign w:val="center"/>
          </w:tcPr>
          <w:p>
            <w:pPr>
              <w:spacing w:after="0" w:line="250"/>
            </w:pPr>
            <w:r>
              <w:rPr>
                <w:color w:val="1F2937"/>
                <w:sz w:val="17"/>
                <w:szCs w:val="17"/>
              </w:rPr>
              <w:t xml:space="preserve">src/redux/store.ts</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920"/>
            <w:shd w:fill="FFFFFF" w:val="clear"/>
            <w:tcMar>
              <w:top w:type="dxa" w:w="70"/>
              <w:left w:type="dxa" w:w="110"/>
              <w:bottom w:type="dxa" w:w="70"/>
              <w:right w:type="dxa" w:w="110"/>
            </w:tcMar>
            <w:vAlign w:val="center"/>
          </w:tcPr>
          <w:p>
            <w:pPr>
              <w:spacing w:after="0" w:line="250"/>
            </w:pPr>
            <w:r>
              <w:rPr>
                <w:color w:val="1F2937"/>
                <w:sz w:val="17"/>
                <w:szCs w:val="17"/>
              </w:rPr>
              <w:t xml:space="preserve">Register the reducer; do NOT persist it</w:t>
            </w:r>
          </w:p>
        </w:tc>
      </w:tr>
      <w:tr>
        <w:tc>
          <w:tcPr>
            <w:tcW w:type="dxa" w:w="3200"/>
            <w:shd w:fill="F8FAFC" w:val="clear"/>
            <w:tcMar>
              <w:top w:type="dxa" w:w="70"/>
              <w:left w:type="dxa" w:w="110"/>
              <w:bottom w:type="dxa" w:w="70"/>
              <w:right w:type="dxa" w:w="110"/>
            </w:tcMar>
            <w:vAlign w:val="center"/>
          </w:tcPr>
          <w:p>
            <w:pPr>
              <w:spacing w:after="0" w:line="250"/>
            </w:pPr>
            <w:r>
              <w:rPr>
                <w:color w:val="1F2937"/>
                <w:sz w:val="17"/>
                <w:szCs w:val="17"/>
              </w:rPr>
              <w:t xml:space="preserve">src/interface/interfaces.tsx</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920"/>
            <w:shd w:fill="F8FAFC" w:val="clear"/>
            <w:tcMar>
              <w:top w:type="dxa" w:w="70"/>
              <w:left w:type="dxa" w:w="110"/>
              <w:bottom w:type="dxa" w:w="70"/>
              <w:right w:type="dxa" w:w="110"/>
            </w:tcMar>
            <w:vAlign w:val="center"/>
          </w:tcPr>
          <w:p>
            <w:pPr>
              <w:spacing w:after="0" w:line="250"/>
            </w:pPr>
            <w:r>
              <w:rPr>
                <w:color w:val="1F2937"/>
                <w:sz w:val="17"/>
                <w:szCs w:val="17"/>
              </w:rPr>
              <w:t xml:space="preserve">ReferredUser, ReferralSummary; add referralCode to JobPoperUser</w:t>
            </w:r>
          </w:p>
        </w:tc>
      </w:tr>
      <w:tr>
        <w:tc>
          <w:tcPr>
            <w:tcW w:type="dxa" w:w="3200"/>
            <w:shd w:fill="FFFFFF" w:val="clear"/>
            <w:tcMar>
              <w:top w:type="dxa" w:w="70"/>
              <w:left w:type="dxa" w:w="110"/>
              <w:bottom w:type="dxa" w:w="70"/>
              <w:right w:type="dxa" w:w="110"/>
            </w:tcMar>
            <w:vAlign w:val="center"/>
          </w:tcPr>
          <w:p>
            <w:pPr>
              <w:spacing w:after="0" w:line="250"/>
            </w:pPr>
            <w:r>
              <w:rPr>
                <w:color w:val="1F2937"/>
                <w:sz w:val="17"/>
                <w:szCs w:val="17"/>
              </w:rPr>
              <w:t xml:space="preserve">src/navigation/screens/ReferralScreen.tsx</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Create</w:t>
            </w:r>
          </w:p>
        </w:tc>
        <w:tc>
          <w:tcPr>
            <w:tcW w:type="dxa" w:w="4920"/>
            <w:shd w:fill="FFFFFF" w:val="clear"/>
            <w:tcMar>
              <w:top w:type="dxa" w:w="70"/>
              <w:left w:type="dxa" w:w="110"/>
              <w:bottom w:type="dxa" w:w="70"/>
              <w:right w:type="dxa" w:w="110"/>
            </w:tcMar>
            <w:vAlign w:val="center"/>
          </w:tcPr>
          <w:p>
            <w:pPr>
              <w:spacing w:after="0" w:line="250"/>
            </w:pPr>
            <w:r>
              <w:rPr>
                <w:color w:val="1F2937"/>
                <w:sz w:val="17"/>
                <w:szCs w:val="17"/>
              </w:rPr>
              <w:t xml:space="preserve">The screen, both sections, all states</w:t>
            </w:r>
          </w:p>
        </w:tc>
      </w:tr>
      <w:tr>
        <w:tc>
          <w:tcPr>
            <w:tcW w:type="dxa" w:w="3200"/>
            <w:shd w:fill="F8FAFC" w:val="clear"/>
            <w:tcMar>
              <w:top w:type="dxa" w:w="70"/>
              <w:left w:type="dxa" w:w="110"/>
              <w:bottom w:type="dxa" w:w="70"/>
              <w:right w:type="dxa" w:w="110"/>
            </w:tcMar>
            <w:vAlign w:val="center"/>
          </w:tcPr>
          <w:p>
            <w:pPr>
              <w:spacing w:after="0" w:line="250"/>
            </w:pPr>
            <w:r>
              <w:rPr>
                <w:color w:val="1F2937"/>
                <w:sz w:val="17"/>
                <w:szCs w:val="17"/>
              </w:rPr>
              <w:t xml:space="preserve">src/navigation/index.tsx</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920"/>
            <w:shd w:fill="F8FAFC" w:val="clear"/>
            <w:tcMar>
              <w:top w:type="dxa" w:w="70"/>
              <w:left w:type="dxa" w:w="110"/>
              <w:bottom w:type="dxa" w:w="70"/>
              <w:right w:type="dxa" w:w="110"/>
            </w:tcMar>
            <w:vAlign w:val="center"/>
          </w:tcPr>
          <w:p>
            <w:pPr>
              <w:spacing w:after="0" w:line="250"/>
            </w:pPr>
            <w:r>
              <w:rPr>
                <w:color w:val="1F2937"/>
                <w:sz w:val="17"/>
                <w:szCs w:val="17"/>
              </w:rPr>
              <w:t xml:space="preserve">Register ReferralScreen with headerShown false</w:t>
            </w:r>
          </w:p>
        </w:tc>
      </w:tr>
      <w:tr>
        <w:tc>
          <w:tcPr>
            <w:tcW w:type="dxa" w:w="3200"/>
            <w:shd w:fill="FFFFFF" w:val="clear"/>
            <w:tcMar>
              <w:top w:type="dxa" w:w="70"/>
              <w:left w:type="dxa" w:w="110"/>
              <w:bottom w:type="dxa" w:w="70"/>
              <w:right w:type="dxa" w:w="110"/>
            </w:tcMar>
            <w:vAlign w:val="center"/>
          </w:tcPr>
          <w:p>
            <w:pPr>
              <w:spacing w:after="0" w:line="250"/>
            </w:pPr>
            <w:r>
              <w:rPr>
                <w:color w:val="1F2937"/>
                <w:sz w:val="17"/>
                <w:szCs w:val="17"/>
              </w:rPr>
              <w:t xml:space="preserve">src/navigation/screens/ProfileScreen.tsx</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920"/>
            <w:shd w:fill="FFFFFF" w:val="clear"/>
            <w:tcMar>
              <w:top w:type="dxa" w:w="70"/>
              <w:left w:type="dxa" w:w="110"/>
              <w:bottom w:type="dxa" w:w="70"/>
              <w:right w:type="dxa" w:w="110"/>
            </w:tcMar>
            <w:vAlign w:val="center"/>
          </w:tcPr>
          <w:p>
            <w:pPr>
              <w:spacing w:after="0" w:line="250"/>
            </w:pPr>
            <w:r>
              <w:rPr>
                <w:color w:val="1F2937"/>
                <w:sz w:val="17"/>
                <w:szCs w:val="17"/>
              </w:rPr>
              <w:t xml:space="preserve">One MenuItem after "User details"</w:t>
            </w:r>
          </w:p>
        </w:tc>
      </w:tr>
      <w:tr>
        <w:tc>
          <w:tcPr>
            <w:tcW w:type="dxa" w:w="3200"/>
            <w:shd w:fill="F8FAFC" w:val="clear"/>
            <w:tcMar>
              <w:top w:type="dxa" w:w="70"/>
              <w:left w:type="dxa" w:w="110"/>
              <w:bottom w:type="dxa" w:w="70"/>
              <w:right w:type="dxa" w:w="110"/>
            </w:tcMar>
            <w:vAlign w:val="center"/>
          </w:tcPr>
          <w:p>
            <w:pPr>
              <w:spacing w:after="0" w:line="250"/>
            </w:pPr>
            <w:r>
              <w:rPr>
                <w:color w:val="1F2937"/>
                <w:sz w:val="17"/>
                <w:szCs w:val="17"/>
              </w:rPr>
              <w:t xml:space="preserve">src/navigation/screens/BasicProfileScreen.tsx</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920"/>
            <w:shd w:fill="F8FAFC" w:val="clear"/>
            <w:tcMar>
              <w:top w:type="dxa" w:w="70"/>
              <w:left w:type="dxa" w:w="110"/>
              <w:bottom w:type="dxa" w:w="70"/>
              <w:right w:type="dxa" w:w="110"/>
            </w:tcMar>
            <w:vAlign w:val="center"/>
          </w:tcPr>
          <w:p>
            <w:pPr>
              <w:spacing w:after="0" w:line="250"/>
            </w:pPr>
            <w:r>
              <w:rPr>
                <w:color w:val="1F2937"/>
                <w:sz w:val="17"/>
                <w:szCs w:val="17"/>
              </w:rPr>
              <w:t xml:space="preserve">Optional field, normalisation, inline error state</w:t>
            </w:r>
          </w:p>
        </w:tc>
      </w:tr>
      <w:tr>
        <w:tc>
          <w:tcPr>
            <w:tcW w:type="dxa" w:w="3200"/>
            <w:shd w:fill="FFFFFF" w:val="clear"/>
            <w:tcMar>
              <w:top w:type="dxa" w:w="70"/>
              <w:left w:type="dxa" w:w="110"/>
              <w:bottom w:type="dxa" w:w="70"/>
              <w:right w:type="dxa" w:w="110"/>
            </w:tcMar>
            <w:vAlign w:val="center"/>
          </w:tcPr>
          <w:p>
            <w:pPr>
              <w:spacing w:after="0" w:line="250"/>
            </w:pPr>
            <w:r>
              <w:rPr>
                <w:color w:val="1F2937"/>
                <w:sz w:val="17"/>
                <w:szCs w:val="17"/>
              </w:rPr>
              <w:t xml:space="preserve">src/api/authApis.tsx</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920"/>
            <w:shd w:fill="FFFFFF" w:val="clear"/>
            <w:tcMar>
              <w:top w:type="dxa" w:w="70"/>
              <w:left w:type="dxa" w:w="110"/>
              <w:bottom w:type="dxa" w:w="70"/>
              <w:right w:type="dxa" w:w="110"/>
            </w:tcMar>
            <w:vAlign w:val="center"/>
          </w:tcPr>
          <w:p>
            <w:pPr>
              <w:spacing w:after="0" w:line="250"/>
            </w:pPr>
            <w:r>
              <w:rPr>
                <w:color w:val="1F2937"/>
                <w:sz w:val="17"/>
                <w:szCs w:val="17"/>
              </w:rPr>
              <w:t xml:space="preserve">referralCode on BOTH the JSON and multipart branches</w:t>
            </w:r>
          </w:p>
        </w:tc>
      </w:tr>
      <w:tr>
        <w:tc>
          <w:tcPr>
            <w:tcW w:type="dxa" w:w="3200"/>
            <w:shd w:fill="F8FAFC" w:val="clear"/>
            <w:tcMar>
              <w:top w:type="dxa" w:w="70"/>
              <w:left w:type="dxa" w:w="110"/>
              <w:bottom w:type="dxa" w:w="70"/>
              <w:right w:type="dxa" w:w="110"/>
            </w:tcMar>
            <w:vAlign w:val="center"/>
          </w:tcPr>
          <w:p>
            <w:pPr>
              <w:spacing w:after="0" w:line="250"/>
            </w:pPr>
            <w:r>
              <w:rPr>
                <w:color w:val="1F2937"/>
                <w:sz w:val="17"/>
                <w:szCs w:val="17"/>
              </w:rPr>
              <w:t xml:space="preserve">src/redux/slices/authSlice.ts</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920"/>
            <w:shd w:fill="F8FAFC" w:val="clear"/>
            <w:tcMar>
              <w:top w:type="dxa" w:w="70"/>
              <w:left w:type="dxa" w:w="110"/>
              <w:bottom w:type="dxa" w:w="70"/>
              <w:right w:type="dxa" w:w="110"/>
            </w:tcMar>
            <w:vAlign w:val="center"/>
          </w:tcPr>
          <w:p>
            <w:pPr>
              <w:spacing w:after="0" w:line="250"/>
            </w:pPr>
            <w:r>
              <w:rPr>
                <w:color w:val="1F2937"/>
                <w:sz w:val="17"/>
                <w:szCs w:val="17"/>
              </w:rPr>
              <w:t xml:space="preserve">Thread referralCode through the completeProfile thunk signature</w:t>
            </w:r>
          </w:p>
        </w:tc>
      </w:tr>
      <w:tr>
        <w:tc>
          <w:tcPr>
            <w:tcW w:type="dxa" w:w="3200"/>
            <w:shd w:fill="FFFFFF" w:val="clear"/>
            <w:tcMar>
              <w:top w:type="dxa" w:w="70"/>
              <w:left w:type="dxa" w:w="110"/>
              <w:bottom w:type="dxa" w:w="70"/>
              <w:right w:type="dxa" w:w="110"/>
            </w:tcMar>
            <w:vAlign w:val="center"/>
          </w:tcPr>
          <w:p>
            <w:pPr>
              <w:spacing w:after="0" w:line="250"/>
            </w:pPr>
            <w:r>
              <w:rPr>
                <w:color w:val="1F2937"/>
                <w:sz w:val="17"/>
                <w:szCs w:val="17"/>
              </w:rPr>
              <w:t xml:space="preserve">src/navigation/screens/admin/AdminUserDetailScreen.tsx</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920"/>
            <w:shd w:fill="FFFFFF" w:val="clear"/>
            <w:tcMar>
              <w:top w:type="dxa" w:w="70"/>
              <w:left w:type="dxa" w:w="110"/>
              <w:bottom w:type="dxa" w:w="70"/>
              <w:right w:type="dxa" w:w="110"/>
            </w:tcMar>
            <w:vAlign w:val="center"/>
          </w:tcPr>
          <w:p>
            <w:pPr>
              <w:spacing w:after="0" w:line="250"/>
            </w:pPr>
            <w:r>
              <w:rPr>
                <w:color w:val="1F2937"/>
                <w:sz w:val="17"/>
                <w:szCs w:val="17"/>
              </w:rPr>
              <w:t xml:space="preserve">Referral Information section, list, export button</w:t>
            </w:r>
          </w:p>
        </w:tc>
      </w:tr>
      <w:tr>
        <w:tc>
          <w:tcPr>
            <w:tcW w:type="dxa" w:w="3200"/>
            <w:shd w:fill="F8FAFC" w:val="clear"/>
            <w:tcMar>
              <w:top w:type="dxa" w:w="70"/>
              <w:left w:type="dxa" w:w="110"/>
              <w:bottom w:type="dxa" w:w="70"/>
              <w:right w:type="dxa" w:w="110"/>
            </w:tcMar>
            <w:vAlign w:val="center"/>
          </w:tcPr>
          <w:p>
            <w:pPr>
              <w:spacing w:after="0" w:line="250"/>
            </w:pPr>
            <w:r>
              <w:rPr>
                <w:color w:val="1F2937"/>
                <w:sz w:val="17"/>
                <w:szCs w:val="17"/>
              </w:rPr>
              <w:t xml:space="preserve">src/redux/slices/adminSlice.ts</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920"/>
            <w:shd w:fill="F8FAFC" w:val="clear"/>
            <w:tcMar>
              <w:top w:type="dxa" w:w="70"/>
              <w:left w:type="dxa" w:w="110"/>
              <w:bottom w:type="dxa" w:w="70"/>
              <w:right w:type="dxa" w:w="110"/>
            </w:tcMar>
            <w:vAlign w:val="center"/>
          </w:tcPr>
          <w:p>
            <w:pPr>
              <w:spacing w:after="0" w:line="250"/>
            </w:pPr>
            <w:r>
              <w:rPr>
                <w:color w:val="1F2937"/>
                <w:sz w:val="17"/>
                <w:szCs w:val="17"/>
              </w:rPr>
              <w:t xml:space="preserve">Referral thunks and state; extend the AdminUser interface</w:t>
            </w:r>
          </w:p>
        </w:tc>
      </w:tr>
      <w:tr>
        <w:tc>
          <w:tcPr>
            <w:tcW w:type="dxa" w:w="3200"/>
            <w:shd w:fill="FFFFFF" w:val="clear"/>
            <w:tcMar>
              <w:top w:type="dxa" w:w="70"/>
              <w:left w:type="dxa" w:w="110"/>
              <w:bottom w:type="dxa" w:w="70"/>
              <w:right w:type="dxa" w:w="110"/>
            </w:tcMar>
            <w:vAlign w:val="center"/>
          </w:tcPr>
          <w:p>
            <w:pPr>
              <w:spacing w:after="0" w:line="250"/>
            </w:pPr>
            <w:r>
              <w:rPr>
                <w:color w:val="1F2937"/>
                <w:sz w:val="17"/>
                <w:szCs w:val="17"/>
              </w:rPr>
              <w:t xml:space="preserve">src/api/adminApis.tsx</w:t>
            </w:r>
          </w:p>
        </w:tc>
        <w:tc>
          <w:tcPr>
            <w:tcW w:type="dxa" w:w="900"/>
            <w:shd w:fill="FFFFFF"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920"/>
            <w:shd w:fill="FFFFFF" w:val="clear"/>
            <w:tcMar>
              <w:top w:type="dxa" w:w="70"/>
              <w:left w:type="dxa" w:w="110"/>
              <w:bottom w:type="dxa" w:w="70"/>
              <w:right w:type="dxa" w:w="110"/>
            </w:tcMar>
            <w:vAlign w:val="center"/>
          </w:tcPr>
          <w:p>
            <w:pPr>
              <w:spacing w:after="0" w:line="250"/>
            </w:pPr>
            <w:r>
              <w:rPr>
                <w:color w:val="1F2937"/>
                <w:sz w:val="17"/>
                <w:szCs w:val="17"/>
              </w:rPr>
              <w:t xml:space="preserve">getUserReferralsApi, exportUserReferralsApi</w:t>
            </w:r>
          </w:p>
        </w:tc>
      </w:tr>
      <w:tr>
        <w:tc>
          <w:tcPr>
            <w:tcW w:type="dxa" w:w="3200"/>
            <w:shd w:fill="F8FAFC" w:val="clear"/>
            <w:tcMar>
              <w:top w:type="dxa" w:w="70"/>
              <w:left w:type="dxa" w:w="110"/>
              <w:bottom w:type="dxa" w:w="70"/>
              <w:right w:type="dxa" w:w="110"/>
            </w:tcMar>
            <w:vAlign w:val="center"/>
          </w:tcPr>
          <w:p>
            <w:pPr>
              <w:spacing w:after="0" w:line="250"/>
            </w:pPr>
            <w:r>
              <w:rPr>
                <w:color w:val="1F2937"/>
                <w:sz w:val="17"/>
                <w:szCs w:val="17"/>
              </w:rPr>
              <w:t xml:space="preserve">app.json</w:t>
            </w:r>
          </w:p>
        </w:tc>
        <w:tc>
          <w:tcPr>
            <w:tcW w:type="dxa" w:w="900"/>
            <w:shd w:fill="F8FAFC" w:val="clear"/>
            <w:tcMar>
              <w:top w:type="dxa" w:w="70"/>
              <w:left w:type="dxa" w:w="110"/>
              <w:bottom w:type="dxa" w:w="70"/>
              <w:right w:type="dxa" w:w="110"/>
            </w:tcMar>
            <w:vAlign w:val="center"/>
          </w:tcPr>
          <w:p>
            <w:pPr>
              <w:spacing w:after="0" w:line="250"/>
            </w:pPr>
            <w:r>
              <w:rPr>
                <w:color w:val="1F2937"/>
                <w:sz w:val="17"/>
                <w:szCs w:val="17"/>
              </w:rPr>
              <w:t xml:space="preserve">Modify</w:t>
            </w:r>
          </w:p>
        </w:tc>
        <w:tc>
          <w:tcPr>
            <w:tcW w:type="dxa" w:w="4920"/>
            <w:shd w:fill="F8FAFC" w:val="clear"/>
            <w:tcMar>
              <w:top w:type="dxa" w:w="70"/>
              <w:left w:type="dxa" w:w="110"/>
              <w:bottom w:type="dxa" w:w="70"/>
              <w:right w:type="dxa" w:w="110"/>
            </w:tcMar>
            <w:vAlign w:val="center"/>
          </w:tcPr>
          <w:p>
            <w:pPr>
              <w:spacing w:after="0" w:line="250"/>
            </w:pPr>
            <w:r>
              <w:rPr>
                <w:color w:val="1F2937"/>
                <w:sz w:val="17"/>
                <w:szCs w:val="17"/>
              </w:rPr>
              <w:t xml:space="preserve">expo.extra store URLs</w:t>
            </w:r>
          </w:p>
        </w:tc>
      </w:tr>
    </w:tbl>
    <w:p>
      <w:pPr>
        <w:pStyle w:val="Heading1"/>
        <w:pageBreakBefore/>
        <w:spacing w:after="160" w:before="360"/>
      </w:pPr>
      <w:r>
        <w:t xml:space="preserve">Appendix B — Copy Deck</w:t>
      </w:r>
    </w:p>
    <w:p>
      <w:pPr>
        <w:spacing w:after="120" w:before="0" w:line="276"/>
      </w:pPr>
      <w:r>
        <w:rPr>
          <w:color w:val="1F2937"/>
          <w:sz w:val="21"/>
          <w:szCs w:val="21"/>
        </w:rPr>
        <w:t xml:space="preserve">Every user-visible string introduced by this feature. Approve these as written; any change should be made here rather than in code, so the document stays authoritative.</w:t>
      </w:r>
    </w:p>
    <w:p>
      <w:pPr>
        <w:pStyle w:val="Heading2"/>
        <w:spacing w:after="120" w:before="280"/>
      </w:pPr>
      <w:r>
        <w:t xml:space="preserve">B.1 Navigation and headings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600"/>
        <w:gridCol w:w="6420"/>
      </w:tblGrid>
      <w:tr>
        <w:trPr>
          <w:tblHeader/>
        </w:trPr>
        <w:tc>
          <w:tcPr>
            <w:tcW w:type="dxa" w:w="2600"/>
            <w:shd w:fill="1E40AF" w:val="clear"/>
            <w:tcMar>
              <w:top w:type="dxa" w:w="70"/>
              <w:left w:type="dxa" w:w="110"/>
              <w:bottom w:type="dxa" w:w="70"/>
              <w:right w:type="dxa" w:w="110"/>
            </w:tcMar>
            <w:vAlign w:val="center"/>
          </w:tcPr>
          <w:p>
            <w:pPr>
              <w:spacing w:after="0" w:line="250"/>
            </w:pPr>
            <w:r>
              <w:rPr>
                <w:b/>
                <w:bCs/>
                <w:color w:val="FFFFFF"/>
                <w:sz w:val="18"/>
                <w:szCs w:val="18"/>
              </w:rPr>
              <w:t xml:space="preserve">Location</w:t>
            </w:r>
          </w:p>
        </w:tc>
        <w:tc>
          <w:tcPr>
            <w:tcW w:type="dxa" w:w="6420"/>
            <w:shd w:fill="1E40AF" w:val="clear"/>
            <w:tcMar>
              <w:top w:type="dxa" w:w="70"/>
              <w:left w:type="dxa" w:w="110"/>
              <w:bottom w:type="dxa" w:w="70"/>
              <w:right w:type="dxa" w:w="110"/>
            </w:tcMar>
            <w:vAlign w:val="center"/>
          </w:tcPr>
          <w:p>
            <w:pPr>
              <w:spacing w:after="0" w:line="250"/>
            </w:pPr>
            <w:r>
              <w:rPr>
                <w:b/>
                <w:bCs/>
                <w:color w:val="FFFFFF"/>
                <w:sz w:val="18"/>
                <w:szCs w:val="18"/>
              </w:rPr>
              <w:t xml:space="preserve">String</w:t>
            </w:r>
          </w:p>
        </w:tc>
      </w:tr>
      <w:tr>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Profile menu item</w:t>
            </w:r>
          </w:p>
        </w:tc>
        <w:tc>
          <w:tcPr>
            <w:tcW w:type="dxa" w:w="6420"/>
            <w:shd w:fill="FFFFFF" w:val="clear"/>
            <w:tcMar>
              <w:top w:type="dxa" w:w="70"/>
              <w:left w:type="dxa" w:w="110"/>
              <w:bottom w:type="dxa" w:w="70"/>
              <w:right w:type="dxa" w:w="110"/>
            </w:tcMar>
            <w:vAlign w:val="center"/>
          </w:tcPr>
          <w:p>
            <w:pPr>
              <w:spacing w:after="0" w:line="250"/>
            </w:pPr>
            <w:r>
              <w:rPr>
                <w:color w:val="1F2937"/>
                <w:sz w:val="18"/>
                <w:szCs w:val="18"/>
              </w:rPr>
              <w:t xml:space="preserve">Referral Program</w:t>
            </w:r>
          </w:p>
        </w:tc>
      </w:tr>
      <w:tr>
        <w:tc>
          <w:tcPr>
            <w:tcW w:type="dxa" w:w="2600"/>
            <w:shd w:fill="F8FAFC" w:val="clear"/>
            <w:tcMar>
              <w:top w:type="dxa" w:w="70"/>
              <w:left w:type="dxa" w:w="110"/>
              <w:bottom w:type="dxa" w:w="70"/>
              <w:right w:type="dxa" w:w="110"/>
            </w:tcMar>
            <w:vAlign w:val="center"/>
          </w:tcPr>
          <w:p>
            <w:pPr>
              <w:spacing w:after="0" w:line="250"/>
            </w:pPr>
            <w:r>
              <w:rPr>
                <w:color w:val="1F2937"/>
                <w:sz w:val="18"/>
                <w:szCs w:val="18"/>
              </w:rPr>
              <w:t xml:space="preserve">Referral screen title</w:t>
            </w:r>
          </w:p>
        </w:tc>
        <w:tc>
          <w:tcPr>
            <w:tcW w:type="dxa" w:w="6420"/>
            <w:shd w:fill="F8FAFC" w:val="clear"/>
            <w:tcMar>
              <w:top w:type="dxa" w:w="70"/>
              <w:left w:type="dxa" w:w="110"/>
              <w:bottom w:type="dxa" w:w="70"/>
              <w:right w:type="dxa" w:w="110"/>
            </w:tcMar>
            <w:vAlign w:val="center"/>
          </w:tcPr>
          <w:p>
            <w:pPr>
              <w:spacing w:after="0" w:line="250"/>
            </w:pPr>
            <w:r>
              <w:rPr>
                <w:color w:val="1F2937"/>
                <w:sz w:val="18"/>
                <w:szCs w:val="18"/>
              </w:rPr>
              <w:t xml:space="preserve">Referral Program</w:t>
            </w:r>
          </w:p>
        </w:tc>
      </w:tr>
      <w:tr>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Section 1 heading</w:t>
            </w:r>
          </w:p>
        </w:tc>
        <w:tc>
          <w:tcPr>
            <w:tcW w:type="dxa" w:w="6420"/>
            <w:shd w:fill="FFFFFF" w:val="clear"/>
            <w:tcMar>
              <w:top w:type="dxa" w:w="70"/>
              <w:left w:type="dxa" w:w="110"/>
              <w:bottom w:type="dxa" w:w="70"/>
              <w:right w:type="dxa" w:w="110"/>
            </w:tcMar>
            <w:vAlign w:val="center"/>
          </w:tcPr>
          <w:p>
            <w:pPr>
              <w:spacing w:after="0" w:line="250"/>
            </w:pPr>
            <w:r>
              <w:rPr>
                <w:color w:val="1F2937"/>
                <w:sz w:val="18"/>
                <w:szCs w:val="18"/>
              </w:rPr>
              <w:t xml:space="preserve">Your referral code</w:t>
            </w:r>
          </w:p>
        </w:tc>
      </w:tr>
      <w:tr>
        <w:tc>
          <w:tcPr>
            <w:tcW w:type="dxa" w:w="2600"/>
            <w:shd w:fill="F8FAFC" w:val="clear"/>
            <w:tcMar>
              <w:top w:type="dxa" w:w="70"/>
              <w:left w:type="dxa" w:w="110"/>
              <w:bottom w:type="dxa" w:w="70"/>
              <w:right w:type="dxa" w:w="110"/>
            </w:tcMar>
            <w:vAlign w:val="center"/>
          </w:tcPr>
          <w:p>
            <w:pPr>
              <w:spacing w:after="0" w:line="250"/>
            </w:pPr>
            <w:r>
              <w:rPr>
                <w:color w:val="1F2937"/>
                <w:sz w:val="18"/>
                <w:szCs w:val="18"/>
              </w:rPr>
              <w:t xml:space="preserve">Section 2 heading</w:t>
            </w:r>
          </w:p>
        </w:tc>
        <w:tc>
          <w:tcPr>
            <w:tcW w:type="dxa" w:w="6420"/>
            <w:shd w:fill="F8FAFC" w:val="clear"/>
            <w:tcMar>
              <w:top w:type="dxa" w:w="70"/>
              <w:left w:type="dxa" w:w="110"/>
              <w:bottom w:type="dxa" w:w="70"/>
              <w:right w:type="dxa" w:w="110"/>
            </w:tcMar>
            <w:vAlign w:val="center"/>
          </w:tcPr>
          <w:p>
            <w:pPr>
              <w:spacing w:after="0" w:line="250"/>
            </w:pPr>
            <w:r>
              <w:rPr>
                <w:color w:val="1F2937"/>
                <w:sz w:val="18"/>
                <w:szCs w:val="18"/>
              </w:rPr>
              <w:t xml:space="preserve">Referred Users</w:t>
            </w:r>
          </w:p>
        </w:tc>
      </w:tr>
      <w:tr>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Admin section heading</w:t>
            </w:r>
          </w:p>
        </w:tc>
        <w:tc>
          <w:tcPr>
            <w:tcW w:type="dxa" w:w="6420"/>
            <w:shd w:fill="FFFFFF" w:val="clear"/>
            <w:tcMar>
              <w:top w:type="dxa" w:w="70"/>
              <w:left w:type="dxa" w:w="110"/>
              <w:bottom w:type="dxa" w:w="70"/>
              <w:right w:type="dxa" w:w="110"/>
            </w:tcMar>
            <w:vAlign w:val="center"/>
          </w:tcPr>
          <w:p>
            <w:pPr>
              <w:spacing w:after="0" w:line="250"/>
            </w:pPr>
            <w:r>
              <w:rPr>
                <w:color w:val="1F2937"/>
                <w:sz w:val="18"/>
                <w:szCs w:val="18"/>
              </w:rPr>
              <w:t xml:space="preserve">Referral Information</w:t>
            </w:r>
          </w:p>
        </w:tc>
      </w:tr>
    </w:tbl>
    <w:p>
      <w:pPr>
        <w:pStyle w:val="Heading2"/>
        <w:spacing w:after="120" w:before="280"/>
      </w:pPr>
      <w:r>
        <w:t xml:space="preserve">B.2 Body and helper text</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600"/>
        <w:gridCol w:w="6420"/>
      </w:tblGrid>
      <w:tr>
        <w:trPr>
          <w:tblHeader/>
        </w:trPr>
        <w:tc>
          <w:tcPr>
            <w:tcW w:type="dxa" w:w="2600"/>
            <w:shd w:fill="1E40AF" w:val="clear"/>
            <w:tcMar>
              <w:top w:type="dxa" w:w="70"/>
              <w:left w:type="dxa" w:w="110"/>
              <w:bottom w:type="dxa" w:w="70"/>
              <w:right w:type="dxa" w:w="110"/>
            </w:tcMar>
            <w:vAlign w:val="center"/>
          </w:tcPr>
          <w:p>
            <w:pPr>
              <w:spacing w:after="0" w:line="250"/>
            </w:pPr>
            <w:r>
              <w:rPr>
                <w:b/>
                <w:bCs/>
                <w:color w:val="FFFFFF"/>
                <w:sz w:val="18"/>
                <w:szCs w:val="18"/>
              </w:rPr>
              <w:t xml:space="preserve">Location</w:t>
            </w:r>
          </w:p>
        </w:tc>
        <w:tc>
          <w:tcPr>
            <w:tcW w:type="dxa" w:w="6420"/>
            <w:shd w:fill="1E40AF" w:val="clear"/>
            <w:tcMar>
              <w:top w:type="dxa" w:w="70"/>
              <w:left w:type="dxa" w:w="110"/>
              <w:bottom w:type="dxa" w:w="70"/>
              <w:right w:type="dxa" w:w="110"/>
            </w:tcMar>
            <w:vAlign w:val="center"/>
          </w:tcPr>
          <w:p>
            <w:pPr>
              <w:spacing w:after="0" w:line="250"/>
            </w:pPr>
            <w:r>
              <w:rPr>
                <w:b/>
                <w:bCs/>
                <w:color w:val="FFFFFF"/>
                <w:sz w:val="18"/>
                <w:szCs w:val="18"/>
              </w:rPr>
              <w:t xml:space="preserve">String</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Section 1 description</w:t>
            </w:r>
          </w:p>
        </w:tc>
        <w:tc>
          <w:tcPr>
            <w:tcW w:type="dxa" w:w="6420"/>
            <w:shd w:fill="FFFFFF" w:val="clear"/>
            <w:tcMar>
              <w:top w:type="dxa" w:w="70"/>
              <w:left w:type="dxa" w:w="110"/>
              <w:bottom w:type="dxa" w:w="70"/>
              <w:right w:type="dxa" w:w="110"/>
            </w:tcMar>
            <w:vAlign w:val="center"/>
          </w:tcPr>
          <w:p>
            <w:pPr>
              <w:spacing w:after="0" w:line="250"/>
            </w:pPr>
            <w:r>
              <w:rPr>
                <w:color w:val="1F2937"/>
                <w:sz w:val="17"/>
                <w:szCs w:val="17"/>
              </w:rPr>
              <w:t xml:space="preserve">Share this code with friends or team members. They can enter it while creating their account to connect with your referral network.</w:t>
            </w:r>
          </w:p>
        </w:tc>
      </w:tr>
      <w:tr>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Copy button</w:t>
            </w:r>
          </w:p>
        </w:tc>
        <w:tc>
          <w:tcPr>
            <w:tcW w:type="dxa" w:w="6420"/>
            <w:shd w:fill="F8FAFC" w:val="clear"/>
            <w:tcMar>
              <w:top w:type="dxa" w:w="70"/>
              <w:left w:type="dxa" w:w="110"/>
              <w:bottom w:type="dxa" w:w="70"/>
              <w:right w:type="dxa" w:w="110"/>
            </w:tcMar>
            <w:vAlign w:val="center"/>
          </w:tcPr>
          <w:p>
            <w:pPr>
              <w:spacing w:after="0" w:line="250"/>
            </w:pPr>
            <w:r>
              <w:rPr>
                <w:color w:val="1F2937"/>
                <w:sz w:val="17"/>
                <w:szCs w:val="17"/>
              </w:rPr>
              <w:t xml:space="preserve">Copy  /  Copied</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Share button</w:t>
            </w:r>
          </w:p>
        </w:tc>
        <w:tc>
          <w:tcPr>
            <w:tcW w:type="dxa" w:w="6420"/>
            <w:shd w:fill="FFFFFF" w:val="clear"/>
            <w:tcMar>
              <w:top w:type="dxa" w:w="70"/>
              <w:left w:type="dxa" w:w="110"/>
              <w:bottom w:type="dxa" w:w="70"/>
              <w:right w:type="dxa" w:w="110"/>
            </w:tcMar>
            <w:vAlign w:val="center"/>
          </w:tcPr>
          <w:p>
            <w:pPr>
              <w:spacing w:after="0" w:line="250"/>
            </w:pPr>
            <w:r>
              <w:rPr>
                <w:color w:val="1F2937"/>
                <w:sz w:val="17"/>
                <w:szCs w:val="17"/>
              </w:rPr>
              <w:t xml:space="preserve">Share</w:t>
            </w:r>
          </w:p>
        </w:tc>
      </w:tr>
      <w:tr>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Code placeholder</w:t>
            </w:r>
          </w:p>
        </w:tc>
        <w:tc>
          <w:tcPr>
            <w:tcW w:type="dxa" w:w="6420"/>
            <w:shd w:fill="F8FAFC" w:val="clear"/>
            <w:tcMar>
              <w:top w:type="dxa" w:w="70"/>
              <w:left w:type="dxa" w:w="110"/>
              <w:bottom w:type="dxa" w:w="70"/>
              <w:right w:type="dxa" w:w="110"/>
            </w:tcMar>
            <w:vAlign w:val="center"/>
          </w:tcPr>
          <w:p>
            <w:pPr>
              <w:spacing w:after="0" w:line="250"/>
            </w:pPr>
            <w:r>
              <w:rPr>
                <w:color w:val="1F2937"/>
                <w:sz w:val="17"/>
                <w:szCs w:val="17"/>
              </w:rPr>
              <w:t xml:space="preserve">Generating your code…</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Complete Profile label</w:t>
            </w:r>
          </w:p>
        </w:tc>
        <w:tc>
          <w:tcPr>
            <w:tcW w:type="dxa" w:w="6420"/>
            <w:shd w:fill="FFFFFF" w:val="clear"/>
            <w:tcMar>
              <w:top w:type="dxa" w:w="70"/>
              <w:left w:type="dxa" w:w="110"/>
              <w:bottom w:type="dxa" w:w="70"/>
              <w:right w:type="dxa" w:w="110"/>
            </w:tcMar>
            <w:vAlign w:val="center"/>
          </w:tcPr>
          <w:p>
            <w:pPr>
              <w:spacing w:after="0" w:line="250"/>
            </w:pPr>
            <w:r>
              <w:rPr>
                <w:color w:val="1F2937"/>
                <w:sz w:val="17"/>
                <w:szCs w:val="17"/>
              </w:rPr>
              <w:t xml:space="preserve">Referral Code (Optional)</w:t>
            </w:r>
          </w:p>
        </w:tc>
      </w:tr>
      <w:tr>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Complete Profile placeholder</w:t>
            </w:r>
          </w:p>
        </w:tc>
        <w:tc>
          <w:tcPr>
            <w:tcW w:type="dxa" w:w="6420"/>
            <w:shd w:fill="F8FAFC" w:val="clear"/>
            <w:tcMar>
              <w:top w:type="dxa" w:w="70"/>
              <w:left w:type="dxa" w:w="110"/>
              <w:bottom w:type="dxa" w:w="70"/>
              <w:right w:type="dxa" w:w="110"/>
            </w:tcMar>
            <w:vAlign w:val="center"/>
          </w:tcPr>
          <w:p>
            <w:pPr>
              <w:spacing w:after="0" w:line="250"/>
            </w:pPr>
            <w:r>
              <w:rPr>
                <w:color w:val="1F2937"/>
                <w:sz w:val="17"/>
                <w:szCs w:val="17"/>
              </w:rPr>
              <w:t xml:space="preserve">Enter code if you have one</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Complete Profile helper</w:t>
            </w:r>
          </w:p>
        </w:tc>
        <w:tc>
          <w:tcPr>
            <w:tcW w:type="dxa" w:w="6420"/>
            <w:shd w:fill="FFFFFF" w:val="clear"/>
            <w:tcMar>
              <w:top w:type="dxa" w:w="70"/>
              <w:left w:type="dxa" w:w="110"/>
              <w:bottom w:type="dxa" w:w="70"/>
              <w:right w:type="dxa" w:w="110"/>
            </w:tcMar>
            <w:vAlign w:val="center"/>
          </w:tcPr>
          <w:p>
            <w:pPr>
              <w:spacing w:after="0" w:line="250"/>
            </w:pPr>
            <w:r>
              <w:rPr>
                <w:color w:val="1F2937"/>
                <w:sz w:val="17"/>
                <w:szCs w:val="17"/>
              </w:rPr>
              <w:t xml:space="preserve">If someone invited you to MakeMy Task, enter their code here.</w:t>
            </w:r>
          </w:p>
        </w:tc>
      </w:tr>
      <w:tr>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Admin export button</w:t>
            </w:r>
          </w:p>
        </w:tc>
        <w:tc>
          <w:tcPr>
            <w:tcW w:type="dxa" w:w="6420"/>
            <w:shd w:fill="F8FAFC" w:val="clear"/>
            <w:tcMar>
              <w:top w:type="dxa" w:w="70"/>
              <w:left w:type="dxa" w:w="110"/>
              <w:bottom w:type="dxa" w:w="70"/>
              <w:right w:type="dxa" w:w="110"/>
            </w:tcMar>
            <w:vAlign w:val="center"/>
          </w:tcPr>
          <w:p>
            <w:pPr>
              <w:spacing w:after="0" w:line="250"/>
            </w:pPr>
            <w:r>
              <w:rPr>
                <w:color w:val="1F2937"/>
                <w:sz w:val="17"/>
                <w:szCs w:val="17"/>
              </w:rPr>
              <w:t xml:space="preserve">Export Referral List (PDF)</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Admin export in flight</w:t>
            </w:r>
          </w:p>
        </w:tc>
        <w:tc>
          <w:tcPr>
            <w:tcW w:type="dxa" w:w="6420"/>
            <w:shd w:fill="FFFFFF" w:val="clear"/>
            <w:tcMar>
              <w:top w:type="dxa" w:w="70"/>
              <w:left w:type="dxa" w:w="110"/>
              <w:bottom w:type="dxa" w:w="70"/>
              <w:right w:type="dxa" w:w="110"/>
            </w:tcMar>
            <w:vAlign w:val="center"/>
          </w:tcPr>
          <w:p>
            <w:pPr>
              <w:spacing w:after="0" w:line="250"/>
            </w:pPr>
            <w:r>
              <w:rPr>
                <w:color w:val="1F2937"/>
                <w:sz w:val="17"/>
                <w:szCs w:val="17"/>
              </w:rPr>
              <w:t xml:space="preserve">Preparing PDF…</w:t>
            </w:r>
          </w:p>
        </w:tc>
      </w:tr>
      <w:tr>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Admin view-all link</w:t>
            </w:r>
          </w:p>
        </w:tc>
        <w:tc>
          <w:tcPr>
            <w:tcW w:type="dxa" w:w="6420"/>
            <w:shd w:fill="F8FAFC" w:val="clear"/>
            <w:tcMar>
              <w:top w:type="dxa" w:w="70"/>
              <w:left w:type="dxa" w:w="110"/>
              <w:bottom w:type="dxa" w:w="70"/>
              <w:right w:type="dxa" w:w="110"/>
            </w:tcMar>
            <w:vAlign w:val="center"/>
          </w:tcPr>
          <w:p>
            <w:pPr>
              <w:spacing w:after="0" w:line="250"/>
            </w:pPr>
            <w:r>
              <w:rPr>
                <w:color w:val="1F2937"/>
                <w:sz w:val="17"/>
                <w:szCs w:val="17"/>
              </w:rPr>
              <w:t xml:space="preserve">View all {n} referrals</w:t>
            </w:r>
          </w:p>
        </w:tc>
      </w:tr>
    </w:tbl>
    <w:p>
      <w:pPr>
        <w:pStyle w:val="Heading2"/>
        <w:spacing w:after="120" w:before="280"/>
      </w:pPr>
      <w:r>
        <w:t xml:space="preserve">B.3 Empty, error and status states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600"/>
        <w:gridCol w:w="6420"/>
      </w:tblGrid>
      <w:tr>
        <w:trPr>
          <w:tblHeader/>
        </w:trPr>
        <w:tc>
          <w:tcPr>
            <w:tcW w:type="dxa" w:w="2600"/>
            <w:shd w:fill="1E40AF" w:val="clear"/>
            <w:tcMar>
              <w:top w:type="dxa" w:w="70"/>
              <w:left w:type="dxa" w:w="110"/>
              <w:bottom w:type="dxa" w:w="70"/>
              <w:right w:type="dxa" w:w="110"/>
            </w:tcMar>
            <w:vAlign w:val="center"/>
          </w:tcPr>
          <w:p>
            <w:pPr>
              <w:spacing w:after="0" w:line="250"/>
            </w:pPr>
            <w:r>
              <w:rPr>
                <w:b/>
                <w:bCs/>
                <w:color w:val="FFFFFF"/>
                <w:sz w:val="18"/>
                <w:szCs w:val="18"/>
              </w:rPr>
              <w:t xml:space="preserve">Location</w:t>
            </w:r>
          </w:p>
        </w:tc>
        <w:tc>
          <w:tcPr>
            <w:tcW w:type="dxa" w:w="6420"/>
            <w:shd w:fill="1E40AF" w:val="clear"/>
            <w:tcMar>
              <w:top w:type="dxa" w:w="70"/>
              <w:left w:type="dxa" w:w="110"/>
              <w:bottom w:type="dxa" w:w="70"/>
              <w:right w:type="dxa" w:w="110"/>
            </w:tcMar>
            <w:vAlign w:val="center"/>
          </w:tcPr>
          <w:p>
            <w:pPr>
              <w:spacing w:after="0" w:line="250"/>
            </w:pPr>
            <w:r>
              <w:rPr>
                <w:b/>
                <w:bCs/>
                <w:color w:val="FFFFFF"/>
                <w:sz w:val="18"/>
                <w:szCs w:val="18"/>
              </w:rPr>
              <w:t xml:space="preserve">String</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Empty list heading</w:t>
            </w:r>
          </w:p>
        </w:tc>
        <w:tc>
          <w:tcPr>
            <w:tcW w:type="dxa" w:w="6420"/>
            <w:shd w:fill="FFFFFF" w:val="clear"/>
            <w:tcMar>
              <w:top w:type="dxa" w:w="70"/>
              <w:left w:type="dxa" w:w="110"/>
              <w:bottom w:type="dxa" w:w="70"/>
              <w:right w:type="dxa" w:w="110"/>
            </w:tcMar>
            <w:vAlign w:val="center"/>
          </w:tcPr>
          <w:p>
            <w:pPr>
              <w:spacing w:after="0" w:line="250"/>
            </w:pPr>
            <w:r>
              <w:rPr>
                <w:color w:val="1F2937"/>
                <w:sz w:val="17"/>
                <w:szCs w:val="17"/>
              </w:rPr>
              <w:t xml:space="preserve">No referrals yet</w:t>
            </w:r>
          </w:p>
        </w:tc>
      </w:tr>
      <w:tr>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Empty list body</w:t>
            </w:r>
          </w:p>
        </w:tc>
        <w:tc>
          <w:tcPr>
            <w:tcW w:type="dxa" w:w="6420"/>
            <w:shd w:fill="F8FAFC" w:val="clear"/>
            <w:tcMar>
              <w:top w:type="dxa" w:w="70"/>
              <w:left w:type="dxa" w:w="110"/>
              <w:bottom w:type="dxa" w:w="70"/>
              <w:right w:type="dxa" w:w="110"/>
            </w:tcMar>
            <w:vAlign w:val="center"/>
          </w:tcPr>
          <w:p>
            <w:pPr>
              <w:spacing w:after="0" w:line="250"/>
            </w:pPr>
            <w:r>
              <w:rPr>
                <w:color w:val="1F2937"/>
                <w:sz w:val="17"/>
                <w:szCs w:val="17"/>
              </w:rPr>
              <w:t xml:space="preserve">When someone creates an account using your referral code, they will appear here.</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List load failure</w:t>
            </w:r>
          </w:p>
        </w:tc>
        <w:tc>
          <w:tcPr>
            <w:tcW w:type="dxa" w:w="6420"/>
            <w:shd w:fill="FFFFFF" w:val="clear"/>
            <w:tcMar>
              <w:top w:type="dxa" w:w="70"/>
              <w:left w:type="dxa" w:w="110"/>
              <w:bottom w:type="dxa" w:w="70"/>
              <w:right w:type="dxa" w:w="110"/>
            </w:tcMar>
            <w:vAlign w:val="center"/>
          </w:tcPr>
          <w:p>
            <w:pPr>
              <w:spacing w:after="0" w:line="250"/>
            </w:pPr>
            <w:r>
              <w:rPr>
                <w:color w:val="1F2937"/>
                <w:sz w:val="17"/>
                <w:szCs w:val="17"/>
              </w:rPr>
              <w:t xml:space="preserve">We could not load your referrals. Please try again.</w:t>
            </w:r>
          </w:p>
        </w:tc>
      </w:tr>
      <w:tr>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Retry button</w:t>
            </w:r>
          </w:p>
        </w:tc>
        <w:tc>
          <w:tcPr>
            <w:tcW w:type="dxa" w:w="6420"/>
            <w:shd w:fill="F8FAFC" w:val="clear"/>
            <w:tcMar>
              <w:top w:type="dxa" w:w="70"/>
              <w:left w:type="dxa" w:w="110"/>
              <w:bottom w:type="dxa" w:w="70"/>
              <w:right w:type="dxa" w:w="110"/>
            </w:tcMar>
            <w:vAlign w:val="center"/>
          </w:tcPr>
          <w:p>
            <w:pPr>
              <w:spacing w:after="0" w:line="250"/>
            </w:pPr>
            <w:r>
              <w:rPr>
                <w:color w:val="1F2937"/>
                <w:sz w:val="17"/>
                <w:szCs w:val="17"/>
              </w:rPr>
              <w:t xml:space="preserve">Try again</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Search no results</w:t>
            </w:r>
          </w:p>
        </w:tc>
        <w:tc>
          <w:tcPr>
            <w:tcW w:type="dxa" w:w="6420"/>
            <w:shd w:fill="FFFFFF" w:val="clear"/>
            <w:tcMar>
              <w:top w:type="dxa" w:w="70"/>
              <w:left w:type="dxa" w:w="110"/>
              <w:bottom w:type="dxa" w:w="70"/>
              <w:right w:type="dxa" w:w="110"/>
            </w:tcMar>
            <w:vAlign w:val="center"/>
          </w:tcPr>
          <w:p>
            <w:pPr>
              <w:spacing w:after="0" w:line="250"/>
            </w:pPr>
            <w:r>
              <w:rPr>
                <w:color w:val="1F2937"/>
                <w:sz w:val="17"/>
                <w:szCs w:val="17"/>
              </w:rPr>
              <w:t xml:space="preserve">No referrals match your search</w:t>
            </w:r>
          </w:p>
        </w:tc>
      </w:tr>
      <w:tr>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Admin empty</w:t>
            </w:r>
          </w:p>
        </w:tc>
        <w:tc>
          <w:tcPr>
            <w:tcW w:type="dxa" w:w="6420"/>
            <w:shd w:fill="F8FAFC" w:val="clear"/>
            <w:tcMar>
              <w:top w:type="dxa" w:w="70"/>
              <w:left w:type="dxa" w:w="110"/>
              <w:bottom w:type="dxa" w:w="70"/>
              <w:right w:type="dxa" w:w="110"/>
            </w:tcMar>
            <w:vAlign w:val="center"/>
          </w:tcPr>
          <w:p>
            <w:pPr>
              <w:spacing w:after="0" w:line="250"/>
            </w:pPr>
            <w:r>
              <w:rPr>
                <w:color w:val="1F2937"/>
                <w:sz w:val="17"/>
                <w:szCs w:val="17"/>
              </w:rPr>
              <w:t xml:space="preserve">This user has not referred anyone yet.</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Invalid code</w:t>
            </w:r>
          </w:p>
        </w:tc>
        <w:tc>
          <w:tcPr>
            <w:tcW w:type="dxa" w:w="6420"/>
            <w:shd w:fill="FFFFFF" w:val="clear"/>
            <w:tcMar>
              <w:top w:type="dxa" w:w="70"/>
              <w:left w:type="dxa" w:w="110"/>
              <w:bottom w:type="dxa" w:w="70"/>
              <w:right w:type="dxa" w:w="110"/>
            </w:tcMar>
            <w:vAlign w:val="center"/>
          </w:tcPr>
          <w:p>
            <w:pPr>
              <w:spacing w:after="0" w:line="250"/>
            </w:pPr>
            <w:r>
              <w:rPr>
                <w:color w:val="1F2937"/>
                <w:sz w:val="17"/>
                <w:szCs w:val="17"/>
              </w:rPr>
              <w:t xml:space="preserve">This referral code is not valid. Please check and try again.</w:t>
            </w:r>
          </w:p>
        </w:tc>
      </w:tr>
      <w:tr>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Malformed code</w:t>
            </w:r>
          </w:p>
        </w:tc>
        <w:tc>
          <w:tcPr>
            <w:tcW w:type="dxa" w:w="6420"/>
            <w:shd w:fill="F8FAFC" w:val="clear"/>
            <w:tcMar>
              <w:top w:type="dxa" w:w="70"/>
              <w:left w:type="dxa" w:w="110"/>
              <w:bottom w:type="dxa" w:w="70"/>
              <w:right w:type="dxa" w:w="110"/>
            </w:tcMar>
            <w:vAlign w:val="center"/>
          </w:tcPr>
          <w:p>
            <w:pPr>
              <w:spacing w:after="0" w:line="250"/>
            </w:pPr>
            <w:r>
              <w:rPr>
                <w:color w:val="1F2937"/>
                <w:sz w:val="17"/>
                <w:szCs w:val="17"/>
              </w:rPr>
              <w:t xml:space="preserve">Referral code must be 5 letters or numbers.</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Too short</w:t>
            </w:r>
          </w:p>
        </w:tc>
        <w:tc>
          <w:tcPr>
            <w:tcW w:type="dxa" w:w="6420"/>
            <w:shd w:fill="FFFFFF" w:val="clear"/>
            <w:tcMar>
              <w:top w:type="dxa" w:w="70"/>
              <w:left w:type="dxa" w:w="110"/>
              <w:bottom w:type="dxa" w:w="70"/>
              <w:right w:type="dxa" w:w="110"/>
            </w:tcMar>
            <w:vAlign w:val="center"/>
          </w:tcPr>
          <w:p>
            <w:pPr>
              <w:spacing w:after="0" w:line="250"/>
            </w:pPr>
            <w:r>
              <w:rPr>
                <w:color w:val="1F2937"/>
                <w:sz w:val="17"/>
                <w:szCs w:val="17"/>
              </w:rPr>
              <w:t xml:space="preserve">Referral code must be 5 characters.</w:t>
            </w:r>
          </w:p>
        </w:tc>
      </w:tr>
      <w:tr>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Self-referral</w:t>
            </w:r>
          </w:p>
        </w:tc>
        <w:tc>
          <w:tcPr>
            <w:tcW w:type="dxa" w:w="6420"/>
            <w:shd w:fill="F8FAFC" w:val="clear"/>
            <w:tcMar>
              <w:top w:type="dxa" w:w="70"/>
              <w:left w:type="dxa" w:w="110"/>
              <w:bottom w:type="dxa" w:w="70"/>
              <w:right w:type="dxa" w:w="110"/>
            </w:tcMar>
            <w:vAlign w:val="center"/>
          </w:tcPr>
          <w:p>
            <w:pPr>
              <w:spacing w:after="0" w:line="250"/>
            </w:pPr>
            <w:r>
              <w:rPr>
                <w:color w:val="1F2937"/>
                <w:sz w:val="17"/>
                <w:szCs w:val="17"/>
              </w:rPr>
              <w:t xml:space="preserve">You cannot use your own referral code.</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Rate limited</w:t>
            </w:r>
          </w:p>
        </w:tc>
        <w:tc>
          <w:tcPr>
            <w:tcW w:type="dxa" w:w="6420"/>
            <w:shd w:fill="FFFFFF" w:val="clear"/>
            <w:tcMar>
              <w:top w:type="dxa" w:w="70"/>
              <w:left w:type="dxa" w:w="110"/>
              <w:bottom w:type="dxa" w:w="70"/>
              <w:right w:type="dxa" w:w="110"/>
            </w:tcMar>
            <w:vAlign w:val="center"/>
          </w:tcPr>
          <w:p>
            <w:pPr>
              <w:spacing w:after="0" w:line="250"/>
            </w:pPr>
            <w:r>
              <w:rPr>
                <w:color w:val="1F2937"/>
                <w:sz w:val="17"/>
                <w:szCs w:val="17"/>
              </w:rPr>
              <w:t xml:space="preserve">Too many attempts. Please try again in a minute.</w:t>
            </w:r>
          </w:p>
        </w:tc>
      </w:tr>
      <w:tr>
        <w:tc>
          <w:tcPr>
            <w:tcW w:type="dxa" w:w="2600"/>
            <w:shd w:fill="F8FAFC" w:val="clear"/>
            <w:tcMar>
              <w:top w:type="dxa" w:w="70"/>
              <w:left w:type="dxa" w:w="110"/>
              <w:bottom w:type="dxa" w:w="70"/>
              <w:right w:type="dxa" w:w="110"/>
            </w:tcMar>
            <w:vAlign w:val="center"/>
          </w:tcPr>
          <w:p>
            <w:pPr>
              <w:spacing w:after="0" w:line="250"/>
            </w:pPr>
            <w:r>
              <w:rPr>
                <w:color w:val="1F2937"/>
                <w:sz w:val="17"/>
                <w:szCs w:val="17"/>
              </w:rPr>
              <w:t xml:space="preserve">Export too large</w:t>
            </w:r>
          </w:p>
        </w:tc>
        <w:tc>
          <w:tcPr>
            <w:tcW w:type="dxa" w:w="6420"/>
            <w:shd w:fill="F8FAFC" w:val="clear"/>
            <w:tcMar>
              <w:top w:type="dxa" w:w="70"/>
              <w:left w:type="dxa" w:w="110"/>
              <w:bottom w:type="dxa" w:w="70"/>
              <w:right w:type="dxa" w:w="110"/>
            </w:tcMar>
            <w:vAlign w:val="center"/>
          </w:tcPr>
          <w:p>
            <w:pPr>
              <w:spacing w:after="0" w:line="250"/>
            </w:pPr>
            <w:r>
              <w:rPr>
                <w:color w:val="1F2937"/>
                <w:sz w:val="17"/>
                <w:szCs w:val="17"/>
              </w:rPr>
              <w:t xml:space="preserve">This list is too large to export directly. Please contact support.</w:t>
            </w:r>
          </w:p>
        </w:tc>
      </w:tr>
      <w:tr>
        <w:tc>
          <w:tcPr>
            <w:tcW w:type="dxa" w:w="2600"/>
            <w:shd w:fill="FFFFFF" w:val="clear"/>
            <w:tcMar>
              <w:top w:type="dxa" w:w="70"/>
              <w:left w:type="dxa" w:w="110"/>
              <w:bottom w:type="dxa" w:w="70"/>
              <w:right w:type="dxa" w:w="110"/>
            </w:tcMar>
            <w:vAlign w:val="center"/>
          </w:tcPr>
          <w:p>
            <w:pPr>
              <w:spacing w:after="0" w:line="250"/>
            </w:pPr>
            <w:r>
              <w:rPr>
                <w:color w:val="1F2937"/>
                <w:sz w:val="17"/>
                <w:szCs w:val="17"/>
              </w:rPr>
              <w:t xml:space="preserve">Status pills</w:t>
            </w:r>
          </w:p>
        </w:tc>
        <w:tc>
          <w:tcPr>
            <w:tcW w:type="dxa" w:w="6420"/>
            <w:shd w:fill="FFFFFF" w:val="clear"/>
            <w:tcMar>
              <w:top w:type="dxa" w:w="70"/>
              <w:left w:type="dxa" w:w="110"/>
              <w:bottom w:type="dxa" w:w="70"/>
              <w:right w:type="dxa" w:w="110"/>
            </w:tcMar>
            <w:vAlign w:val="center"/>
          </w:tcPr>
          <w:p>
            <w:pPr>
              <w:spacing w:after="0" w:line="250"/>
            </w:pPr>
            <w:r>
              <w:rPr>
                <w:color w:val="1F2937"/>
                <w:sz w:val="17"/>
                <w:szCs w:val="17"/>
              </w:rPr>
              <w:t xml:space="preserve">Active  /  Profile incomplete  /  Inactive</w:t>
            </w:r>
          </w:p>
        </w:tc>
      </w:tr>
    </w:tbl>
    <w:p>
      <w:pPr>
        <w:pStyle w:val="Heading2"/>
        <w:spacing w:after="120" w:before="280"/>
      </w:pPr>
      <w:r>
        <w:t xml:space="preserve">B.4 Share message</w:t>
      </w:r>
    </w:p>
    <w:p>
      <w:pPr>
        <w:pBdr>
          <w:top w:val="single" w:color="CBD5E1" w:sz="4"/>
          <w:bottom w:val="single" w:color="CBD5E1" w:sz="4"/>
          <w:left w:val="single" w:color="0F766E" w:sz="12"/>
          <w:right w:val="single" w:color="CBD5E1" w:sz="4"/>
        </w:pBdr>
        <w:shd w:fill="F1F5F9" w:val="clear"/>
        <w:spacing w:after="140" w:before="60"/>
        <w:ind w:left="120" w:right="120"/>
      </w:pPr>
      <w:r>
        <w:rPr>
          <w:rFonts w:ascii="Consolas" w:cs="Consolas" w:eastAsia="Consolas" w:hAnsi="Consolas"/>
          <w:color w:val="0F172A"/>
          <w:sz w:val="18"/>
          <w:szCs w:val="18"/>
        </w:rPr>
        <w:t xml:space="preserve">Join me on MakeMy Task!</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Use my referral code X4B9Q when you create your account.</w:t>
      </w:r>
      <w:r>
        <w:rPr>
          <w:rFonts w:ascii="Consolas" w:cs="Consolas" w:eastAsia="Consolas" w:hAnsi="Consolas"/>
          <w:color w:val="0F172A"/>
          <w:sz w:val="18"/>
          <w:szCs w:val="18"/>
        </w:rPr>
        <w:br/>
        <w:t xml:space="preserve"/>
      </w:r>
      <w:r>
        <w:rPr>
          <w:rFonts w:ascii="Consolas" w:cs="Consolas" w:eastAsia="Consolas" w:hAnsi="Consolas"/>
          <w:color w:val="0F172A"/>
          <w:sz w:val="18"/>
          <w:szCs w:val="18"/>
        </w:rPr>
        <w:br/>
        <w:t xml:space="preserve">Download the app: https://play.google.com/store/apps/details?id=...</w:t>
      </w:r>
    </w:p>
    <w:p>
      <w:pPr>
        <w:spacing w:after="120" w:before="0" w:line="276"/>
      </w:pPr>
      <w:r>
        <w:rPr>
          <w:i/>
          <w:iCs/>
          <w:color w:val="475569"/>
          <w:sz w:val="19"/>
          <w:szCs w:val="19"/>
        </w:rPr>
        <w:t xml:space="preserve">Verified against §2.2: contains no prohibited term, makes no promise of benefit to either party, and states only what the code does.</w:t>
      </w:r>
    </w:p>
    <w:p>
      <w:pPr>
        <w:pStyle w:val="Heading2"/>
        <w:spacing w:after="120" w:before="280"/>
      </w:pPr>
      <w:r>
        <w:t xml:space="preserve">B.5 Words that must not appear</w:t>
      </w:r>
    </w:p>
    <w:p>
      <w:pPr>
        <w:spacing w:after="120" w:before="0" w:line="276"/>
      </w:pPr>
      <w:r>
        <w:rPr>
          <w:b/>
          <w:bCs/>
          <w:color w:val="B91C1C"/>
          <w:sz w:val="21"/>
          <w:szCs w:val="21"/>
        </w:rPr>
        <w:t xml:space="preserve">commission · commissions · earn · earning · earnings · earned · reward · rewards · bonus · incentive · payout · payment · paid · pay · income · revenue · profit · wallet · balance · credits · cashback · target · quota · leaderboard · rank · tier · campaign</w:t>
      </w:r>
    </w:p>
    <w:p>
      <w:pPr>
        <w:pStyle w:val="Heading1"/>
        <w:pageBreakBefore/>
        <w:spacing w:after="160" w:before="360"/>
      </w:pPr>
      <w:r>
        <w:t xml:space="preserve">Approval</w:t>
      </w:r>
    </w:p>
    <w:p>
      <w:pPr>
        <w:spacing w:after="120" w:before="0" w:line="276"/>
      </w:pPr>
      <w:r>
        <w:rPr>
          <w:color w:val="1F2937"/>
          <w:sz w:val="21"/>
          <w:szCs w:val="21"/>
        </w:rPr>
        <w:t xml:space="preserve">This document specifies the complete Referral Program implementation. No production code has been written. Implementation begins only on written approval of this plan.</w:t>
      </w:r>
    </w:p>
    <w:p>
      <w:pPr>
        <w:spacing w:after="120" w:before="200" w:line="276"/>
      </w:pPr>
      <w:r>
        <w:rPr>
          <w:b/>
          <w:bCs/>
          <w:color w:val="1F2937"/>
          <w:sz w:val="21"/>
          <w:szCs w:val="21"/>
        </w:rPr>
        <w:t xml:space="preserve">Items requiring an explicit decision before development starts:</w:t>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500"/>
        <w:gridCol w:w="4400"/>
        <w:gridCol w:w="1600"/>
        <w:gridCol w:w="2520"/>
      </w:tblGrid>
      <w:tr>
        <w:trPr>
          <w:tblHeader/>
        </w:trPr>
        <w:tc>
          <w:tcPr>
            <w:tcW w:type="dxa" w:w="500"/>
            <w:shd w:fill="1E40AF" w:val="clear"/>
            <w:tcMar>
              <w:top w:type="dxa" w:w="70"/>
              <w:left w:type="dxa" w:w="110"/>
              <w:bottom w:type="dxa" w:w="70"/>
              <w:right w:type="dxa" w:w="110"/>
            </w:tcMar>
            <w:vAlign w:val="center"/>
          </w:tcPr>
          <w:p>
            <w:pPr>
              <w:spacing w:after="0" w:line="250"/>
            </w:pPr>
            <w:r>
              <w:rPr>
                <w:b/>
                <w:bCs/>
                <w:color w:val="FFFFFF"/>
                <w:sz w:val="18"/>
                <w:szCs w:val="18"/>
              </w:rPr>
              <w:t xml:space="preserve">#</w:t>
            </w:r>
          </w:p>
        </w:tc>
        <w:tc>
          <w:tcPr>
            <w:tcW w:type="dxa" w:w="4400"/>
            <w:shd w:fill="1E40AF" w:val="clear"/>
            <w:tcMar>
              <w:top w:type="dxa" w:w="70"/>
              <w:left w:type="dxa" w:w="110"/>
              <w:bottom w:type="dxa" w:w="70"/>
              <w:right w:type="dxa" w:w="110"/>
            </w:tcMar>
            <w:vAlign w:val="center"/>
          </w:tcPr>
          <w:p>
            <w:pPr>
              <w:spacing w:after="0" w:line="250"/>
            </w:pPr>
            <w:r>
              <w:rPr>
                <w:b/>
                <w:bCs/>
                <w:color w:val="FFFFFF"/>
                <w:sz w:val="18"/>
                <w:szCs w:val="18"/>
              </w:rPr>
              <w:t xml:space="preserve">Decision</w:t>
            </w:r>
          </w:p>
        </w:tc>
        <w:tc>
          <w:tcPr>
            <w:tcW w:type="dxa" w:w="1600"/>
            <w:shd w:fill="1E40AF" w:val="clear"/>
            <w:tcMar>
              <w:top w:type="dxa" w:w="70"/>
              <w:left w:type="dxa" w:w="110"/>
              <w:bottom w:type="dxa" w:w="70"/>
              <w:right w:type="dxa" w:w="110"/>
            </w:tcMar>
            <w:vAlign w:val="center"/>
          </w:tcPr>
          <w:p>
            <w:pPr>
              <w:spacing w:after="0" w:line="250"/>
            </w:pPr>
            <w:r>
              <w:rPr>
                <w:b/>
                <w:bCs/>
                <w:color w:val="FFFFFF"/>
                <w:sz w:val="18"/>
                <w:szCs w:val="18"/>
              </w:rPr>
              <w:t xml:space="preserve">Reference</w:t>
            </w:r>
          </w:p>
        </w:tc>
        <w:tc>
          <w:tcPr>
            <w:tcW w:type="dxa" w:w="2520"/>
            <w:shd w:fill="1E40AF" w:val="clear"/>
            <w:tcMar>
              <w:top w:type="dxa" w:w="70"/>
              <w:left w:type="dxa" w:w="110"/>
              <w:bottom w:type="dxa" w:w="70"/>
              <w:right w:type="dxa" w:w="110"/>
            </w:tcMar>
            <w:vAlign w:val="center"/>
          </w:tcPr>
          <w:p>
            <w:pPr>
              <w:spacing w:after="0" w:line="250"/>
            </w:pPr>
            <w:r>
              <w:rPr>
                <w:b/>
                <w:bCs/>
                <w:color w:val="FFFFFF"/>
                <w:sz w:val="18"/>
                <w:szCs w:val="18"/>
              </w:rPr>
              <w:t xml:space="preserve">Decision</w:t>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1</w:t>
            </w:r>
          </w:p>
        </w:tc>
        <w:tc>
          <w:tcPr>
            <w:tcW w:type="dxa" w:w="4400"/>
            <w:shd w:fill="FFFFFF" w:val="clear"/>
            <w:tcMar>
              <w:top w:type="dxa" w:w="70"/>
              <w:left w:type="dxa" w:w="110"/>
              <w:bottom w:type="dxa" w:w="70"/>
              <w:right w:type="dxa" w:w="110"/>
            </w:tcMar>
            <w:vAlign w:val="center"/>
          </w:tcPr>
          <w:p>
            <w:pPr>
              <w:spacing w:after="0" w:line="250"/>
            </w:pPr>
            <w:r>
              <w:rPr>
                <w:color w:val="1F2937"/>
                <w:sz w:val="17"/>
                <w:szCs w:val="17"/>
              </w:rPr>
              <w:t xml:space="preserve">Feature name "Referral Program" and all copy in Appendix B</w:t>
            </w:r>
          </w:p>
        </w:tc>
        <w:tc>
          <w:tcPr>
            <w:tcW w:type="dxa" w:w="1600"/>
            <w:shd w:fill="FFFFFF" w:val="clear"/>
            <w:tcMar>
              <w:top w:type="dxa" w:w="70"/>
              <w:left w:type="dxa" w:w="110"/>
              <w:bottom w:type="dxa" w:w="70"/>
              <w:right w:type="dxa" w:w="110"/>
            </w:tcMar>
            <w:vAlign w:val="center"/>
          </w:tcPr>
          <w:p>
            <w:pPr>
              <w:spacing w:after="0" w:line="250"/>
            </w:pPr>
            <w:r>
              <w:rPr>
                <w:color w:val="1F2937"/>
                <w:sz w:val="17"/>
                <w:szCs w:val="17"/>
              </w:rPr>
              <w:t xml:space="preserve">§2.1, App. B</w:t>
            </w:r>
          </w:p>
        </w:tc>
        <w:tc>
          <w:tcPr>
            <w:tcW w:type="dxa" w:w="2520"/>
            <w:shd w:fill="FFFFFF" w:val="clear"/>
            <w:tcMar>
              <w:top w:type="dxa" w:w="70"/>
              <w:left w:type="dxa" w:w="110"/>
              <w:bottom w:type="dxa" w:w="70"/>
              <w:right w:type="dxa" w:w="110"/>
            </w:tcMar>
            <w:vAlign w:val="center"/>
          </w:tcPr>
          <w:p>
            <w:pPr>
              <w:spacing w:after="0" w:line="250"/>
            </w:pPr>
            <w:r>
              <w:rPr>
                <w:color w:val="1F2937"/>
                <w:sz w:val="17"/>
                <w:szCs w:val="17"/>
              </w:rPr>
              <w:t xml:space="preserve"/>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2</w:t>
            </w:r>
          </w:p>
        </w:tc>
        <w:tc>
          <w:tcPr>
            <w:tcW w:type="dxa" w:w="4400"/>
            <w:shd w:fill="F8FAFC" w:val="clear"/>
            <w:tcMar>
              <w:top w:type="dxa" w:w="70"/>
              <w:left w:type="dxa" w:w="110"/>
              <w:bottom w:type="dxa" w:w="70"/>
              <w:right w:type="dxa" w:w="110"/>
            </w:tcMar>
            <w:vAlign w:val="center"/>
          </w:tcPr>
          <w:p>
            <w:pPr>
              <w:spacing w:after="0" w:line="250"/>
            </w:pPr>
            <w:r>
              <w:rPr>
                <w:color w:val="1F2937"/>
                <w:sz w:val="17"/>
                <w:szCs w:val="17"/>
              </w:rPr>
              <w:t xml:space="preserve">Contact-detail masking for peer users</w:t>
            </w:r>
          </w:p>
        </w:tc>
        <w:tc>
          <w:tcPr>
            <w:tcW w:type="dxa" w:w="1600"/>
            <w:shd w:fill="F8FAFC" w:val="clear"/>
            <w:tcMar>
              <w:top w:type="dxa" w:w="70"/>
              <w:left w:type="dxa" w:w="110"/>
              <w:bottom w:type="dxa" w:w="70"/>
              <w:right w:type="dxa" w:w="110"/>
            </w:tcMar>
            <w:vAlign w:val="center"/>
          </w:tcPr>
          <w:p>
            <w:pPr>
              <w:spacing w:after="0" w:line="250"/>
            </w:pPr>
            <w:r>
              <w:rPr>
                <w:color w:val="1F2937"/>
                <w:sz w:val="17"/>
                <w:szCs w:val="17"/>
              </w:rPr>
              <w:t xml:space="preserve">§9.2.1</w:t>
            </w:r>
          </w:p>
        </w:tc>
        <w:tc>
          <w:tcPr>
            <w:tcW w:type="dxa" w:w="2520"/>
            <w:shd w:fill="F8FAFC" w:val="clear"/>
            <w:tcMar>
              <w:top w:type="dxa" w:w="70"/>
              <w:left w:type="dxa" w:w="110"/>
              <w:bottom w:type="dxa" w:w="70"/>
              <w:right w:type="dxa" w:w="110"/>
            </w:tcMar>
            <w:vAlign w:val="center"/>
          </w:tcPr>
          <w:p>
            <w:pPr>
              <w:spacing w:after="0" w:line="250"/>
            </w:pPr>
            <w:r>
              <w:rPr>
                <w:color w:val="1F2937"/>
                <w:sz w:val="17"/>
                <w:szCs w:val="17"/>
              </w:rPr>
              <w:t xml:space="preserve"/>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3</w:t>
            </w:r>
          </w:p>
        </w:tc>
        <w:tc>
          <w:tcPr>
            <w:tcW w:type="dxa" w:w="4400"/>
            <w:shd w:fill="FFFFFF" w:val="clear"/>
            <w:tcMar>
              <w:top w:type="dxa" w:w="70"/>
              <w:left w:type="dxa" w:w="110"/>
              <w:bottom w:type="dxa" w:w="70"/>
              <w:right w:type="dxa" w:w="110"/>
            </w:tcMar>
            <w:vAlign w:val="center"/>
          </w:tcPr>
          <w:p>
            <w:pPr>
              <w:spacing w:after="0" w:line="250"/>
            </w:pPr>
            <w:r>
              <w:rPr>
                <w:color w:val="1F2937"/>
                <w:sz w:val="17"/>
                <w:szCs w:val="17"/>
              </w:rPr>
              <w:t xml:space="preserve">5-character format shared with Worker ID, accepting the ambiguity in §6.5</w:t>
            </w:r>
          </w:p>
        </w:tc>
        <w:tc>
          <w:tcPr>
            <w:tcW w:type="dxa" w:w="1600"/>
            <w:shd w:fill="FFFFFF" w:val="clear"/>
            <w:tcMar>
              <w:top w:type="dxa" w:w="70"/>
              <w:left w:type="dxa" w:w="110"/>
              <w:bottom w:type="dxa" w:w="70"/>
              <w:right w:type="dxa" w:w="110"/>
            </w:tcMar>
            <w:vAlign w:val="center"/>
          </w:tcPr>
          <w:p>
            <w:pPr>
              <w:spacing w:after="0" w:line="250"/>
            </w:pPr>
            <w:r>
              <w:rPr>
                <w:color w:val="1F2937"/>
                <w:sz w:val="17"/>
                <w:szCs w:val="17"/>
              </w:rPr>
              <w:t xml:space="preserve">§5.1, §6.5</w:t>
            </w:r>
          </w:p>
        </w:tc>
        <w:tc>
          <w:tcPr>
            <w:tcW w:type="dxa" w:w="2520"/>
            <w:shd w:fill="FFFFFF" w:val="clear"/>
            <w:tcMar>
              <w:top w:type="dxa" w:w="70"/>
              <w:left w:type="dxa" w:w="110"/>
              <w:bottom w:type="dxa" w:w="70"/>
              <w:right w:type="dxa" w:w="110"/>
            </w:tcMar>
            <w:vAlign w:val="center"/>
          </w:tcPr>
          <w:p>
            <w:pPr>
              <w:spacing w:after="0" w:line="250"/>
            </w:pPr>
            <w:r>
              <w:rPr>
                <w:color w:val="1F2937"/>
                <w:sz w:val="17"/>
                <w:szCs w:val="17"/>
              </w:rPr>
              <w:t xml:space="preserve"/>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4</w:t>
            </w:r>
          </w:p>
        </w:tc>
        <w:tc>
          <w:tcPr>
            <w:tcW w:type="dxa" w:w="4400"/>
            <w:shd w:fill="F8FAFC" w:val="clear"/>
            <w:tcMar>
              <w:top w:type="dxa" w:w="70"/>
              <w:left w:type="dxa" w:w="110"/>
              <w:bottom w:type="dxa" w:w="70"/>
              <w:right w:type="dxa" w:w="110"/>
            </w:tcMar>
            <w:vAlign w:val="center"/>
          </w:tcPr>
          <w:p>
            <w:pPr>
              <w:spacing w:after="0" w:line="250"/>
            </w:pPr>
            <w:r>
              <w:rPr>
                <w:color w:val="1F2937"/>
                <w:sz w:val="17"/>
                <w:szCs w:val="17"/>
              </w:rPr>
              <w:t xml:space="preserve">Live code validation on the Complete Profile screen — in or out of v1</w:t>
            </w:r>
          </w:p>
        </w:tc>
        <w:tc>
          <w:tcPr>
            <w:tcW w:type="dxa" w:w="1600"/>
            <w:shd w:fill="F8FAFC" w:val="clear"/>
            <w:tcMar>
              <w:top w:type="dxa" w:w="70"/>
              <w:left w:type="dxa" w:w="110"/>
              <w:bottom w:type="dxa" w:w="70"/>
              <w:right w:type="dxa" w:w="110"/>
            </w:tcMar>
            <w:vAlign w:val="center"/>
          </w:tcPr>
          <w:p>
            <w:pPr>
              <w:spacing w:after="0" w:line="250"/>
            </w:pPr>
            <w:r>
              <w:rPr>
                <w:color w:val="1F2937"/>
                <w:sz w:val="17"/>
                <w:szCs w:val="17"/>
              </w:rPr>
              <w:t xml:space="preserve">§10.5</w:t>
            </w:r>
          </w:p>
        </w:tc>
        <w:tc>
          <w:tcPr>
            <w:tcW w:type="dxa" w:w="2520"/>
            <w:shd w:fill="F8FAFC" w:val="clear"/>
            <w:tcMar>
              <w:top w:type="dxa" w:w="70"/>
              <w:left w:type="dxa" w:w="110"/>
              <w:bottom w:type="dxa" w:w="70"/>
              <w:right w:type="dxa" w:w="110"/>
            </w:tcMar>
            <w:vAlign w:val="center"/>
          </w:tcPr>
          <w:p>
            <w:pPr>
              <w:spacing w:after="0" w:line="250"/>
            </w:pPr>
            <w:r>
              <w:rPr>
                <w:color w:val="1F2937"/>
                <w:sz w:val="17"/>
                <w:szCs w:val="17"/>
              </w:rPr>
              <w:t xml:space="preserve"/>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5</w:t>
            </w:r>
          </w:p>
        </w:tc>
        <w:tc>
          <w:tcPr>
            <w:tcW w:type="dxa" w:w="4400"/>
            <w:shd w:fill="FFFFFF" w:val="clear"/>
            <w:tcMar>
              <w:top w:type="dxa" w:w="70"/>
              <w:left w:type="dxa" w:w="110"/>
              <w:bottom w:type="dxa" w:w="70"/>
              <w:right w:type="dxa" w:w="110"/>
            </w:tcMar>
            <w:vAlign w:val="center"/>
          </w:tcPr>
          <w:p>
            <w:pPr>
              <w:spacing w:after="0" w:line="250"/>
            </w:pPr>
            <w:r>
              <w:rPr>
                <w:color w:val="1F2937"/>
                <w:sz w:val="17"/>
                <w:szCs w:val="17"/>
              </w:rPr>
              <w:t xml:space="preserve">Legacy web admin panel — in or out of scope</w:t>
            </w:r>
          </w:p>
        </w:tc>
        <w:tc>
          <w:tcPr>
            <w:tcW w:type="dxa" w:w="1600"/>
            <w:shd w:fill="FFFFFF" w:val="clear"/>
            <w:tcMar>
              <w:top w:type="dxa" w:w="70"/>
              <w:left w:type="dxa" w:w="110"/>
              <w:bottom w:type="dxa" w:w="70"/>
              <w:right w:type="dxa" w:w="110"/>
            </w:tcMar>
            <w:vAlign w:val="center"/>
          </w:tcPr>
          <w:p>
            <w:pPr>
              <w:spacing w:after="0" w:line="250"/>
            </w:pPr>
            <w:r>
              <w:rPr>
                <w:color w:val="1F2937"/>
                <w:sz w:val="17"/>
                <w:szCs w:val="17"/>
              </w:rPr>
              <w:t xml:space="preserve">§11.7</w:t>
            </w:r>
          </w:p>
        </w:tc>
        <w:tc>
          <w:tcPr>
            <w:tcW w:type="dxa" w:w="2520"/>
            <w:shd w:fill="FFFFFF" w:val="clear"/>
            <w:tcMar>
              <w:top w:type="dxa" w:w="70"/>
              <w:left w:type="dxa" w:w="110"/>
              <w:bottom w:type="dxa" w:w="70"/>
              <w:right w:type="dxa" w:w="110"/>
            </w:tcMar>
            <w:vAlign w:val="center"/>
          </w:tcPr>
          <w:p>
            <w:pPr>
              <w:spacing w:after="0" w:line="250"/>
            </w:pPr>
            <w:r>
              <w:rPr>
                <w:color w:val="1F2937"/>
                <w:sz w:val="17"/>
                <w:szCs w:val="17"/>
              </w:rPr>
              <w:t xml:space="preserve"/>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6</w:t>
            </w:r>
          </w:p>
        </w:tc>
        <w:tc>
          <w:tcPr>
            <w:tcW w:type="dxa" w:w="4400"/>
            <w:shd w:fill="F8FAFC" w:val="clear"/>
            <w:tcMar>
              <w:top w:type="dxa" w:w="70"/>
              <w:left w:type="dxa" w:w="110"/>
              <w:bottom w:type="dxa" w:w="70"/>
              <w:right w:type="dxa" w:w="110"/>
            </w:tcMar>
            <w:vAlign w:val="center"/>
          </w:tcPr>
          <w:p>
            <w:pPr>
              <w:spacing w:after="0" w:line="250"/>
            </w:pPr>
            <w:r>
              <w:rPr>
                <w:color w:val="1F2937"/>
                <w:sz w:val="17"/>
                <w:szCs w:val="17"/>
              </w:rPr>
              <w:t xml:space="preserve">Numeric App Store ID supplied</w:t>
            </w:r>
          </w:p>
        </w:tc>
        <w:tc>
          <w:tcPr>
            <w:tcW w:type="dxa" w:w="1600"/>
            <w:shd w:fill="F8FAFC" w:val="clear"/>
            <w:tcMar>
              <w:top w:type="dxa" w:w="70"/>
              <w:left w:type="dxa" w:w="110"/>
              <w:bottom w:type="dxa" w:w="70"/>
              <w:right w:type="dxa" w:w="110"/>
            </w:tcMar>
            <w:vAlign w:val="center"/>
          </w:tcPr>
          <w:p>
            <w:pPr>
              <w:spacing w:after="0" w:line="250"/>
            </w:pPr>
            <w:r>
              <w:rPr>
                <w:color w:val="1F2937"/>
                <w:sz w:val="17"/>
                <w:szCs w:val="17"/>
              </w:rPr>
              <w:t xml:space="preserve">§10.4</w:t>
            </w:r>
          </w:p>
        </w:tc>
        <w:tc>
          <w:tcPr>
            <w:tcW w:type="dxa" w:w="2520"/>
            <w:shd w:fill="F8FAFC" w:val="clear"/>
            <w:tcMar>
              <w:top w:type="dxa" w:w="70"/>
              <w:left w:type="dxa" w:w="110"/>
              <w:bottom w:type="dxa" w:w="70"/>
              <w:right w:type="dxa" w:w="110"/>
            </w:tcMar>
            <w:vAlign w:val="center"/>
          </w:tcPr>
          <w:p>
            <w:pPr>
              <w:spacing w:after="0" w:line="250"/>
            </w:pPr>
            <w:r>
              <w:rPr>
                <w:color w:val="1F2937"/>
                <w:sz w:val="17"/>
                <w:szCs w:val="17"/>
              </w:rPr>
              <w:t xml:space="preserve"/>
            </w:r>
          </w:p>
        </w:tc>
      </w:tr>
      <w:tr>
        <w:tc>
          <w:tcPr>
            <w:tcW w:type="dxa" w:w="500"/>
            <w:shd w:fill="FFFFFF" w:val="clear"/>
            <w:tcMar>
              <w:top w:type="dxa" w:w="70"/>
              <w:left w:type="dxa" w:w="110"/>
              <w:bottom w:type="dxa" w:w="70"/>
              <w:right w:type="dxa" w:w="110"/>
            </w:tcMar>
            <w:vAlign w:val="center"/>
          </w:tcPr>
          <w:p>
            <w:pPr>
              <w:spacing w:after="0" w:line="250"/>
            </w:pPr>
            <w:r>
              <w:rPr>
                <w:color w:val="1F2937"/>
                <w:sz w:val="17"/>
                <w:szCs w:val="17"/>
              </w:rPr>
              <w:t xml:space="preserve">7</w:t>
            </w:r>
          </w:p>
        </w:tc>
        <w:tc>
          <w:tcPr>
            <w:tcW w:type="dxa" w:w="4400"/>
            <w:shd w:fill="FFFFFF" w:val="clear"/>
            <w:tcMar>
              <w:top w:type="dxa" w:w="70"/>
              <w:left w:type="dxa" w:w="110"/>
              <w:bottom w:type="dxa" w:w="70"/>
              <w:right w:type="dxa" w:w="110"/>
            </w:tcMar>
            <w:vAlign w:val="center"/>
          </w:tcPr>
          <w:p>
            <w:pPr>
              <w:spacing w:after="0" w:line="250"/>
            </w:pPr>
            <w:r>
              <w:rPr>
                <w:color w:val="1F2937"/>
                <w:sz w:val="17"/>
                <w:szCs w:val="17"/>
              </w:rPr>
              <w:t xml:space="preserve">PDF branding assets</w:t>
            </w:r>
          </w:p>
        </w:tc>
        <w:tc>
          <w:tcPr>
            <w:tcW w:type="dxa" w:w="1600"/>
            <w:shd w:fill="FFFFFF" w:val="clear"/>
            <w:tcMar>
              <w:top w:type="dxa" w:w="70"/>
              <w:left w:type="dxa" w:w="110"/>
              <w:bottom w:type="dxa" w:w="70"/>
              <w:right w:type="dxa" w:w="110"/>
            </w:tcMar>
            <w:vAlign w:val="center"/>
          </w:tcPr>
          <w:p>
            <w:pPr>
              <w:spacing w:after="0" w:line="250"/>
            </w:pPr>
            <w:r>
              <w:rPr>
                <w:color w:val="1F2937"/>
                <w:sz w:val="17"/>
                <w:szCs w:val="17"/>
              </w:rPr>
              <w:t xml:space="preserve">§12.3</w:t>
            </w:r>
          </w:p>
        </w:tc>
        <w:tc>
          <w:tcPr>
            <w:tcW w:type="dxa" w:w="2520"/>
            <w:shd w:fill="FFFFFF" w:val="clear"/>
            <w:tcMar>
              <w:top w:type="dxa" w:w="70"/>
              <w:left w:type="dxa" w:w="110"/>
              <w:bottom w:type="dxa" w:w="70"/>
              <w:right w:type="dxa" w:w="110"/>
            </w:tcMar>
            <w:vAlign w:val="center"/>
          </w:tcPr>
          <w:p>
            <w:pPr>
              <w:spacing w:after="0" w:line="250"/>
            </w:pPr>
            <w:r>
              <w:rPr>
                <w:color w:val="1F2937"/>
                <w:sz w:val="17"/>
                <w:szCs w:val="17"/>
              </w:rPr>
              <w:t xml:space="preserve"/>
            </w:r>
          </w:p>
        </w:tc>
      </w:tr>
      <w:tr>
        <w:tc>
          <w:tcPr>
            <w:tcW w:type="dxa" w:w="500"/>
            <w:shd w:fill="F8FAFC" w:val="clear"/>
            <w:tcMar>
              <w:top w:type="dxa" w:w="70"/>
              <w:left w:type="dxa" w:w="110"/>
              <w:bottom w:type="dxa" w:w="70"/>
              <w:right w:type="dxa" w:w="110"/>
            </w:tcMar>
            <w:vAlign w:val="center"/>
          </w:tcPr>
          <w:p>
            <w:pPr>
              <w:spacing w:after="0" w:line="250"/>
            </w:pPr>
            <w:r>
              <w:rPr>
                <w:color w:val="1F2937"/>
                <w:sz w:val="17"/>
                <w:szCs w:val="17"/>
              </w:rPr>
              <w:t xml:space="preserve">8</w:t>
            </w:r>
          </w:p>
        </w:tc>
        <w:tc>
          <w:tcPr>
            <w:tcW w:type="dxa" w:w="4400"/>
            <w:shd w:fill="F8FAFC" w:val="clear"/>
            <w:tcMar>
              <w:top w:type="dxa" w:w="70"/>
              <w:left w:type="dxa" w:w="110"/>
              <w:bottom w:type="dxa" w:w="70"/>
              <w:right w:type="dxa" w:w="110"/>
            </w:tcMar>
            <w:vAlign w:val="center"/>
          </w:tcPr>
          <w:p>
            <w:pPr>
              <w:spacing w:after="0" w:line="250"/>
            </w:pPr>
            <w:r>
              <w:rPr>
                <w:color w:val="1F2937"/>
                <w:sz w:val="17"/>
                <w:szCs w:val="17"/>
              </w:rPr>
              <w:t xml:space="preserve">Phase 8 test-harness budget approved</w:t>
            </w:r>
          </w:p>
        </w:tc>
        <w:tc>
          <w:tcPr>
            <w:tcW w:type="dxa" w:w="1600"/>
            <w:shd w:fill="F8FAFC" w:val="clear"/>
            <w:tcMar>
              <w:top w:type="dxa" w:w="70"/>
              <w:left w:type="dxa" w:w="110"/>
              <w:bottom w:type="dxa" w:w="70"/>
              <w:right w:type="dxa" w:w="110"/>
            </w:tcMar>
            <w:vAlign w:val="center"/>
          </w:tcPr>
          <w:p>
            <w:pPr>
              <w:spacing w:after="0" w:line="250"/>
            </w:pPr>
            <w:r>
              <w:rPr>
                <w:color w:val="1F2937"/>
                <w:sz w:val="17"/>
                <w:szCs w:val="17"/>
              </w:rPr>
              <w:t xml:space="preserve">§16</w:t>
            </w:r>
          </w:p>
        </w:tc>
        <w:tc>
          <w:tcPr>
            <w:tcW w:type="dxa" w:w="2520"/>
            <w:shd w:fill="F8FAFC" w:val="clear"/>
            <w:tcMar>
              <w:top w:type="dxa" w:w="70"/>
              <w:left w:type="dxa" w:w="110"/>
              <w:bottom w:type="dxa" w:w="70"/>
              <w:right w:type="dxa" w:w="110"/>
            </w:tcMar>
            <w:vAlign w:val="center"/>
          </w:tcPr>
          <w:p>
            <w:pPr>
              <w:spacing w:after="0" w:line="250"/>
            </w:pPr>
            <w:r>
              <w:rPr>
                <w:color w:val="1F2937"/>
                <w:sz w:val="17"/>
                <w:szCs w:val="17"/>
              </w:rPr>
              <w:t xml:space="preserve"/>
            </w:r>
          </w:p>
        </w:tc>
      </w:tr>
    </w:tbl>
    <w:p>
      <w:pPr>
        <w:spacing w:after="120" w:before="400" w:line="276"/>
      </w:pPr>
      <w:r>
        <w:rPr>
          <w:color w:val="1F2937"/>
          <w:sz w:val="21"/>
          <w:szCs w:val="21"/>
        </w:rPr>
        <w:t xml:space="preserve"/>
      </w:r>
    </w:p>
    <w:tbl>
      <w:tblPr>
        <w:tblW w:type="dxa" w:w="9020"/>
        <w:tblBorders>
          <w:top w:val="single" w:color="CBD5E1" w:sz="4"/>
          <w:left w:val="single" w:color="CBD5E1" w:sz="4"/>
          <w:bottom w:val="single" w:color="CBD5E1" w:sz="4"/>
          <w:right w:val="single" w:color="CBD5E1" w:sz="4"/>
          <w:insideH w:val="single" w:color="E2E8F0" w:sz="2"/>
          <w:insideV w:val="single" w:color="E2E8F0" w:sz="2"/>
        </w:tblBorders>
      </w:tblPr>
      <w:tblGrid>
        <w:gridCol w:w="2200"/>
        <w:gridCol w:w="2600"/>
        <w:gridCol w:w="2600"/>
        <w:gridCol w:w="1620"/>
      </w:tblGrid>
      <w:tr>
        <w:trPr>
          <w:tblHeader/>
        </w:trPr>
        <w:tc>
          <w:tcPr>
            <w:tcW w:type="dxa" w:w="2200"/>
            <w:shd w:fill="1E40AF" w:val="clear"/>
            <w:tcMar>
              <w:top w:type="dxa" w:w="70"/>
              <w:left w:type="dxa" w:w="110"/>
              <w:bottom w:type="dxa" w:w="70"/>
              <w:right w:type="dxa" w:w="110"/>
            </w:tcMar>
            <w:vAlign w:val="center"/>
          </w:tcPr>
          <w:p>
            <w:pPr>
              <w:spacing w:after="0" w:line="250"/>
            </w:pPr>
            <w:r>
              <w:rPr>
                <w:b/>
                <w:bCs/>
                <w:color w:val="FFFFFF"/>
                <w:sz w:val="18"/>
                <w:szCs w:val="18"/>
              </w:rPr>
              <w:t xml:space="preserve">Role</w:t>
            </w:r>
          </w:p>
        </w:tc>
        <w:tc>
          <w:tcPr>
            <w:tcW w:type="dxa" w:w="2600"/>
            <w:shd w:fill="1E40AF" w:val="clear"/>
            <w:tcMar>
              <w:top w:type="dxa" w:w="70"/>
              <w:left w:type="dxa" w:w="110"/>
              <w:bottom w:type="dxa" w:w="70"/>
              <w:right w:type="dxa" w:w="110"/>
            </w:tcMar>
            <w:vAlign w:val="center"/>
          </w:tcPr>
          <w:p>
            <w:pPr>
              <w:spacing w:after="0" w:line="250"/>
            </w:pPr>
            <w:r>
              <w:rPr>
                <w:b/>
                <w:bCs/>
                <w:color w:val="FFFFFF"/>
                <w:sz w:val="18"/>
                <w:szCs w:val="18"/>
              </w:rPr>
              <w:t xml:space="preserve">Name</w:t>
            </w:r>
          </w:p>
        </w:tc>
        <w:tc>
          <w:tcPr>
            <w:tcW w:type="dxa" w:w="2600"/>
            <w:shd w:fill="1E40AF" w:val="clear"/>
            <w:tcMar>
              <w:top w:type="dxa" w:w="70"/>
              <w:left w:type="dxa" w:w="110"/>
              <w:bottom w:type="dxa" w:w="70"/>
              <w:right w:type="dxa" w:w="110"/>
            </w:tcMar>
            <w:vAlign w:val="center"/>
          </w:tcPr>
          <w:p>
            <w:pPr>
              <w:spacing w:after="0" w:line="250"/>
            </w:pPr>
            <w:r>
              <w:rPr>
                <w:b/>
                <w:bCs/>
                <w:color w:val="FFFFFF"/>
                <w:sz w:val="18"/>
                <w:szCs w:val="18"/>
              </w:rPr>
              <w:t xml:space="preserve">Signature</w:t>
            </w:r>
          </w:p>
        </w:tc>
        <w:tc>
          <w:tcPr>
            <w:tcW w:type="dxa" w:w="1620"/>
            <w:shd w:fill="1E40AF" w:val="clear"/>
            <w:tcMar>
              <w:top w:type="dxa" w:w="70"/>
              <w:left w:type="dxa" w:w="110"/>
              <w:bottom w:type="dxa" w:w="70"/>
              <w:right w:type="dxa" w:w="110"/>
            </w:tcMar>
            <w:vAlign w:val="center"/>
          </w:tcPr>
          <w:p>
            <w:pPr>
              <w:spacing w:after="0" w:line="250"/>
            </w:pPr>
            <w:r>
              <w:rPr>
                <w:b/>
                <w:bCs/>
                <w:color w:val="FFFFFF"/>
                <w:sz w:val="18"/>
                <w:szCs w:val="18"/>
              </w:rPr>
              <w:t xml:space="preserve">Date</w:t>
            </w:r>
          </w:p>
        </w:tc>
      </w:tr>
      <w:tr>
        <w:tc>
          <w:tcPr>
            <w:tcW w:type="dxa" w:w="2200"/>
            <w:shd w:fill="FFFFFF" w:val="clear"/>
            <w:tcMar>
              <w:top w:type="dxa" w:w="70"/>
              <w:left w:type="dxa" w:w="110"/>
              <w:bottom w:type="dxa" w:w="70"/>
              <w:right w:type="dxa" w:w="110"/>
            </w:tcMar>
            <w:vAlign w:val="center"/>
          </w:tcPr>
          <w:p>
            <w:pPr>
              <w:spacing w:after="0" w:line="250"/>
            </w:pPr>
            <w:r>
              <w:rPr>
                <w:color w:val="1F2937"/>
                <w:sz w:val="18"/>
                <w:szCs w:val="18"/>
              </w:rPr>
              <w:t xml:space="preserve">Prepared by</w:t>
            </w:r>
          </w:p>
        </w:tc>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
            </w:r>
          </w:p>
        </w:tc>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
            </w:r>
          </w:p>
        </w:tc>
        <w:tc>
          <w:tcPr>
            <w:tcW w:type="dxa" w:w="1620"/>
            <w:shd w:fill="FFFFFF" w:val="clear"/>
            <w:tcMar>
              <w:top w:type="dxa" w:w="70"/>
              <w:left w:type="dxa" w:w="110"/>
              <w:bottom w:type="dxa" w:w="70"/>
              <w:right w:type="dxa" w:w="110"/>
            </w:tcMar>
            <w:vAlign w:val="center"/>
          </w:tcPr>
          <w:p>
            <w:pPr>
              <w:spacing w:after="0" w:line="250"/>
            </w:pPr>
            <w:r>
              <w:rPr>
                <w:color w:val="1F2937"/>
                <w:sz w:val="18"/>
                <w:szCs w:val="18"/>
              </w:rPr>
              <w:t xml:space="preserve"/>
            </w:r>
          </w:p>
        </w:tc>
      </w:tr>
      <w:tr>
        <w:tc>
          <w:tcPr>
            <w:tcW w:type="dxa" w:w="2200"/>
            <w:shd w:fill="F8FAFC" w:val="clear"/>
            <w:tcMar>
              <w:top w:type="dxa" w:w="70"/>
              <w:left w:type="dxa" w:w="110"/>
              <w:bottom w:type="dxa" w:w="70"/>
              <w:right w:type="dxa" w:w="110"/>
            </w:tcMar>
            <w:vAlign w:val="center"/>
          </w:tcPr>
          <w:p>
            <w:pPr>
              <w:spacing w:after="0" w:line="250"/>
            </w:pPr>
            <w:r>
              <w:rPr>
                <w:color w:val="1F2937"/>
                <w:sz w:val="18"/>
                <w:szCs w:val="18"/>
              </w:rPr>
              <w:t xml:space="preserve">Reviewed by</w:t>
            </w:r>
          </w:p>
        </w:tc>
        <w:tc>
          <w:tcPr>
            <w:tcW w:type="dxa" w:w="2600"/>
            <w:shd w:fill="F8FAFC" w:val="clear"/>
            <w:tcMar>
              <w:top w:type="dxa" w:w="70"/>
              <w:left w:type="dxa" w:w="110"/>
              <w:bottom w:type="dxa" w:w="70"/>
              <w:right w:type="dxa" w:w="110"/>
            </w:tcMar>
            <w:vAlign w:val="center"/>
          </w:tcPr>
          <w:p>
            <w:pPr>
              <w:spacing w:after="0" w:line="250"/>
            </w:pPr>
            <w:r>
              <w:rPr>
                <w:color w:val="1F2937"/>
                <w:sz w:val="18"/>
                <w:szCs w:val="18"/>
              </w:rPr>
              <w:t xml:space="preserve"/>
            </w:r>
          </w:p>
        </w:tc>
        <w:tc>
          <w:tcPr>
            <w:tcW w:type="dxa" w:w="2600"/>
            <w:shd w:fill="F8FAFC" w:val="clear"/>
            <w:tcMar>
              <w:top w:type="dxa" w:w="70"/>
              <w:left w:type="dxa" w:w="110"/>
              <w:bottom w:type="dxa" w:w="70"/>
              <w:right w:type="dxa" w:w="110"/>
            </w:tcMar>
            <w:vAlign w:val="center"/>
          </w:tcPr>
          <w:p>
            <w:pPr>
              <w:spacing w:after="0" w:line="250"/>
            </w:pPr>
            <w:r>
              <w:rPr>
                <w:color w:val="1F2937"/>
                <w:sz w:val="18"/>
                <w:szCs w:val="18"/>
              </w:rPr>
              <w:t xml:space="preserve"/>
            </w:r>
          </w:p>
        </w:tc>
        <w:tc>
          <w:tcPr>
            <w:tcW w:type="dxa" w:w="1620"/>
            <w:shd w:fill="F8FAFC" w:val="clear"/>
            <w:tcMar>
              <w:top w:type="dxa" w:w="70"/>
              <w:left w:type="dxa" w:w="110"/>
              <w:bottom w:type="dxa" w:w="70"/>
              <w:right w:type="dxa" w:w="110"/>
            </w:tcMar>
            <w:vAlign w:val="center"/>
          </w:tcPr>
          <w:p>
            <w:pPr>
              <w:spacing w:after="0" w:line="250"/>
            </w:pPr>
            <w:r>
              <w:rPr>
                <w:color w:val="1F2937"/>
                <w:sz w:val="18"/>
                <w:szCs w:val="18"/>
              </w:rPr>
              <w:t xml:space="preserve"/>
            </w:r>
          </w:p>
        </w:tc>
      </w:tr>
      <w:tr>
        <w:tc>
          <w:tcPr>
            <w:tcW w:type="dxa" w:w="2200"/>
            <w:shd w:fill="FFFFFF" w:val="clear"/>
            <w:tcMar>
              <w:top w:type="dxa" w:w="70"/>
              <w:left w:type="dxa" w:w="110"/>
              <w:bottom w:type="dxa" w:w="70"/>
              <w:right w:type="dxa" w:w="110"/>
            </w:tcMar>
            <w:vAlign w:val="center"/>
          </w:tcPr>
          <w:p>
            <w:pPr>
              <w:spacing w:after="0" w:line="250"/>
            </w:pPr>
            <w:r>
              <w:rPr>
                <w:color w:val="1F2937"/>
                <w:sz w:val="18"/>
                <w:szCs w:val="18"/>
              </w:rPr>
              <w:t xml:space="preserve">Approved by (Client)</w:t>
            </w:r>
          </w:p>
        </w:tc>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
            </w:r>
          </w:p>
        </w:tc>
        <w:tc>
          <w:tcPr>
            <w:tcW w:type="dxa" w:w="2600"/>
            <w:shd w:fill="FFFFFF" w:val="clear"/>
            <w:tcMar>
              <w:top w:type="dxa" w:w="70"/>
              <w:left w:type="dxa" w:w="110"/>
              <w:bottom w:type="dxa" w:w="70"/>
              <w:right w:type="dxa" w:w="110"/>
            </w:tcMar>
            <w:vAlign w:val="center"/>
          </w:tcPr>
          <w:p>
            <w:pPr>
              <w:spacing w:after="0" w:line="250"/>
            </w:pPr>
            <w:r>
              <w:rPr>
                <w:color w:val="1F2937"/>
                <w:sz w:val="18"/>
                <w:szCs w:val="18"/>
              </w:rPr>
              <w:t xml:space="preserve"/>
            </w:r>
          </w:p>
        </w:tc>
        <w:tc>
          <w:tcPr>
            <w:tcW w:type="dxa" w:w="1620"/>
            <w:shd w:fill="FFFFFF" w:val="clear"/>
            <w:tcMar>
              <w:top w:type="dxa" w:w="70"/>
              <w:left w:type="dxa" w:w="110"/>
              <w:bottom w:type="dxa" w:w="70"/>
              <w:right w:type="dxa" w:w="110"/>
            </w:tcMar>
            <w:vAlign w:val="center"/>
          </w:tcPr>
          <w:p>
            <w:pPr>
              <w:spacing w:after="0" w:line="250"/>
            </w:pPr>
            <w:r>
              <w:rPr>
                <w:color w:val="1F2937"/>
                <w:sz w:val="18"/>
                <w:szCs w:val="18"/>
              </w:rPr>
              <w:t xml:space="preserve"/>
            </w:r>
          </w:p>
        </w:tc>
      </w:tr>
    </w:tbl>
    <w:sectPr>
      <w:headerReference w:type="default" r:id="rId7"/>
      <w:footerReference w:type="default" r:id="rId8"/>
      <w:pgSz w:w="11906" w:h="16838" w:orient="portrait"/>
      <w:pgMar w:top="1296"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v1.0  ·  1 August 2026  ·  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spacing w:after="40"/>
      <w:jc w:val="right"/>
    </w:pPr>
    <w:r>
      <w:rPr>
        <w:color w:val="94A3B8"/>
        <w:sz w:val="16"/>
        <w:szCs w:val="16"/>
      </w:rPr>
      <w:t xml:space="preserve">MakeMy Task  ·  Referral Program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E40AF"/>
      <w:sz w:val="34"/>
      <w:szCs w:val="34"/>
    </w:rPr>
  </w:style>
  <w:style w:type="paragraph" w:styleId="Heading2">
    <w:name w:val="Heading 2"/>
    <w:basedOn w:val="Normal"/>
    <w:next w:val="Normal"/>
    <w:qFormat/>
    <w:pPr>
      <w:spacing w:after="120" w:before="280"/>
    </w:pPr>
    <w:rPr>
      <w:rFonts w:ascii="Calibri" w:cs="Calibri" w:eastAsia="Calibri" w:hAnsi="Calibri"/>
      <w:b/>
      <w:bCs/>
      <w:color w:val="1D4ED8"/>
      <w:sz w:val="26"/>
      <w:szCs w:val="26"/>
    </w:rPr>
  </w:style>
  <w:style w:type="paragraph" w:styleId="Heading3">
    <w:name w:val="Heading 3"/>
    <w:basedOn w:val="Normal"/>
    <w:next w:val="Normal"/>
    <w:qFormat/>
    <w:pPr>
      <w:spacing w:after="100" w:before="220"/>
    </w:pPr>
    <w:rPr>
      <w:rFonts w:ascii="Calibri" w:cs="Calibri" w:eastAsia="Calibri" w:hAnsi="Calibri"/>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f62f62b6958f9d9be2b2d98995546dc7798bf2.png"/><Relationship Id="rId10" Type="http://schemas.openxmlformats.org/officeDocument/2006/relationships/image" Target="media/a1d8afc47c2d4153156b45668d8310271c437f91.png"/><Relationship Id="rId11" Type="http://schemas.openxmlformats.org/officeDocument/2006/relationships/image" Target="media/9acd98b6b161306c4d42abd8d174324812db026e.png"/><Relationship Id="rId12" Type="http://schemas.openxmlformats.org/officeDocument/2006/relationships/image" Target="media/e2e66472af73531c066ab9f0d57676c5d2d99c41.png"/><Relationship Id="rId13" Type="http://schemas.openxmlformats.org/officeDocument/2006/relationships/image" Target="media/6674169abfa39c33970932a9f2077d62b51e14a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Referral Program — Technical Implementation Plan</dc:title>
  <dc:creator>MakeMy Task</dc:creator>
  <dc:description>Implementation plan for the MakeMy Task Referral Program</dc:description>
  <cp:lastModifiedBy>Un-named</cp:lastModifiedBy>
  <cp:revision>1</cp:revision>
  <dcterms:created xsi:type="dcterms:W3CDTF">2026-08-01T06:04:06.850Z</dcterms:created>
  <dcterms:modified xsi:type="dcterms:W3CDTF">2026-08-01T06:04:06.850Z</dcterms:modified>
</cp:coreProperties>
</file>

<file path=docProps/custom.xml><?xml version="1.0" encoding="utf-8"?>
<Properties xmlns="http://schemas.openxmlformats.org/officeDocument/2006/custom-properties" xmlns:vt="http://schemas.openxmlformats.org/officeDocument/2006/docPropsVTypes"/>
</file>