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CE" w:rsidRDefault="00470E32" w:rsidP="00470E32">
      <w:pPr>
        <w:pStyle w:val="Title"/>
      </w:pPr>
      <w:r>
        <w:t>Re-Installing Symantec Desktop Agent (DLO)</w:t>
      </w:r>
      <w:bookmarkStart w:id="0" w:name="_GoBack"/>
      <w:bookmarkEnd w:id="0"/>
    </w:p>
    <w:p w:rsidR="00470E32" w:rsidRDefault="00470E32" w:rsidP="00470E32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First, uninstall the </w:t>
      </w:r>
      <w:r w:rsidRPr="00470E32">
        <w:rPr>
          <w:rFonts w:ascii="Verdana" w:hAnsi="Verdana"/>
          <w:b/>
          <w:sz w:val="20"/>
        </w:rPr>
        <w:t>Symantec Desktop Agent</w:t>
      </w:r>
      <w:r>
        <w:rPr>
          <w:rFonts w:ascii="Verdana" w:hAnsi="Verdana"/>
          <w:sz w:val="20"/>
        </w:rPr>
        <w:t xml:space="preserve"> (do </w:t>
      </w:r>
      <w:r w:rsidRPr="00470E32">
        <w:rPr>
          <w:rFonts w:ascii="Verdana" w:hAnsi="Verdana"/>
          <w:i/>
          <w:sz w:val="20"/>
        </w:rPr>
        <w:t>NOT</w:t>
      </w:r>
      <w:r>
        <w:rPr>
          <w:rFonts w:ascii="Verdana" w:hAnsi="Verdana"/>
          <w:sz w:val="20"/>
        </w:rPr>
        <w:t xml:space="preserve"> uninstall the Symantec Endpoint Protection) </w:t>
      </w:r>
      <w:r w:rsidRPr="00470E32">
        <w:rPr>
          <w:rFonts w:ascii="Verdana" w:hAnsi="Verdana"/>
          <w:sz w:val="20"/>
        </w:rPr>
        <w:t>via</w:t>
      </w:r>
      <w:r>
        <w:rPr>
          <w:rFonts w:ascii="Verdana" w:hAnsi="Verdana"/>
          <w:sz w:val="20"/>
        </w:rPr>
        <w:t xml:space="preserve"> </w:t>
      </w:r>
      <w:r w:rsidRPr="00470E32">
        <w:rPr>
          <w:rFonts w:ascii="Verdana" w:hAnsi="Verdana"/>
          <w:b/>
          <w:sz w:val="20"/>
        </w:rPr>
        <w:t>Programs and Features</w:t>
      </w:r>
      <w:r>
        <w:rPr>
          <w:rFonts w:ascii="Verdana" w:hAnsi="Verdana"/>
          <w:sz w:val="20"/>
        </w:rPr>
        <w:t xml:space="preserve"> in the </w:t>
      </w:r>
      <w:r w:rsidRPr="00470E32">
        <w:rPr>
          <w:rFonts w:ascii="Verdana" w:hAnsi="Verdana"/>
          <w:b/>
          <w:sz w:val="20"/>
        </w:rPr>
        <w:t>Control Panel</w:t>
      </w:r>
      <w:r>
        <w:rPr>
          <w:rFonts w:ascii="Verdana" w:hAnsi="Verdana"/>
          <w:sz w:val="20"/>
        </w:rPr>
        <w:t>.</w:t>
      </w:r>
    </w:p>
    <w:p w:rsidR="00470E32" w:rsidRDefault="00470E32" w:rsidP="00470E32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When it asks if you would like to clear user data, tell it </w:t>
      </w:r>
      <w:r>
        <w:rPr>
          <w:rFonts w:ascii="Verdana" w:hAnsi="Verdana"/>
          <w:b/>
          <w:sz w:val="20"/>
        </w:rPr>
        <w:t>Yes</w:t>
      </w:r>
      <w:r>
        <w:rPr>
          <w:rFonts w:ascii="Verdana" w:hAnsi="Verdana"/>
          <w:sz w:val="20"/>
        </w:rPr>
        <w:t>.</w:t>
      </w:r>
    </w:p>
    <w:p w:rsidR="00470E32" w:rsidRDefault="00470E32" w:rsidP="00470E32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Once it’s finished uninstalling, be sure to delete the user’s profile under </w:t>
      </w:r>
      <w:r>
        <w:rPr>
          <w:rFonts w:ascii="Verdana" w:hAnsi="Verdana"/>
          <w:b/>
          <w:sz w:val="20"/>
        </w:rPr>
        <w:t>DLO Users</w:t>
      </w:r>
      <w:r>
        <w:rPr>
          <w:rFonts w:ascii="Verdana" w:hAnsi="Verdana"/>
          <w:sz w:val="20"/>
        </w:rPr>
        <w:t xml:space="preserve"> (this will require domain admin rights, so you may not have access to this, if this is the case then ask for help from the IT Manager).</w:t>
      </w:r>
    </w:p>
    <w:p w:rsidR="00470E32" w:rsidRDefault="00470E32" w:rsidP="00470E32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This process will run for a while – check it every ten minutes, and do not do anything else until it is done.</w:t>
      </w:r>
    </w:p>
    <w:p w:rsidR="00470E32" w:rsidRDefault="00470E32" w:rsidP="00470E32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Once the profile deletion is finished, press </w:t>
      </w:r>
      <w:r w:rsidRPr="00470E32">
        <w:rPr>
          <w:rFonts w:ascii="Verdana" w:hAnsi="Verdana"/>
          <w:b/>
          <w:sz w:val="20"/>
        </w:rPr>
        <w:t>Win+R</w:t>
      </w:r>
      <w:r>
        <w:rPr>
          <w:rFonts w:ascii="Verdana" w:hAnsi="Verdana"/>
          <w:sz w:val="20"/>
        </w:rPr>
        <w:t xml:space="preserve"> to bring up the </w:t>
      </w:r>
      <w:r w:rsidRPr="00470E32">
        <w:rPr>
          <w:rFonts w:ascii="Verdana" w:hAnsi="Verdana"/>
          <w:b/>
          <w:sz w:val="20"/>
        </w:rPr>
        <w:t>Run</w:t>
      </w:r>
      <w:r>
        <w:rPr>
          <w:rFonts w:ascii="Verdana" w:hAnsi="Verdana"/>
          <w:sz w:val="20"/>
        </w:rPr>
        <w:t xml:space="preserve"> box.</w:t>
      </w:r>
    </w:p>
    <w:p w:rsidR="00470E32" w:rsidRDefault="00470E32" w:rsidP="00470E32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Enter the following, link and quotes included: </w:t>
      </w:r>
      <w:r w:rsidRPr="00470E32">
        <w:rPr>
          <w:rFonts w:ascii="Verdana" w:hAnsi="Verdana"/>
          <w:b/>
          <w:i/>
          <w:sz w:val="20"/>
        </w:rPr>
        <w:t xml:space="preserve">explorer.exe </w:t>
      </w:r>
      <w:r>
        <w:rPr>
          <w:rFonts w:ascii="Verdana" w:hAnsi="Verdana"/>
          <w:b/>
          <w:i/>
          <w:sz w:val="20"/>
        </w:rPr>
        <w:t>“</w:t>
      </w:r>
      <w:hyperlink r:id="rId6" w:history="1">
        <w:r w:rsidRPr="00470E32">
          <w:rPr>
            <w:rStyle w:val="Hyperlink"/>
            <w:rFonts w:ascii="Verdana" w:hAnsi="Verdana"/>
            <w:b/>
            <w:i/>
            <w:sz w:val="20"/>
          </w:rPr>
          <w:t>\\giga-mail\DLOAgent</w:t>
        </w:r>
      </w:hyperlink>
      <w:r>
        <w:rPr>
          <w:rFonts w:ascii="Verdana" w:hAnsi="Verdana"/>
          <w:b/>
          <w:i/>
          <w:sz w:val="20"/>
        </w:rPr>
        <w:t>”</w:t>
      </w:r>
    </w:p>
    <w:p w:rsidR="00470E32" w:rsidRDefault="00470E32" w:rsidP="00470E32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Run the </w:t>
      </w:r>
      <w:r>
        <w:rPr>
          <w:rFonts w:ascii="Verdana" w:hAnsi="Verdana"/>
          <w:b/>
          <w:sz w:val="20"/>
        </w:rPr>
        <w:t>setup.msi</w:t>
      </w:r>
      <w:r>
        <w:rPr>
          <w:rFonts w:ascii="Verdana" w:hAnsi="Verdana"/>
          <w:sz w:val="20"/>
        </w:rPr>
        <w:t xml:space="preserve"> file, </w:t>
      </w:r>
      <w:r>
        <w:rPr>
          <w:rFonts w:ascii="Verdana" w:hAnsi="Verdana"/>
          <w:i/>
          <w:sz w:val="20"/>
        </w:rPr>
        <w:t>NOT</w:t>
      </w:r>
      <w:r>
        <w:rPr>
          <w:rFonts w:ascii="Verdana" w:hAnsi="Verdana"/>
          <w:sz w:val="20"/>
        </w:rPr>
        <w:t xml:space="preserve"> the Symantec exe file.</w:t>
      </w:r>
    </w:p>
    <w:p w:rsidR="00470E32" w:rsidRDefault="00470E32" w:rsidP="00470E32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Once installed, run the </w:t>
      </w:r>
      <w:r>
        <w:rPr>
          <w:rFonts w:ascii="Verdana" w:hAnsi="Verdana"/>
          <w:b/>
          <w:sz w:val="20"/>
        </w:rPr>
        <w:t>Symantec Backup Desktop Exec</w:t>
      </w:r>
      <w:r>
        <w:rPr>
          <w:rFonts w:ascii="Verdana" w:hAnsi="Verdana"/>
          <w:sz w:val="20"/>
        </w:rPr>
        <w:t xml:space="preserve"> program (there is a chance that there will be two to choose from – it should not matter which one you choose).</w:t>
      </w:r>
    </w:p>
    <w:p w:rsidR="00470E32" w:rsidRPr="00470E32" w:rsidRDefault="00470E32" w:rsidP="00470E32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Done!</w:t>
      </w:r>
    </w:p>
    <w:sectPr w:rsidR="00470E32" w:rsidRPr="0047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43EA"/>
    <w:multiLevelType w:val="hybridMultilevel"/>
    <w:tmpl w:val="38EA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57A2"/>
    <w:multiLevelType w:val="hybridMultilevel"/>
    <w:tmpl w:val="31C6E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D2DEC"/>
    <w:multiLevelType w:val="hybridMultilevel"/>
    <w:tmpl w:val="FBD60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C0A5D"/>
    <w:multiLevelType w:val="hybridMultilevel"/>
    <w:tmpl w:val="AAAAA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C2429"/>
    <w:multiLevelType w:val="hybridMultilevel"/>
    <w:tmpl w:val="BDE45A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32"/>
    <w:rsid w:val="00111BCE"/>
    <w:rsid w:val="0047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0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0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giga-mail\DLOAg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</cp:revision>
  <dcterms:created xsi:type="dcterms:W3CDTF">2016-10-24T17:01:00Z</dcterms:created>
  <dcterms:modified xsi:type="dcterms:W3CDTF">2016-10-24T17:10:00Z</dcterms:modified>
</cp:coreProperties>
</file>