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w:rsidR="007E69DA" w:rsidTr="3CD81F0A" w14:paraId="7D75F3E5" w14:textId="77777777">
        <w:tc>
          <w:tcPr>
            <w:tcW w:w="9637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2E04712A" w14:textId="455557A5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7E69DA" w:rsidRDefault="00A33841" w14:paraId="7B761E51" w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w:rsidR="007E69DA" w:rsidTr="3CD81F0A" w14:paraId="64FBE4EF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311A9CBE" w14:textId="52A68AC8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C35EC2">
              <w:rPr>
                <w:b/>
                <w:bCs/>
              </w:rPr>
              <w:t xml:space="preserve"> PASDELOUP, Nathan</w:t>
            </w:r>
          </w:p>
        </w:tc>
      </w:tr>
      <w:tr w:rsidR="007E69DA" w:rsidTr="3CD81F0A" w14:paraId="7247C663" w14:textId="77777777">
        <w:tc>
          <w:tcPr>
            <w:tcW w:w="73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07E69DA" w:rsidRDefault="00A33841" w14:paraId="2E8AA2B5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Intitulé de la réalisation :</w:t>
            </w:r>
          </w:p>
          <w:p w:rsidR="007E69DA" w:rsidRDefault="00C35EC2" w14:paraId="1790B33A" w14:textId="7C8BE32C">
            <w:pPr>
              <w:pStyle w:val="Contenudetableau"/>
            </w:pPr>
            <w:r>
              <w:t>Gestion du matériel informatique : Mise en place du D3E</w:t>
            </w:r>
          </w:p>
          <w:p w:rsidR="007E69DA" w:rsidRDefault="007E69DA" w14:paraId="253877C3" w14:textId="77777777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7E69DA" w14:paraId="02573675" w14:textId="77777777">
            <w:pPr>
              <w:pStyle w:val="Contenudetableau"/>
            </w:pPr>
          </w:p>
          <w:p w:rsidR="007E69DA" w:rsidRDefault="00A33841" w14:paraId="66D0C5F9" w14:textId="2721D3E9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C35EC2">
              <w:rPr>
                <w:b/>
                <w:bCs/>
              </w:rPr>
              <w:t xml:space="preserve"> 2</w:t>
            </w:r>
          </w:p>
        </w:tc>
      </w:tr>
      <w:tr w:rsidR="007E69DA" w:rsidTr="3CD81F0A" w14:paraId="034967BD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4692A825" w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2" behindDoc="0" locked="0" layoutInCell="0" allowOverlap="1" wp14:anchorId="7F1931BF" wp14:editId="04967822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6350" t="6350" r="6350" b="635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0F84BBE"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0E37D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3" behindDoc="0" locked="0" layoutInCell="0" allowOverlap="1" wp14:anchorId="1B8B5AB0" wp14:editId="1EF67445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EA836DB"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59347E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K449X7dAAAACQEAAA8AAABkcnMv&#10;ZG93bnJldi54bWxMj8FOwzAQRO9I/IO1SNyoQwopDXGqUIkPaKmouLnxNomI11G8bdO/ZznBcTSj&#10;mTfFavK9OuMYu0AGHmcJKKQ6uI4aA7uP94cXUJEtOdsHQgNXjLAqb28Km7twoQ2et9woKaGYWwMt&#10;85BrHesWvY2zMCCJdwyjtyxybLQb7UXKfa/TJMm0tx3JQmsHXLdYf29P3kB33W++Ah/TN73+dNV+&#10;x9WiWhpzfzdVr6AYJ/4Lwy++oEMpTIdwIhdVbyBL54LOYiTPoCSQPc3l3MFAulyALgv9/0H5Aw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K449X7dAAAACQ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w:rsidR="007E69DA" w:rsidTr="3CD81F0A" w14:paraId="3086E680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321D7E66" w14:textId="35C502A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C35EC2">
              <w:rPr>
                <w:b/>
                <w:bCs/>
              </w:rPr>
              <w:t xml:space="preserve"> Avril 2023 – Mai 2023</w:t>
            </w:r>
          </w:p>
        </w:tc>
      </w:tr>
      <w:tr w:rsidR="007E69DA" w:rsidTr="3CD81F0A" w14:paraId="31857CC0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42458601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="007E69DA" w:rsidRDefault="00C35EC2" w14:paraId="0032B579" w14:textId="3F6F6566">
            <w:pPr>
              <w:pStyle w:val="Contenudetableau"/>
            </w:pPr>
            <w:r w:rsidR="00C35EC2">
              <w:rPr/>
              <w:t xml:space="preserve">Le D3E consiste à </w:t>
            </w:r>
            <w:r w:rsidR="7E021562">
              <w:rPr/>
              <w:t>contacter</w:t>
            </w:r>
            <w:r w:rsidR="00C35EC2">
              <w:rPr/>
              <w:t xml:space="preserve"> </w:t>
            </w:r>
            <w:r w:rsidR="4BDBE848">
              <w:rPr/>
              <w:t>une entreprise spécialisée</w:t>
            </w:r>
            <w:r w:rsidR="00C35EC2">
              <w:rPr/>
              <w:t xml:space="preserve"> dans le traitement de déchets</w:t>
            </w:r>
            <w:r>
              <w:br/>
            </w:r>
            <w:r w:rsidR="00C35EC2">
              <w:rPr/>
              <w:t>Celle-ci viens récupérer le matériel recenser en tant que ‘’rebut’’ pour ensuite détruire ce matériel</w:t>
            </w:r>
          </w:p>
          <w:p w:rsidR="007E69DA" w:rsidRDefault="007E69DA" w14:paraId="3468A605" w14:textId="77777777">
            <w:pPr>
              <w:pStyle w:val="Contenudetableau"/>
            </w:pPr>
          </w:p>
          <w:p w:rsidR="007E69DA" w:rsidRDefault="007E69DA" w14:paraId="2DB5D719" w14:textId="77777777">
            <w:pPr>
              <w:pStyle w:val="Contenudetableau"/>
            </w:pPr>
          </w:p>
          <w:p w:rsidR="007E69DA" w:rsidRDefault="007E69DA" w14:paraId="3409B4AC" w14:textId="77777777">
            <w:pPr>
              <w:pStyle w:val="Contenudetableau"/>
            </w:pPr>
          </w:p>
          <w:p w:rsidR="007E69DA" w:rsidRDefault="007E69DA" w14:paraId="7364F51C" w14:textId="77777777">
            <w:pPr>
              <w:pStyle w:val="Contenudetableau"/>
            </w:pPr>
          </w:p>
          <w:p w:rsidR="007E69DA" w:rsidRDefault="007E69DA" w14:paraId="031C3015" w14:textId="77777777">
            <w:pPr>
              <w:pStyle w:val="Contenudetableau"/>
            </w:pPr>
          </w:p>
          <w:p w:rsidR="007E69DA" w:rsidRDefault="007E69DA" w14:paraId="6B6D414F" w14:textId="77777777">
            <w:pPr>
              <w:pStyle w:val="Contenudetableau"/>
            </w:pPr>
          </w:p>
          <w:p w:rsidR="007E69DA" w:rsidRDefault="007E69DA" w14:paraId="596F6FEE" w14:textId="77777777">
            <w:pPr>
              <w:pStyle w:val="Contenudetableau"/>
            </w:pPr>
          </w:p>
          <w:p w:rsidR="007E69DA" w:rsidRDefault="007E69DA" w14:paraId="2325F486" w14:textId="77777777">
            <w:pPr>
              <w:pStyle w:val="Contenudetableau"/>
            </w:pPr>
          </w:p>
          <w:p w:rsidR="007E69DA" w:rsidRDefault="007E69DA" w14:paraId="02228436" w14:textId="77777777">
            <w:pPr>
              <w:pStyle w:val="Contenudetableau"/>
            </w:pPr>
          </w:p>
          <w:p w:rsidR="007E69DA" w:rsidRDefault="007E69DA" w14:paraId="0136C2B2" w14:textId="77777777">
            <w:pPr>
              <w:pStyle w:val="Contenudetableau"/>
            </w:pPr>
          </w:p>
          <w:p w:rsidR="007E69DA" w:rsidRDefault="007E69DA" w14:paraId="174830D6" w14:textId="623D8250">
            <w:pPr>
              <w:pStyle w:val="Contenudetableau"/>
            </w:pPr>
          </w:p>
          <w:p w:rsidR="1C8D5BBF" w:rsidP="1C8D5BBF" w:rsidRDefault="1C8D5BBF" w14:paraId="5B5FB695" w14:textId="3810BBA5">
            <w:pPr>
              <w:pStyle w:val="Contenudetableau"/>
            </w:pPr>
          </w:p>
          <w:p w:rsidR="007E69DA" w:rsidRDefault="007E69DA" w14:paraId="4786409B" w14:textId="77777777">
            <w:pPr>
              <w:pStyle w:val="Contenudetableau"/>
            </w:pPr>
          </w:p>
          <w:p w:rsidR="007E69DA" w:rsidRDefault="00A33841" w14:paraId="0469635D" w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</w:p>
          <w:p w:rsidR="007E69DA" w:rsidP="00C35EC2" w:rsidRDefault="00C35EC2" w14:paraId="5A158D39" w14:textId="46957447">
            <w:pPr>
              <w:pStyle w:val="Contenudetableau"/>
              <w:ind w:left="1134" w:hanging="1134"/>
            </w:pPr>
            <w:r w:rsidR="00C35EC2">
              <w:rPr/>
              <w:t xml:space="preserve">Tout matériel physique lié </w:t>
            </w:r>
            <w:r w:rsidR="630D7EC8">
              <w:rPr/>
              <w:t>à</w:t>
            </w:r>
            <w:r w:rsidR="00C35EC2">
              <w:rPr/>
              <w:t xml:space="preserve"> l’informatique</w:t>
            </w:r>
          </w:p>
          <w:p w:rsidR="540ADE2B" w:rsidP="3CD81F0A" w:rsidRDefault="540ADE2B" w14:paraId="3BF99B78" w14:textId="788023B2">
            <w:pPr>
              <w:pStyle w:val="Contenudetableau"/>
            </w:pPr>
            <w:r w:rsidR="540ADE2B">
              <w:rPr/>
              <w:t>Plateforme de recensement de matériel, GLPI</w:t>
            </w:r>
          </w:p>
          <w:p w:rsidR="007E69DA" w:rsidRDefault="007E69DA" w14:paraId="76CF2980" w14:textId="77777777">
            <w:pPr>
              <w:pStyle w:val="Contenudetableau"/>
            </w:pPr>
          </w:p>
          <w:p w:rsidR="007E69DA" w:rsidRDefault="007E69DA" w14:paraId="047813A2" w14:textId="77777777">
            <w:pPr>
              <w:pStyle w:val="Contenudetableau"/>
            </w:pPr>
          </w:p>
          <w:p w:rsidR="007E69DA" w:rsidRDefault="007E69DA" w14:paraId="0D95D258" w14:textId="77777777">
            <w:pPr>
              <w:pStyle w:val="Contenudetableau"/>
            </w:pPr>
          </w:p>
          <w:p w:rsidR="007E69DA" w:rsidRDefault="007E69DA" w14:paraId="4286C1B2" w14:textId="41B2922E">
            <w:pPr>
              <w:pStyle w:val="Contenudetableau"/>
            </w:pPr>
          </w:p>
          <w:p w:rsidR="007E69DA" w:rsidRDefault="007E69DA" w14:paraId="46C199B0" w14:textId="77777777">
            <w:pPr>
              <w:pStyle w:val="Contenudetableau"/>
            </w:pPr>
          </w:p>
          <w:p w:rsidR="007E69DA" w:rsidRDefault="007E69DA" w14:paraId="0C31CE7B" w14:textId="77777777">
            <w:pPr>
              <w:pStyle w:val="Contenudetableau"/>
            </w:pPr>
          </w:p>
          <w:p w:rsidR="007E69DA" w:rsidRDefault="007E69DA" w14:paraId="6DCAFA7B" w14:textId="77777777">
            <w:pPr>
              <w:pStyle w:val="Contenudetableau"/>
            </w:pPr>
          </w:p>
          <w:p w:rsidR="007E69DA" w:rsidRDefault="007E69DA" w14:paraId="1EF82A8F" w14:textId="77777777">
            <w:pPr>
              <w:pStyle w:val="Contenudetableau"/>
            </w:pPr>
          </w:p>
        </w:tc>
      </w:tr>
      <w:tr w:rsidR="007E69DA" w:rsidTr="3CD81F0A" w14:paraId="10AB12DA" w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7E69DA" w:rsidRDefault="00A33841" w14:paraId="690FB28E" w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4" behindDoc="0" locked="0" layoutInCell="0" allowOverlap="1" wp14:anchorId="7096FBAA" wp14:editId="3C8AAF2B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0" t="0" r="11430" b="1143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79F14D7"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1A644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OZxF93dAAAACAEAAA8AAABkcnMv&#10;ZG93bnJldi54bWxMj81uwjAQhO9IfQdrK/VWHFJakjQblCLxAPyoqDcTL0nUeB3FBsLb15zKcTSj&#10;mW/y5Wg6caHBtZYRZtMIBHFldcs1wn63fk1AOK9Yq84yIdzIwbJ4muQq0/bKG7psfS1CCbtMITTe&#10;95mUrmrIKDe1PXHwTnYwygc51FIP6hrKTSfjKPqQRrUcFhrV06qh6nd7Ngjt7bD5sf4Uf8nVty4P&#10;e18uyhTx5XksP0F4Gv1/GO74AR2KwHS0Z9ZOdAhJHIckwlu6AHH3o9kcxBHhPUlBFrl8PFD8AQ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OZxF93dAAAACA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5" behindDoc="0" locked="0" layoutInCell="0" allowOverlap="1" wp14:anchorId="4E2477E8" wp14:editId="6818ED80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6350" t="6350" r="6350" b="635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4A61C90"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28C43F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6" behindDoc="0" locked="0" layoutInCell="0" allowOverlap="1" wp14:anchorId="1F5C28C2" wp14:editId="2D946B7A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2507005"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328DD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Bbf/4XeAAAACgEAAA8AAABkcnMvZG93bnJldi54&#10;bWxMj81OwzAQhO9IvIO1SNyonZSfKo1TISROIKEUkHrcxiYJ2OsQO214e7YnuM3ujGa/LTezd+Jg&#10;x9gH0pAtFAhLTTA9tRreXh+vViBiQjLoAlkNPzbCpjo/K7Ew4Ui1PWxTK7iEYoEaupSGQsrYdNZj&#10;XITBEnsfYfSYeBxbaUY8crl3MlfqVnrsiS90ONiHzjZf28lrcO9+qp/qGndT3t69fPrvZ2lQ68uL&#10;+X4NItk5/YXhhM/oUDHTPkxkonAaVnnGSd6rGxangMqWIPYs8uslyKqU/1+ofgE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W3/+F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7" behindDoc="0" locked="0" layoutInCell="0" allowOverlap="1" wp14:anchorId="31EBE85C" wp14:editId="4B2E087B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0" t="0" r="11430" b="1143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C6E8511"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60AD99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8" behindDoc="0" locked="0" layoutInCell="0" allowOverlap="1" wp14:anchorId="5A88D141" wp14:editId="4DD09649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6350" t="6350" r="6350" b="635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47822EF0"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30429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ArOHjTeAAAACgEAAA8AAABkcnMvZG93bnJldi54&#10;bWxMj01PwzAMhu9I/IfISNxYmgqxrWs6ISROIKEOkDh6TdYWEqc06Vb+Pd4Jbv549PpxuZ29E0c7&#10;xj6QBrXIQFhqgump1fD2+nizAhETkkEXyGr4sRG21eVFiYUJJ6rtcZdawSEUC9TQpTQUUsamsx7j&#10;IgyWeHcIo8fE7dhKM+KJw72TeZbdSY898YUOB/vQ2eZrN3kN7t1P9VNd48eUt8uXT//9LA1qfX01&#10;329AJDunPxjO+qwOFTvtw0QmCqdhpdZM8nyZ5yDOQKYUiD0Xa3ULsirl/xeqXwA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AKzh40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6350" distB="6350" distL="6350" distR="6350" simplePos="0" relativeHeight="9" behindDoc="0" locked="0" layoutInCell="0" allowOverlap="1" wp14:anchorId="56224908" wp14:editId="7C58A1ED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E07C8E5"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0E64F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7E69DA" w:rsidRDefault="00A33841" w14:paraId="1A41E581" w14:textId="77777777">
            <w:pPr>
              <w:pStyle w:val="Contenudetableau"/>
              <w:spacing w:before="57" w:after="57"/>
              <w:ind w:left="1134"/>
            </w:pPr>
            <w:r>
              <w:t>1.1. Gestion du patrimoine informatique</w:t>
            </w:r>
          </w:p>
          <w:p w:rsidR="007E69DA" w:rsidRDefault="00A33841" w14:paraId="6D0E3943" w14:textId="77777777">
            <w:pPr>
              <w:pStyle w:val="Contenudetableau"/>
              <w:spacing w:before="57" w:after="57"/>
              <w:ind w:left="1134"/>
            </w:pPr>
            <w:r>
              <w:t>1.2. Réponse aux incidents et aux demandes d’assistance et d’évolution</w:t>
            </w:r>
          </w:p>
          <w:p w:rsidR="007E69DA" w:rsidRDefault="00A33841" w14:paraId="55B7B068" w14:textId="77777777">
            <w:pPr>
              <w:pStyle w:val="Contenudetableau"/>
              <w:spacing w:before="57" w:after="57"/>
              <w:ind w:left="1134"/>
            </w:pPr>
            <w:r>
              <w:t>1.3. Développement de la présence en ligne de l’organisation</w:t>
            </w:r>
          </w:p>
          <w:p w:rsidR="007E69DA" w:rsidRDefault="00A33841" w14:paraId="02F7635F" w14:textId="77777777">
            <w:pPr>
              <w:pStyle w:val="Contenudetableau"/>
              <w:spacing w:before="57" w:after="57"/>
              <w:ind w:left="1134"/>
            </w:pPr>
            <w:r>
              <w:t>1.4. Travail en mode projet</w:t>
            </w:r>
          </w:p>
          <w:p w:rsidR="007E69DA" w:rsidRDefault="00A33841" w14:paraId="67ABE1F7" w14:textId="77777777">
            <w:pPr>
              <w:pStyle w:val="Contenudetableau"/>
              <w:spacing w:before="57" w:after="57"/>
              <w:ind w:left="1134"/>
            </w:pPr>
            <w:r>
              <w:t>1.5. Mise à disposition des utilisateurs d’un service informatique</w:t>
            </w:r>
          </w:p>
          <w:p w:rsidR="007E69DA" w:rsidRDefault="00A33841" w14:paraId="4808B240" w14:textId="77777777">
            <w:pPr>
              <w:pStyle w:val="Contenudetableau"/>
              <w:spacing w:before="57" w:after="57"/>
              <w:ind w:left="1134"/>
            </w:pPr>
            <w:r>
              <w:t>1.6. Organisation de son développement professionnel</w:t>
            </w:r>
          </w:p>
        </w:tc>
      </w:tr>
    </w:tbl>
    <w:p w:rsidR="007E69DA" w:rsidP="3CD81F0A" w:rsidRDefault="00A33841" w14:paraId="06144CF7" w14:textId="654DE359">
      <w:pPr>
        <w:pStyle w:val="Titre1"/>
        <w:numPr>
          <w:numId w:val="0"/>
        </w:numPr>
        <w:ind w:left="0"/>
        <w:rPr>
          <w:color w:val="0000FF"/>
        </w:rPr>
      </w:pPr>
      <w:r w:rsidR="00A33841">
        <w:rPr/>
        <w:t>Activités et résultats obtenus</w:t>
      </w:r>
    </w:p>
    <w:p w:rsidR="000C3F07" w:rsidRDefault="000C3F07" w14:paraId="3DB3B013" w14:textId="77777777">
      <w:pPr>
        <w:pStyle w:val="Corpsdetexte"/>
      </w:pPr>
    </w:p>
    <w:p w:rsidR="000C3F07" w:rsidRDefault="000C3F07" w14:paraId="7B5789CE" w14:textId="77777777">
      <w:pPr>
        <w:pStyle w:val="Corpsdetexte"/>
      </w:pPr>
      <w:r>
        <w:t>Recenser le matériel et le préparer pour ensuite contacter l’entreprise pour venir récupérer le matériel</w:t>
      </w:r>
    </w:p>
    <w:p w:rsidR="007E69DA" w:rsidRDefault="000C3F07" w14:paraId="512F22E3" w14:textId="3C5D8E27">
      <w:pPr>
        <w:pStyle w:val="Corpsdetexte"/>
      </w:pPr>
      <w:r w:rsidR="000C3F07">
        <w:rPr/>
        <w:t>Le résultat est qu’il permet de retrouver de la place dans les locaux</w:t>
      </w:r>
      <w:r w:rsidR="0F41FFF4">
        <w:rPr/>
        <w:t xml:space="preserve"> tout en se </w:t>
      </w:r>
      <w:r w:rsidR="0F41FFF4">
        <w:rPr/>
        <w:t>débarrassant</w:t>
      </w:r>
      <w:r w:rsidR="0F41FFF4">
        <w:rPr/>
        <w:t xml:space="preserve"> du matériel qui n’est plus utilisé de façon propre</w:t>
      </w:r>
      <w:r w:rsidR="000C3F07">
        <w:rPr/>
        <w:t xml:space="preserve"> </w:t>
      </w:r>
      <w:r>
        <w:br w:type="page"/>
      </w:r>
    </w:p>
    <w:p w:rsidR="007E69DA" w:rsidRDefault="00A33841" w14:paraId="185A2D98" w14:textId="77777777">
      <w:pPr>
        <w:pStyle w:val="Titre1"/>
        <w:rPr>
          <w:rFonts w:hint="eastAsia"/>
        </w:rPr>
      </w:pPr>
      <w:r w:rsidR="00A33841">
        <w:rPr/>
        <w:t>Description de la réalisation</w:t>
      </w:r>
    </w:p>
    <w:p w:rsidR="007E69DA" w:rsidRDefault="007E69DA" w14:paraId="5693CC80" w14:textId="77777777">
      <w:pPr>
        <w:pStyle w:val="Corpsdetexte"/>
      </w:pPr>
    </w:p>
    <w:p w:rsidR="4ABAB680" w:rsidP="3CD81F0A" w:rsidRDefault="4ABAB680" w14:paraId="75E29E67" w14:textId="60EB0D3C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4ABAB680">
        <w:rPr/>
        <w:t xml:space="preserve">Il faut dans un premier temps récupérer le numéro de série, celui d’numéro d’inventaire interne du matériel que l’on souhaite jeter et </w:t>
      </w:r>
      <w:r w:rsidR="390C595C">
        <w:rPr/>
        <w:t>ses informations de base (quel type de machine, qu’elle fabriquant, …)</w:t>
      </w:r>
    </w:p>
    <w:p w:rsidR="390C595C" w:rsidP="3CD81F0A" w:rsidRDefault="390C595C" w14:paraId="71CCD84A" w14:textId="0697B947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390C595C">
        <w:rPr/>
        <w:t>Il faut ensuite transférer ces informations sur un tableau Excel précis tout au long</w:t>
      </w:r>
      <w:r w:rsidR="08657088">
        <w:rPr/>
        <w:t xml:space="preserve">, il faut aussi de plus précisé sur a plateforme de base de données informatique que nous souhaitons les jeter en </w:t>
      </w:r>
      <w:r w:rsidR="08657088">
        <w:rPr/>
        <w:t>mettant</w:t>
      </w:r>
      <w:r w:rsidR="08657088">
        <w:rPr/>
        <w:t xml:space="preserve"> leurs statuts en “rebus” sur la base GLPI</w:t>
      </w:r>
    </w:p>
    <w:p w:rsidR="390C595C" w:rsidP="3CD81F0A" w:rsidRDefault="390C595C" w14:paraId="2A91A35B" w14:textId="5BB8C804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390C595C">
        <w:rPr/>
        <w:t xml:space="preserve">Une fois que la place commence à manquer et que le tableau Excel contient </w:t>
      </w:r>
      <w:r w:rsidR="396C3F99">
        <w:rPr/>
        <w:t>suffisamment</w:t>
      </w:r>
      <w:r w:rsidR="390C595C">
        <w:rPr/>
        <w:t xml:space="preserve"> de matériel </w:t>
      </w:r>
      <w:r w:rsidR="664F2338">
        <w:rPr/>
        <w:t>à</w:t>
      </w:r>
      <w:r w:rsidR="390C595C">
        <w:rPr/>
        <w:t xml:space="preserve"> jeter il faut contacter la société de traitement de déchet informatique (ici </w:t>
      </w:r>
      <w:r w:rsidR="1B150192">
        <w:rPr/>
        <w:t>E-</w:t>
      </w:r>
      <w:bookmarkStart w:name="_Int_0ojpk47V" w:id="408190105"/>
      <w:r w:rsidR="1B150192">
        <w:rPr/>
        <w:t>dechet</w:t>
      </w:r>
      <w:bookmarkEnd w:id="408190105"/>
      <w:r w:rsidR="1B150192">
        <w:rPr/>
        <w:t xml:space="preserve">) </w:t>
      </w:r>
    </w:p>
    <w:p w:rsidR="7D1DA9C7" w:rsidP="3CD81F0A" w:rsidRDefault="7D1DA9C7" w14:paraId="6E6FE665" w14:textId="6C6A0278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D1DA9C7">
        <w:rPr/>
        <w:t xml:space="preserve">La société demande </w:t>
      </w:r>
      <w:r w:rsidR="7D1DA9C7">
        <w:rPr/>
        <w:t>à</w:t>
      </w:r>
      <w:r w:rsidR="7D1DA9C7">
        <w:rPr/>
        <w:t xml:space="preserve"> remplir un autre tableau Excel qu’ils fournissent en y renseignant le type de machine (ordinateur/imprimante/...) et le poids approximatif de cela</w:t>
      </w:r>
    </w:p>
    <w:p w:rsidR="7D1DA9C7" w:rsidP="3CD81F0A" w:rsidRDefault="7D1DA9C7" w14:paraId="7FEB190E" w14:textId="0DC45C23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D1DA9C7">
        <w:rPr/>
        <w:t>Une fois le tableau rempli il faut l’importer sur la plateforme de la société et renseigner le poids approximatif total (au-dessus de 500 Kg la prestation est gratuite)</w:t>
      </w:r>
      <w:r w:rsidR="79F17B22">
        <w:rPr/>
        <w:t xml:space="preserve"> et le nombre de palette qui seront à récupérer (toujours approximatif)</w:t>
      </w:r>
    </w:p>
    <w:p w:rsidR="79F17B22" w:rsidP="3CD81F0A" w:rsidRDefault="79F17B22" w14:paraId="0F28F3DC" w14:textId="613020AC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9F17B22">
        <w:rPr/>
        <w:t>Après cela la société nous contact pour prendre rendez-vous à une date précise</w:t>
      </w:r>
    </w:p>
    <w:p w:rsidR="79F17B22" w:rsidP="3CD81F0A" w:rsidRDefault="79F17B22" w14:paraId="6F59A63B" w14:textId="68411EBF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9F17B22">
        <w:rPr/>
        <w:t>Pendant la période d’attente nous préparons le matériel à jeter sur des palettes en bois</w:t>
      </w:r>
    </w:p>
    <w:p w:rsidR="79F17B22" w:rsidP="3CD81F0A" w:rsidRDefault="79F17B22" w14:paraId="684CE573" w14:textId="062D8F18">
      <w:pPr>
        <w:pStyle w:val="Corpsdetexte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9F17B22">
        <w:rPr/>
        <w:t xml:space="preserve">Le jour même la société arrive récupérer les palettes et les </w:t>
      </w:r>
      <w:r w:rsidR="79F17B22">
        <w:rPr/>
        <w:t>emmènent</w:t>
      </w:r>
      <w:r w:rsidR="79F17B22">
        <w:rPr/>
        <w:t xml:space="preserve"> </w:t>
      </w:r>
    </w:p>
    <w:p w:rsidR="000C3F07" w:rsidRDefault="000C3F07" w14:paraId="4451568C" w14:textId="77777777">
      <w:pPr>
        <w:pStyle w:val="Corpsdetexte"/>
      </w:pPr>
    </w:p>
    <w:sectPr w:rsidR="000C3F07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ojpk47V" int2:invalidationBookmarkName="" int2:hashCode="mVWxUYG1kfJaxW" int2:id="JMk0gUz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50FF"/>
    <w:multiLevelType w:val="multilevel"/>
    <w:tmpl w:val="1F58BCF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617EB3"/>
    <w:multiLevelType w:val="multilevel"/>
    <w:tmpl w:val="E062A8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5694085">
    <w:abstractNumId w:val="0"/>
  </w:num>
  <w:num w:numId="2" w16cid:durableId="191878700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A"/>
    <w:rsid w:val="000C3F07"/>
    <w:rsid w:val="000F5574"/>
    <w:rsid w:val="007E69DA"/>
    <w:rsid w:val="007E7A26"/>
    <w:rsid w:val="00A33841"/>
    <w:rsid w:val="00C35EC2"/>
    <w:rsid w:val="00FE6A61"/>
    <w:rsid w:val="08657088"/>
    <w:rsid w:val="0DA8F674"/>
    <w:rsid w:val="0F41FFF4"/>
    <w:rsid w:val="1AC6AF70"/>
    <w:rsid w:val="1B150192"/>
    <w:rsid w:val="1C8D5BBF"/>
    <w:rsid w:val="25AE0552"/>
    <w:rsid w:val="2FB0445D"/>
    <w:rsid w:val="3226AF54"/>
    <w:rsid w:val="3895F0D8"/>
    <w:rsid w:val="390C595C"/>
    <w:rsid w:val="396C3F99"/>
    <w:rsid w:val="3A31C139"/>
    <w:rsid w:val="3CD81F0A"/>
    <w:rsid w:val="3F05325C"/>
    <w:rsid w:val="40A102BD"/>
    <w:rsid w:val="423CD31E"/>
    <w:rsid w:val="43D8A37F"/>
    <w:rsid w:val="457473E0"/>
    <w:rsid w:val="4ABAB680"/>
    <w:rsid w:val="4BDBE848"/>
    <w:rsid w:val="4BEBA2EA"/>
    <w:rsid w:val="525AE46E"/>
    <w:rsid w:val="540ADE2B"/>
    <w:rsid w:val="6307DACF"/>
    <w:rsid w:val="630D7EC8"/>
    <w:rsid w:val="664F2338"/>
    <w:rsid w:val="6D2B7EB8"/>
    <w:rsid w:val="6E752D18"/>
    <w:rsid w:val="74FD96F9"/>
    <w:rsid w:val="783537BB"/>
    <w:rsid w:val="79F17B22"/>
    <w:rsid w:val="7C748155"/>
    <w:rsid w:val="7D1DA9C7"/>
    <w:rsid w:val="7E0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B7F2"/>
  <w15:docId w15:val="{77AC8E04-C7F8-461D-8F35-262CBABEF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</w:style>
  <w:style w:type="paragraph" w:styleId="arial10" w:customStyle="1">
    <w:name w:val="arial10"/>
    <w:basedOn w:val="Sansinterligne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32609e7e4554d2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4</revision>
  <dcterms:created xsi:type="dcterms:W3CDTF">2023-12-21T13:41:00.0000000Z</dcterms:created>
  <dcterms:modified xsi:type="dcterms:W3CDTF">2023-12-21T15:18:50.1592752Z</dcterms:modified>
  <dc:language>fr-FR</dc:language>
</coreProperties>
</file>