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74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数据类型的分类</w:t>
          </w:r>
          <w:r>
            <w:tab/>
          </w:r>
          <w:r>
            <w:fldChar w:fldCharType="begin"/>
          </w:r>
          <w:r>
            <w:instrText xml:space="preserve"> PAGEREF _Toc10763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_Toc10675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数据类型范围</w:t>
          </w:r>
          <w:r>
            <w:tab/>
          </w:r>
          <w:r>
            <w:fldChar w:fldCharType="begin"/>
          </w:r>
          <w:r>
            <w:instrText xml:space="preserve"> PAGEREF _Toc10675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标识符</w:t>
          </w:r>
          <w:r>
            <w:tab/>
          </w:r>
          <w:r>
            <w:fldChar w:fldCharType="begin"/>
          </w:r>
          <w:r>
            <w:instrText xml:space="preserve"> PAGEREF _Toc15215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_Toc31313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进制</w:t>
          </w:r>
          <w:r>
            <w:tab/>
          </w:r>
          <w:r>
            <w:fldChar w:fldCharType="begin"/>
          </w:r>
          <w:r>
            <w:instrText xml:space="preserve"> PAGEREF _Toc31313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10763"/>
      <w:r>
        <w:rPr>
          <w:rFonts w:hint="eastAsia"/>
          <w:lang w:val="en-US" w:eastAsia="zh-CN"/>
        </w:rPr>
        <w:t>数据类型的分类</w:t>
      </w:r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数据类型分类：基础数据类型和引用类型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基础数据类型：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933825" cy="3495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43002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6712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String字符串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605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Object（后面讲解）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1" w:name="_Toc10675"/>
      <w:r>
        <w:rPr>
          <w:rFonts w:hint="eastAsia"/>
          <w:lang w:val="en-US" w:eastAsia="zh-CN"/>
        </w:rPr>
        <w:t>数据类型范围</w:t>
      </w:r>
      <w:bookmarkEnd w:id="1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5021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2" w:name="_Toc15215"/>
      <w:r>
        <w:rPr>
          <w:rFonts w:hint="eastAsia"/>
          <w:lang w:val="en-US" w:eastAsia="zh-CN"/>
        </w:rPr>
        <w:t>标识符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程序员自定义的名字都可以称之为标识符。</w:t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eastAsia"/>
          <w:lang w:val="en-US" w:eastAsia="zh-CN"/>
        </w:rPr>
      </w:pPr>
      <w:bookmarkStart w:id="3" w:name="_Toc31313"/>
      <w:r>
        <w:rPr>
          <w:rFonts w:hint="eastAsia"/>
          <w:lang w:val="en-US" w:eastAsia="zh-CN"/>
        </w:rPr>
        <w:t>进制</w:t>
      </w:r>
      <w:bookmarkEnd w:id="3"/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876675" cy="1847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35A112"/>
    <w:multiLevelType w:val="singleLevel"/>
    <w:tmpl w:val="C635A1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42844"/>
    <w:rsid w:val="02F35170"/>
    <w:rsid w:val="04836460"/>
    <w:rsid w:val="0B391E05"/>
    <w:rsid w:val="0E671935"/>
    <w:rsid w:val="0E683B13"/>
    <w:rsid w:val="19E14995"/>
    <w:rsid w:val="1A665FB0"/>
    <w:rsid w:val="20F00144"/>
    <w:rsid w:val="24FE689B"/>
    <w:rsid w:val="312D1425"/>
    <w:rsid w:val="3575089B"/>
    <w:rsid w:val="383F60CB"/>
    <w:rsid w:val="40310013"/>
    <w:rsid w:val="40336DD8"/>
    <w:rsid w:val="456B699C"/>
    <w:rsid w:val="46734BA6"/>
    <w:rsid w:val="4AC13E60"/>
    <w:rsid w:val="4C6316E2"/>
    <w:rsid w:val="507F0936"/>
    <w:rsid w:val="50832F9A"/>
    <w:rsid w:val="51BD3D12"/>
    <w:rsid w:val="53892917"/>
    <w:rsid w:val="54E92B3B"/>
    <w:rsid w:val="5EC05F79"/>
    <w:rsid w:val="615F4036"/>
    <w:rsid w:val="61BC3454"/>
    <w:rsid w:val="6DB45087"/>
    <w:rsid w:val="7331185F"/>
    <w:rsid w:val="793F7E45"/>
    <w:rsid w:val="7A1D48B3"/>
    <w:rsid w:val="7B5C27F0"/>
    <w:rsid w:val="7D281357"/>
    <w:rsid w:val="7D2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2020-09-08T01:58:17Z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