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8"/>
          <w:szCs w:val="28"/>
          <w:b/>
        </w:rPr>
        <w:t xml:space="preserve">CERTIFICATE No: </w:t>
      </w:r>
      <w:r>
        <w:rPr>
          <w:sz w:val="28"/>
          <w:szCs w:val="28"/>
          <w:u w:val="single"/>
        </w:rPr>
        <w:t xml:space="preserve">CAN/2016-2017/167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ISONIAZID TABLETS BP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NDQB201609116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27-09-2016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tablet contains: Isoniazid BP 300 mg.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60947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Off white coloured, circular shaped, flat faced, bevel edged tablets, single scored on one face and embossed 'COSMOS' on the other, packed in a blister strip of 10 tablets and 10 such strips in a printed box.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Aug.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COSMOS Limited.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Jul. 2020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Rangwe Rd; Off Lunga Lunga Rd.,
P. O. Box 41433-00100, Nairobi,
KENYA. 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1.5 -/+ 10%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91%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90 - 92%
(RSD = 0.4%;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93.9%
(RSD = 1.8%; n = 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SARAH KARIUKI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2016-10-11T10:50:22+02:00</dcterms:created>
  <dcterms:modified xsi:type="dcterms:W3CDTF">2016-10-11T10:50:22+02:00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