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4"/>
          <w:szCs w:val="24"/>
          <w:b/>
        </w:rPr>
        <w:t xml:space="preserve">CERTIFICATE No: </w:t>
      </w:r>
      <w:r>
        <w:rPr>
          <w:sz w:val="24"/>
          <w:szCs w:val="24"/>
          <w:u w:val="single"/>
        </w:rPr>
        <w:t xml:space="preserve">CAN/2016-2017/30</w:t>
      </w:r>
    </w:p>
    <w:tbl>
      <w:tblGrid>
        <w:gridCol w:w="2100" w:type="dxa"/>
        <w:gridCol w:w="6200" w:type="dxa"/>
        <w:gridCol w:w="3500" w:type="dxa"/>
      </w:tblGrid>
      <w:tblPr>
        <w:jc w:val="center"/>
        <w:tblW w:w="0" w:type="pct"/>
      </w:tblPr>
      <w:tr>
        <w:trPr>
          <w:trHeight w:val="400" w:hRule="atLeast"/>
        </w:trPr>
        <w:tc>
          <w:tcPr>
            <w:tcW w:w="2100" w:type="dxa"/>
            <w:vAlign w:val="center"/>
            <w:shd w:val="clear" w:color="" w:fill="D9D9D9"/>
          </w:tcPr>
          <w:p>
            <w:pPr>
              <w:jc w:val="center"/>
            </w:pPr>
            <w:r>
              <w:rPr>
                <w:sz w:val="16"/>
                <w:szCs w:val="16"/>
                <w:b/>
              </w:rPr>
              <w:t xml:space="preserve">PRODUCT</w:t>
            </w:r>
          </w:p>
        </w:tc>
        <w:tc>
          <w:tcPr>
            <w:tcW w:w="6200" w:type="dxa"/>
            <w:shd w:val="clear" w:color="" w:fill="D9D9D9"/>
            <w:gridSpan w:val="2"/>
          </w:tcPr>
          <w:p>
            <w:pPr/>
            <w:r>
              <w:rPr/>
              <w:t xml:space="preserve">ONBREZ(R) BREEZHALER(R) INHALER</w:t>
            </w:r>
          </w:p>
        </w:tc>
        <w:tc>
          <w:tcPr>
            <w:tcW w:w="3500" w:type="dxa"/>
            <w:vAlign w:val="center"/>
            <w:shd w:val="clear" w:color="" w:fill="D9D9D9"/>
          </w:tcPr>
          <w:p>
            <w:pPr/>
            <w:r>
              <w:rPr>
                <w:sz w:val="16"/>
                <w:szCs w:val="16"/>
                <w:b/>
              </w:rPr>
              <w:t xml:space="preserve">REF. NO: NDQD201509256</w:t>
            </w:r>
          </w:p>
        </w:tc>
      </w:tr>
      <w:tr>
        <w:trPr>
          <w:trHeight w:val="700" w:hRule="atLeast"/>
        </w:trPr>
        <w:tc>
          <w:tcPr>
            <w:tcW w:w="1500" w:type="dxa"/>
            <w:shd w:val="clear" w:color="" w:fill="C0C0C0"/>
          </w:tcPr>
          <w:p>
            <w:pPr>
              <w:jc w:val="center"/>
            </w:pPr>
            <w:r>
              <w:rPr>
                <w:sz w:val="16"/>
                <w:szCs w:val="16"/>
                <w:b/>
              </w:rPr>
              <w:t xml:space="preserve">DATE RECEIVED:</w:t>
            </w:r>
            <w:br/>
            <w:r>
              <w:rPr>
                <w:sz w:val="16"/>
                <w:szCs w:val="16"/>
              </w:rPr>
              <w:t xml:space="preserve">08.09.2015</w:t>
            </w:r>
          </w:p>
        </w:tc>
        <w:tc>
          <w:tcPr>
            <w:tcW w:w="2000" w:type="dxa"/>
          </w:tcPr>
          <w:p>
            <w:pPr/>
            <w:r>
              <w:rPr>
                <w:sz w:val="16"/>
                <w:szCs w:val="16"/>
                <w:b/>
              </w:rPr>
              <w:t xml:space="preserve">LABEL CLAIM:  </w:t>
            </w:r>
          </w:p>
        </w:tc>
        <w:tc>
          <w:tcPr>
            <w:tcW w:w="5000" w:type="dxa"/>
            <w:gridSpan w:val="2"/>
          </w:tcPr>
          <w:p>
            <w:pPr/>
            <w:r>
              <w:rPr>
                <w:sz w:val="16"/>
                <w:szCs w:val="16"/>
              </w:rPr>
              <w:t xml:space="preserve">Each capsule contains 300 micrograms Indacaterol. Equivalent to 389 micrograms of indacaterol maleate, Excipients: Lactose monohydrate, gelatin.</w:t>
            </w:r>
          </w:p>
        </w:tc>
      </w:tr>
      <w:tr>
        <w:trPr>
          <w:trHeight w:val="700" w:hRule="atLeast"/>
        </w:trPr>
        <w:tc>
          <w:tcPr>
            <w:tcW w:w="1500" w:type="dxa"/>
            <w:shd w:val="clear" w:color="" w:fill="C0C0C0"/>
          </w:tcPr>
          <w:p>
            <w:pPr>
              <w:jc w:val="center"/>
            </w:pPr>
            <w:r>
              <w:rPr>
                <w:sz w:val="16"/>
                <w:szCs w:val="16"/>
                <w:b/>
              </w:rPr>
              <w:t xml:space="preserve">BATCH NO.:</w:t>
            </w:r>
            <w:br/>
            <w:r>
              <w:rPr>
                <w:sz w:val="16"/>
                <w:szCs w:val="16"/>
              </w:rPr>
              <w:t xml:space="preserve">B0006</w:t>
            </w:r>
          </w:p>
        </w:tc>
        <w:tc>
          <w:tcPr>
            <w:tcW w:w="2000" w:type="dxa"/>
          </w:tcPr>
          <w:p>
            <w:pPr/>
            <w:r>
              <w:rPr>
                <w:sz w:val="16"/>
                <w:szCs w:val="16"/>
                <w:b/>
              </w:rPr>
              <w:t xml:space="preserve">PRESENTATION:  </w:t>
            </w:r>
          </w:p>
        </w:tc>
        <w:tc>
          <w:tcPr>
            <w:tcW w:w="5000" w:type="dxa"/>
            <w:gridSpan w:val="2"/>
          </w:tcPr>
          <w:p>
            <w:pPr/>
            <w:r>
              <w:rPr>
                <w:sz w:val="16"/>
                <w:szCs w:val="16"/>
              </w:rPr>
              <w:t xml:space="preserve">Transparent hard gelatin capsule imprinted 'IDL 300' on the body and company logo on the cap, filled with free flowing white coloured powder for inhalation, packed in an aluminium blister pack of 10 capsules and 3 such strips packed along with a plastic inhaler in a unit box.</w:t>
            </w:r>
          </w:p>
        </w:tc>
      </w:tr>
      <w:tr>
        <w:trPr>
          <w:trHeight w:val="700" w:hRule="atLeast"/>
        </w:trPr>
        <w:tc>
          <w:tcPr>
            <w:tcW w:w="1500" w:type="dxa"/>
            <w:shd w:val="clear" w:color="" w:fill="C0C0C0"/>
          </w:tcPr>
          <w:p>
            <w:pPr>
              <w:jc w:val="center"/>
            </w:pPr>
            <w:r>
              <w:rPr>
                <w:sz w:val="16"/>
                <w:szCs w:val="16"/>
                <w:b/>
              </w:rPr>
              <w:t xml:space="preserve">MGF. DATE:</w:t>
            </w:r>
            <w:br/>
            <w:r>
              <w:rPr>
                <w:sz w:val="16"/>
                <w:szCs w:val="16"/>
              </w:rPr>
              <w:t xml:space="preserve">Sep. 2014</w:t>
            </w:r>
          </w:p>
        </w:tc>
        <w:tc>
          <w:tcPr>
            <w:tcW w:w="2000" w:type="dxa"/>
          </w:tcPr>
          <w:p>
            <w:pPr/>
            <w:r>
              <w:rPr>
                <w:sz w:val="16"/>
                <w:szCs w:val="16"/>
                <w:b/>
              </w:rPr>
              <w:t xml:space="preserve">MANUFACTURER:  </w:t>
            </w:r>
          </w:p>
        </w:tc>
        <w:tc>
          <w:tcPr>
            <w:tcW w:w="5000" w:type="dxa"/>
            <w:gridSpan w:val="2"/>
          </w:tcPr>
          <w:p>
            <w:pPr/>
            <w:r>
              <w:rPr>
                <w:sz w:val="16"/>
                <w:szCs w:val="16"/>
              </w:rPr>
              <w:t xml:space="preserve">NORVATIS Pharma Stein AG.</w:t>
            </w:r>
          </w:p>
        </w:tc>
      </w:tr>
      <w:tr>
        <w:trPr>
          <w:trHeight w:val="700" w:hRule="atLeast"/>
        </w:trPr>
        <w:tc>
          <w:tcPr>
            <w:tcW w:w="1500" w:type="dxa"/>
            <w:shd w:val="clear" w:color="" w:fill="C0C0C0"/>
          </w:tcPr>
          <w:p>
            <w:pPr>
              <w:jc w:val="center"/>
            </w:pPr>
            <w:r>
              <w:rPr>
                <w:sz w:val="16"/>
                <w:szCs w:val="16"/>
                <w:b/>
              </w:rPr>
              <w:t xml:space="preserve">EXP. DATE:</w:t>
            </w:r>
            <w:br/>
            <w:r>
              <w:rPr>
                <w:sz w:val="16"/>
                <w:szCs w:val="16"/>
              </w:rPr>
              <w:t xml:space="preserve">Feb. 2016</w:t>
            </w:r>
          </w:p>
        </w:tc>
        <w:tc>
          <w:tcPr>
            <w:tcW w:w="2000" w:type="dxa"/>
          </w:tcPr>
          <w:p>
            <w:pPr/>
            <w:r>
              <w:rPr>
                <w:sz w:val="16"/>
                <w:szCs w:val="16"/>
                <w:b/>
              </w:rPr>
              <w:t xml:space="preserve">ADDRESS:  </w:t>
            </w:r>
          </w:p>
        </w:tc>
        <w:tc>
          <w:tcPr>
            <w:tcW w:w="5000" w:type="dxa"/>
            <w:gridSpan w:val="2"/>
          </w:tcPr>
          <w:p>
            <w:pPr/>
            <w:r>
              <w:rPr>
                <w:sz w:val="16"/>
                <w:szCs w:val="16"/>
              </w:rPr>
              <w:t xml:space="preserve">Stein,
SWITZZERLAND.</w:t>
            </w:r>
          </w:p>
        </w:tc>
      </w:tr>
      <w:tr>
        <w:trPr>
          <w:trHeight w:val="700" w:hRule="atLeast"/>
        </w:trPr>
        <w:tc>
          <w:tcPr>
            <w:tcW w:w="1500" w:type="dxa"/>
            <w:shd w:val="clear" w:color="" w:fill="C0C0C0"/>
          </w:tcPr>
          <w:p>
            <w:pPr>
              <w:jc w:val="center"/>
            </w:pPr>
            <w:r>
              <w:rPr>
                <w:sz w:val="16"/>
                <w:szCs w:val="16"/>
                <w:b/>
              </w:rPr>
              <w:t xml:space="preserve">CLIENT REF NO:</w:t>
            </w:r>
          </w:p>
        </w:tc>
        <w:tc>
          <w:tcPr>
            <w:tcW w:w="2000" w:type="dxa"/>
          </w:tcPr>
          <w:p>
            <w:pPr/>
            <w:r>
              <w:rPr>
                <w:sz w:val="16"/>
                <w:szCs w:val="16"/>
                <w:b/>
              </w:rPr>
              <w:t xml:space="preserve">CLIENT:  </w:t>
            </w:r>
          </w:p>
        </w:tc>
        <w:tc>
          <w:tcPr>
            <w:tcW w:w="5000" w:type="dxa"/>
            <w:gridSpan w:val="2"/>
          </w:tcPr>
          <w:p>
            <w:pPr/>
            <w:r>
              <w:rPr>
                <w:sz w:val="16"/>
                <w:szCs w:val="16"/>
              </w:rPr>
              <w:t xml:space="preserve">NOVARTIS PHARMA SERVICES INC. P.O BOX 46057 -00100-NAIROBI, KENYA</w:t>
            </w:r>
          </w:p>
        </w:tc>
      </w:tr>
      <w:tr>
        <w:trPr/>
        <w:tc>
          <w:tcPr>
            <w:tcW w:w="1500" w:type="dxa"/>
            <w:shd w:val="clear" w:color="" w:fill="C0C0C0"/>
          </w:tcPr>
          <w:p>
            <w:pPr>
              <w:jc w:val="center"/>
            </w:pPr>
            <w:r>
              <w:rPr>
                <w:sz w:val="16"/>
                <w:szCs w:val="16"/>
              </w:rPr>
              <w:t xml:space="preserve"/>
            </w:r>
          </w:p>
        </w:tc>
        <w:tc>
          <w:tcPr>
            <w:tcW w:w="2100" w:type="dxa"/>
          </w:tcPr>
          <w:p>
            <w:pPr/>
            <w:r>
              <w:rPr>
                <w:sz w:val="16"/>
                <w:szCs w:val="16"/>
                <w:b/>
              </w:rPr>
              <w:t xml:space="preserve">TEST(S) REQUESTED:  </w:t>
            </w:r>
          </w:p>
        </w:tc>
        <w:tc>
          <w:tcPr>
            <w:tcW w:w="5000" w:type="dxa"/>
            <w:gridSpan w:val="2"/>
          </w:tcPr>
          <w:p>
            <w:pPr/>
            <w:r>
              <w:rPr>
                <w:sz w:val="16"/>
                <w:szCs w:val="16"/>
              </w:rPr>
              <w:t xml:space="preserve">Uniformity of Content, Microbial Load, Identification, Assay</w:t>
            </w:r>
          </w:p>
        </w:tc>
      </w:tr>
    </w:tbl>
    <w:p/>
    <w:p>
      <w:pPr>
        <w:jc w:val="center"/>
      </w:pPr>
      <w:r>
        <w:rPr>
          <w:sz w:val="16"/>
          <w:szCs w:val="16"/>
          <w:b/>
        </w:rPr>
        <w:t xml:space="preserve">RESULTS</w:t>
      </w:r>
    </w:p>
    <w:p/>
    <w:tbl>
      <w:tblGrid>
        <w:gridCol w:w="1200" w:type="dxa"/>
        <w:gridCol w:w="1200" w:type="dxa"/>
        <w:gridCol w:w="1400" w:type="dxa"/>
        <w:gridCol w:w="2600" w:type="dxa"/>
        <w:gridCol w:w="2000" w:type="dxa"/>
        <w:gridCol w:w="800" w:type="dxa"/>
      </w:tblGrid>
      <w:tblPr>
        <w:jc w:val="center"/>
        <w:tblW w:w="0" w:type="pct"/>
        <w:tblBorders>
          <w:top w:val="single" w:sz="1" w:color="000000"/>
          <w:left w:val="single" w:sz="1" w:color="000000"/>
          <w:right w:val="single" w:sz="1" w:color="000000"/>
          <w:bottom w:val="single" w:sz="1" w:color="000000"/>
          <w:insideH w:val="single" w:sz="1" w:color="000000"/>
          <w:insideV w:val="single" w:sz="1" w:color="000000"/>
        </w:tblBorders>
      </w:tblPr>
      <w:tr>
        <w:trPr>
          <w:trHeight w:val="700" w:hRule="atLeast"/>
        </w:trPr>
        <w:tc>
          <w:tcPr>
            <w:tcW w:w="1200" w:type="dxa"/>
            <w:vAlign w:val="center"/>
            <w:shd w:val="clear" w:color="" w:fill="CCCCCC"/>
          </w:tcPr>
          <w:p>
            <w:pPr>
              <w:pStyle w:val="pStyle"/>
            </w:pPr>
            <w:r>
              <w:rPr>
                <w:rFonts w:ascii="Book Antiqua" w:hAnsi="Book Antiqua" w:eastAsia="Book Antiqua" w:cs="Book Antiqua"/>
                <w:sz w:val="16"/>
                <w:szCs w:val="16"/>
                <w:b/>
              </w:rPr>
              <w:t xml:space="preserve">TEST</w:t>
            </w:r>
          </w:p>
        </w:tc>
        <w:tc>
          <w:tcPr>
            <w:tcW w:w="1200" w:type="dxa"/>
            <w:vAlign w:val="center"/>
          </w:tcPr>
          <w:p>
            <w:pPr>
              <w:pStyle w:val="pStyle"/>
            </w:pPr>
            <w:r>
              <w:rPr>
                <w:rFonts w:ascii="Book Antiqua" w:hAnsi="Book Antiqua" w:eastAsia="Book Antiqua" w:cs="Book Antiqua"/>
                <w:sz w:val="16"/>
                <w:szCs w:val="16"/>
                <w:b/>
              </w:rPr>
              <w:t xml:space="preserve">METHOD</w:t>
            </w:r>
          </w:p>
        </w:tc>
        <w:tc>
          <w:tcPr>
            <w:tcW w:w="1400" w:type="dxa"/>
            <w:vAlign w:val="center"/>
          </w:tcPr>
          <w:p>
            <w:pPr>
              <w:pStyle w:val="pStyle"/>
            </w:pPr>
            <w:r>
              <w:rPr>
                <w:rFonts w:ascii="Book Antiqua" w:hAnsi="Book Antiqua" w:eastAsia="Book Antiqua" w:cs="Book Antiqua"/>
                <w:sz w:val="16"/>
                <w:szCs w:val="16"/>
                <w:b/>
              </w:rPr>
              <w:t xml:space="preserve">COMPEDIA</w:t>
            </w:r>
          </w:p>
        </w:tc>
        <w:tc>
          <w:tcPr>
            <w:tcW w:w="2600" w:type="dxa"/>
            <w:vAlign w:val="center"/>
          </w:tcPr>
          <w:p>
            <w:pPr>
              <w:pStyle w:val="pStyle"/>
            </w:pPr>
            <w:r>
              <w:rPr>
                <w:rFonts w:ascii="Book Antiqua" w:hAnsi="Book Antiqua" w:eastAsia="Book Antiqua" w:cs="Book Antiqua"/>
                <w:sz w:val="16"/>
                <w:szCs w:val="16"/>
                <w:b/>
              </w:rPr>
              <w:t xml:space="preserve">SPECIFICATION</w:t>
            </w:r>
          </w:p>
        </w:tc>
        <w:tc>
          <w:tcPr>
            <w:tcW w:w="2000" w:type="dxa"/>
            <w:vAlign w:val="center"/>
          </w:tcPr>
          <w:p>
            <w:pPr>
              <w:pStyle w:val="pStyle"/>
            </w:pPr>
            <w:r>
              <w:rPr>
                <w:rFonts w:ascii="Book Antiqua" w:hAnsi="Book Antiqua" w:eastAsia="Book Antiqua" w:cs="Book Antiqua"/>
                <w:sz w:val="16"/>
                <w:szCs w:val="16"/>
                <w:b/>
              </w:rPr>
              <w:t xml:space="preserve">DETERMINED</w:t>
            </w:r>
          </w:p>
        </w:tc>
        <w:tc>
          <w:tcPr>
            <w:tcW w:w="800" w:type="dxa"/>
            <w:vAlign w:val="center"/>
            <w:shd w:val="clear" w:color="" w:fill="D9D9D9"/>
          </w:tcPr>
          <w:p>
            <w:pPr>
              <w:pStyle w:val="pStyle"/>
            </w:pPr>
            <w:r>
              <w:rPr>
                <w:rFonts w:ascii="Book Antiqua" w:hAnsi="Book Antiqua" w:eastAsia="Book Antiqua" w:cs="Book Antiqua"/>
                <w:sz w:val="16"/>
                <w:szCs w:val="16"/>
                <w:b/>
              </w:rPr>
              <w:t xml:space="preserve">REMARKS</w:t>
            </w:r>
          </w:p>
        </w:tc>
      </w:tr>
      <w:tr>
        <w:trPr>
          <w:trHeight w:val="700" w:hRule="atLeast"/>
        </w:trPr>
        <w:tc>
          <w:tcPr>
            <w:tcW w:w="1200" w:type="dxa"/>
            <w:vAlign w:val="center"/>
            <w:shd w:val="clear" w:color="" w:fill="dbdbdb"/>
          </w:tcPr>
          <w:p>
            <w:pPr>
              <w:pStyle w:val="pStyle"/>
            </w:pPr>
            <w:r>
              <w:rPr>
                <w:b/>
              </w:rPr>
              <w:t xml:space="preserve">Uniformity of Content</w:t>
            </w:r>
          </w:p>
        </w:tc>
        <w:tc>
          <w:tcPr>
            <w:tcW w:w="1200" w:type="dxa"/>
            <w:vAlign w:val="center"/>
          </w:tcPr>
          <w:p>
            <w:pPr>
              <w:pStyle w:val="pStyle"/>
            </w:pPr>
            <w:r>
              <w:rPr>
                <w:sz w:val="16"/>
                <w:szCs w:val="16"/>
              </w:rPr>
              <w:t xml:space="preserve">HPLC</w:t>
            </w:r>
          </w:p>
        </w:tc>
        <w:tc>
          <w:tcPr>
            <w:tcW w:w="1400" w:type="dxa"/>
            <w:vAlign w:val="center"/>
          </w:tcPr>
          <w:p>
            <w:pPr>
              <w:pStyle w:val="pStyle"/>
            </w:pPr>
            <w:r>
              <w:rPr>
                <w:sz w:val="16"/>
                <w:szCs w:val="16"/>
              </w:rPr>
              <w:t xml:space="preserve">Manufacturer's
In-House Method</w:t>
            </w:r>
          </w:p>
        </w:tc>
        <w:tc>
          <w:tcPr>
            <w:tcW w:w="2600" w:type="dxa"/>
            <w:vAlign w:val="center"/>
          </w:tcPr>
          <w:p>
            <w:pPr>
              <w:pStyle w:val="pStyle"/>
            </w:pPr>
            <w:r>
              <w:rPr>
                <w:sz w:val="16"/>
                <w:szCs w:val="16"/>
              </w:rPr>
              <w:t xml:space="preserve">The Acceptance Value (AV) of ten dosage units is NMT 15%</w:t>
            </w:r>
          </w:p>
        </w:tc>
        <w:tc>
          <w:tcPr>
            <w:tcW w:w="2000" w:type="dxa"/>
            <w:vAlign w:val="center"/>
          </w:tcPr>
          <w:p>
            <w:pPr>
              <w:pStyle w:val="pStyle"/>
            </w:pPr>
            <w:r>
              <w:rPr>
                <w:sz w:val="16"/>
                <w:szCs w:val="16"/>
              </w:rPr>
              <w:t xml:space="preserve">AV = 5%
(n=10)</w:t>
            </w:r>
          </w:p>
        </w:tc>
        <w:tc>
          <w:tcPr>
            <w:tcW w:w="800" w:type="dxa"/>
            <w:vAlign w:val="center"/>
            <w:shd w:val="clear" w:color="" w:fill="dbdbdb"/>
          </w:tcPr>
          <w:p>
            <w:pPr>
              <w:pStyle w:val="pStyle"/>
            </w:pPr>
            <w:r>
              <w:rPr>
                <w:sz w:val="16"/>
                <w:szCs w:val="16"/>
                <w:b/>
              </w:rPr>
              <w:t xml:space="preserve">COMPLIES</w:t>
            </w:r>
          </w:p>
        </w:tc>
      </w:tr>
      <w:tr>
        <w:trPr>
          <w:trHeight w:val="700" w:hRule="atLeast"/>
        </w:trPr>
        <w:tc>
          <w:tcPr>
            <w:tcW w:w="1200" w:type="dxa"/>
            <w:vAlign w:val="center"/>
            <w:shd w:val="clear" w:color="" w:fill="dbdbdb"/>
          </w:tcPr>
          <w:p>
            <w:pPr>
              <w:pStyle w:val="pStyle"/>
            </w:pPr>
            <w:r>
              <w:rPr>
                <w:b/>
              </w:rPr>
              <w:t xml:space="preserve">Microbial Load</w:t>
            </w:r>
          </w:p>
        </w:tc>
        <w:tc>
          <w:tcPr>
            <w:tcW w:w="1200" w:type="dxa"/>
            <w:vAlign w:val="center"/>
          </w:tcPr>
          <w:p>
            <w:pPr>
              <w:pStyle w:val="pStyle"/>
            </w:pPr>
            <w:r>
              <w:rPr>
                <w:sz w:val="16"/>
                <w:szCs w:val="16"/>
              </w:rPr>
              <w:t xml:space="preserve">Plate Count</w:t>
            </w:r>
          </w:p>
        </w:tc>
        <w:tc>
          <w:tcPr>
            <w:tcW w:w="1400" w:type="dxa"/>
            <w:vAlign w:val="center"/>
          </w:tcPr>
          <w:p>
            <w:pPr>
              <w:pStyle w:val="pStyle"/>
            </w:pPr>
            <w:r>
              <w:rPr>
                <w:sz w:val="16"/>
                <w:szCs w:val="16"/>
              </w:rPr>
              <w:t xml:space="preserve">BP 2016 Vol. V
 App. XVI B
</w:t>
            </w:r>
          </w:p>
        </w:tc>
        <w:tc>
          <w:tcPr>
            <w:tcW w:w="2600" w:type="dxa"/>
            <w:vAlign w:val="center"/>
          </w:tcPr>
          <w:p>
            <w:pPr>
              <w:pStyle w:val="pStyle"/>
            </w:pPr>
            <w:r>
              <w:rPr>
                <w:sz w:val="16"/>
                <w:szCs w:val="16"/>
              </w:rPr>
              <w:t xml:space="preserve">otal Aerobic Microbial Count (TAMC)
 NMT 200 CFU/g
Total Combined Yeasts/ Moulds Count (TYMC) 
NMT 20 CFU/g
</w:t>
            </w:r>
          </w:p>
        </w:tc>
        <w:tc>
          <w:tcPr>
            <w:tcW w:w="2000" w:type="dxa"/>
            <w:vAlign w:val="center"/>
          </w:tcPr>
          <w:p>
            <w:pPr>
              <w:pStyle w:val="pStyle"/>
            </w:pPr>
            <w:r>
              <w:rPr>
                <w:sz w:val="16"/>
                <w:szCs w:val="16"/>
              </w:rPr>
              <w:t xml:space="preserve">TAMC &lt; 10 CFU/g
TYMC &lt; 10 CFU/g
</w:t>
            </w:r>
          </w:p>
        </w:tc>
        <w:tc>
          <w:tcPr>
            <w:tcW w:w="800" w:type="dxa"/>
            <w:vAlign w:val="center"/>
            <w:shd w:val="clear" w:color="" w:fill="dbdbdb"/>
          </w:tcPr>
          <w:p>
            <w:pPr>
              <w:pStyle w:val="pStyle"/>
            </w:pPr>
            <w:r>
              <w:rPr>
                <w:sz w:val="16"/>
                <w:szCs w:val="16"/>
                <w:b/>
              </w:rPr>
              <w:t xml:space="preserve">COMPLIES</w:t>
            </w:r>
          </w:p>
        </w:tc>
      </w:tr>
      <w:tr>
        <w:trPr>
          <w:trHeight w:val="700" w:hRule="atLeast"/>
        </w:trPr>
        <w:tc>
          <w:tcPr>
            <w:tcW w:w="1200" w:type="dxa"/>
            <w:vAlign w:val="center"/>
            <w:shd w:val="clear" w:color="" w:fill="dbdbdb"/>
          </w:tcPr>
          <w:p>
            <w:pPr>
              <w:pStyle w:val="pStyle"/>
            </w:pPr>
            <w:r>
              <w:rPr>
                <w:b/>
              </w:rPr>
              <w:t xml:space="preserve">Identification</w:t>
            </w:r>
          </w:p>
        </w:tc>
        <w:tc>
          <w:tcPr>
            <w:tcW w:w="1200" w:type="dxa"/>
            <w:vAlign w:val="center"/>
          </w:tcPr>
          <w:p>
            <w:pPr>
              <w:pStyle w:val="pStyle"/>
            </w:pPr>
            <w:r>
              <w:rPr>
                <w:sz w:val="16"/>
                <w:szCs w:val="16"/>
              </w:rPr>
              <w:t xml:space="preserve">HPLC</w:t>
            </w:r>
          </w:p>
        </w:tc>
        <w:tc>
          <w:tcPr>
            <w:tcW w:w="1400" w:type="dxa"/>
            <w:vAlign w:val="center"/>
          </w:tcPr>
          <w:p>
            <w:pPr>
              <w:pStyle w:val="pStyle"/>
            </w:pPr>
            <w:r>
              <w:rPr>
                <w:sz w:val="16"/>
                <w:szCs w:val="16"/>
              </w:rPr>
              <w:t xml:space="preserve">Manufacturer's
In-House Method</w:t>
            </w:r>
          </w:p>
        </w:tc>
        <w:tc>
          <w:tcPr>
            <w:tcW w:w="2600" w:type="dxa"/>
            <w:vAlign w:val="center"/>
          </w:tcPr>
          <w:p>
            <w:pPr>
              <w:pStyle w:val="pStyle"/>
            </w:pPr>
            <w:r>
              <w:rPr>
                <w:sz w:val="16"/>
                <w:szCs w:val="16"/>
              </w:rPr>
              <w:t xml:space="preserve">RT of the major peak
 in  the assay  sample preparation corresponds to that in the assay standard preparation</w:t>
            </w:r>
          </w:p>
        </w:tc>
        <w:tc>
          <w:tcPr>
            <w:tcW w:w="2000" w:type="dxa"/>
            <w:vAlign w:val="center"/>
          </w:tcPr>
          <w:p>
            <w:pPr>
              <w:pStyle w:val="pStyle"/>
            </w:pPr>
            <w:r>
              <w:rPr>
                <w:sz w:val="16"/>
                <w:szCs w:val="16"/>
              </w:rPr>
              <w:t xml:space="preserve">Super-imposable peak at RT 4.6 -/+ 10% min. present in both the assay sample and standard preparations</w:t>
            </w:r>
          </w:p>
        </w:tc>
        <w:tc>
          <w:tcPr>
            <w:tcW w:w="800" w:type="dxa"/>
            <w:vAlign w:val="center"/>
            <w:shd w:val="clear" w:color="" w:fill="dbdbdb"/>
          </w:tcPr>
          <w:p>
            <w:pPr>
              <w:pStyle w:val="pStyle"/>
            </w:pPr>
            <w:r>
              <w:rPr>
                <w:sz w:val="16"/>
                <w:szCs w:val="16"/>
                <w:b/>
              </w:rPr>
              <w:t xml:space="preserve">COMPLIES</w:t>
            </w:r>
          </w:p>
        </w:tc>
      </w:tr>
      <w:tr>
        <w:trPr>
          <w:trHeight w:val="700" w:hRule="atLeast"/>
        </w:trPr>
        <w:tc>
          <w:tcPr>
            <w:tcW w:w="1200" w:type="dxa"/>
            <w:vAlign w:val="center"/>
            <w:shd w:val="clear" w:color="" w:fill="dbdbdb"/>
          </w:tcPr>
          <w:p>
            <w:pPr>
              <w:pStyle w:val="pStyle"/>
            </w:pPr>
            <w:r>
              <w:rPr>
                <w:b/>
              </w:rPr>
              <w:t xml:space="preserve">Assay</w:t>
            </w:r>
          </w:p>
        </w:tc>
        <w:tc>
          <w:tcPr>
            <w:tcW w:w="1200" w:type="dxa"/>
            <w:vAlign w:val="center"/>
          </w:tcPr>
          <w:p>
            <w:pPr>
              <w:pStyle w:val="pStyle"/>
            </w:pPr>
            <w:r>
              <w:rPr>
                <w:sz w:val="16"/>
                <w:szCs w:val="16"/>
              </w:rPr>
              <w:t xml:space="preserve">HPLC</w:t>
            </w:r>
          </w:p>
        </w:tc>
        <w:tc>
          <w:tcPr>
            <w:tcW w:w="1400" w:type="dxa"/>
            <w:vAlign w:val="center"/>
          </w:tcPr>
          <w:p>
            <w:pPr>
              <w:pStyle w:val="pStyle"/>
            </w:pPr>
            <w:r>
              <w:rPr>
                <w:sz w:val="16"/>
                <w:szCs w:val="16"/>
              </w:rPr>
              <w:t xml:space="preserve">Manufacturer's
In-House Method</w:t>
            </w:r>
          </w:p>
        </w:tc>
        <w:tc>
          <w:tcPr>
            <w:tcW w:w="2600" w:type="dxa"/>
            <w:vAlign w:val="center"/>
          </w:tcPr>
          <w:p>
            <w:pPr>
              <w:pStyle w:val="pStyle"/>
            </w:pPr>
            <w:r>
              <w:rPr>
                <w:sz w:val="16"/>
                <w:szCs w:val="16"/>
              </w:rPr>
              <w:t xml:space="preserve">95.0 - 105.0%</w:t>
            </w:r>
          </w:p>
        </w:tc>
        <w:tc>
          <w:tcPr>
            <w:tcW w:w="2000" w:type="dxa"/>
            <w:vAlign w:val="center"/>
          </w:tcPr>
          <w:p>
            <w:pPr>
              <w:pStyle w:val="pStyle"/>
            </w:pPr>
            <w:r>
              <w:rPr>
                <w:sz w:val="16"/>
                <w:szCs w:val="16"/>
              </w:rPr>
              <w:t xml:space="preserve">98.7% 
(RSD=1.0%; n=9)</w:t>
            </w:r>
          </w:p>
        </w:tc>
        <w:tc>
          <w:tcPr>
            <w:tcW w:w="800" w:type="dxa"/>
            <w:vAlign w:val="center"/>
            <w:shd w:val="clear" w:color="" w:fill="dbdbdb"/>
          </w:tcPr>
          <w:p>
            <w:pPr>
              <w:pStyle w:val="pStyle"/>
            </w:pPr>
            <w:r>
              <w:rPr>
                <w:sz w:val="16"/>
                <w:szCs w:val="16"/>
                <w:b/>
              </w:rPr>
              <w:t xml:space="preserve">COMPLIES</w:t>
            </w:r>
          </w:p>
        </w:tc>
      </w:tr>
    </w:tbl>
    <w:p/>
    <w:p>
      <w:pPr>
        <w:jc w:val="left"/>
      </w:pPr>
      <w:r>
        <w:rPr>
          <w:b/>
        </w:rPr>
        <w:t xml:space="preserve">CONCLUSION: </w:t>
      </w:r>
      <w:r>
        <w:rPr>
          <w:sz w:val="16"/>
          <w:szCs w:val="16"/>
          <w:shd w:val="clear" w:color="" w:fill="D9D9D9"/>
        </w:rPr>
        <w:t xml:space="preserve">The sample complies with the specifications for the tests performed.</w:t>
      </w:r>
    </w:p>
    <w:p/>
    <w:tbl>
      <w:tblGrid>
        <w:gridCol w:w="1500" w:type="dxa"/>
        <w:gridCol w:w="2100" w:type="dxa"/>
        <w:gridCol w:w="2000" w:type="dxa"/>
        <w:gridCol w:w="2000" w:type="dxa"/>
      </w:tblGrid>
      <w:tr>
        <w:trPr>
          <w:trHeight w:val="400" w:hRule="atLeast"/>
        </w:trPr>
        <w:tc>
          <w:tcPr>
            <w:tcW w:w="1500" w:type="dxa"/>
            <w:vAlign w:val="bottom"/>
          </w:tcPr>
          <w:p>
            <w:pPr/>
            <w:r>
              <w:rPr>
                <w:sz w:val="16"/>
                <w:szCs w:val="16"/>
                <w:b/>
              </w:rPr>
              <w:t xml:space="preserve">ANALYST:</w:t>
            </w:r>
          </w:p>
        </w:tc>
        <w:tc>
          <w:tcPr>
            <w:tcW w:w="2100" w:type="dxa"/>
            <w:vAlign w:val="bottom"/>
          </w:tcPr>
          <w:p>
            <w:pPr/>
            <w:r>
              <w:rPr>
                <w:sz w:val="16"/>
                <w:szCs w:val="16"/>
              </w:rPr>
              <w:t xml:space="preserve">MR. F.  NAULA</w:t>
            </w:r>
          </w:p>
        </w:tc>
        <w:tc>
          <w:tcPr>
            <w:tcW w:w="2000" w:type="dxa"/>
            <w:vAlign w:val="bottom"/>
          </w:tcPr>
          <w:p>
            <w:pPr/>
            <w:r>
              <w:rPr/>
              <w:t xml:space="preserve">..........................................................</w:t>
            </w:r>
          </w:p>
        </w:tc>
        <w:tc>
          <w:tcPr>
            <w:tcW w:w="2000" w:type="dxa"/>
            <w:vAlign w:val="bottom"/>
          </w:tcPr>
          <w:p>
            <w:pPr>
              <w:pStyle w:val="UTF-8"/>
            </w:pPr>
            <w:r>
              <w:t xml:space="preserve">DATE: 23-05-2016</w:t>
            </w:r>
          </w:p>
        </w:tc>
      </w:tr>
      <w:tr>
        <w:trPr>
          <w:trHeight w:val="400" w:hRule="atLeast"/>
        </w:trPr>
        <w:tc>
          <w:tcPr>
            <w:tcW w:w="1500" w:type="dxa"/>
            <w:vAlign w:val="bottom"/>
          </w:tcPr>
          <w:p>
            <w:pPr/>
            <w:r>
              <w:rPr>
                <w:sz w:val="16"/>
                <w:szCs w:val="16"/>
                <w:b/>
              </w:rPr>
              <w:t xml:space="preserve">ANALYST:</w:t>
            </w:r>
          </w:p>
        </w:tc>
        <w:tc>
          <w:tcPr>
            <w:tcW w:w="2100" w:type="dxa"/>
            <w:vAlign w:val="bottom"/>
          </w:tcPr>
          <w:p>
            <w:pPr/>
            <w:r>
              <w:rPr>
                <w:sz w:val="16"/>
                <w:szCs w:val="16"/>
              </w:rPr>
              <w:t xml:space="preserve">MR. D. MOENGA</w:t>
            </w:r>
          </w:p>
        </w:tc>
        <w:tc>
          <w:tcPr>
            <w:tcW w:w="2000" w:type="dxa"/>
            <w:vAlign w:val="bottom"/>
          </w:tcPr>
          <w:p>
            <w:pPr/>
            <w:r>
              <w:rPr/>
              <w:t xml:space="preserve">..........................................................</w:t>
            </w:r>
          </w:p>
        </w:tc>
        <w:tc>
          <w:tcPr>
            <w:tcW w:w="2000" w:type="dxa"/>
            <w:vAlign w:val="bottom"/>
          </w:tcPr>
          <w:p>
            <w:pPr>
              <w:pStyle w:val="UTF-8"/>
            </w:pPr>
            <w:r>
              <w:t xml:space="preserve">DATE: 23-05-2016</w:t>
            </w:r>
          </w:p>
        </w:tc>
      </w:tr>
      <w:tr>
        <w:trPr>
          <w:trHeight w:val="400" w:hRule="atLeast"/>
        </w:trPr>
        <w:tc>
          <w:tcPr>
            <w:tcW w:w="1500" w:type="dxa"/>
            <w:vAlign w:val="bottom"/>
          </w:tcPr>
          <w:p>
            <w:pPr/>
            <w:r>
              <w:rPr>
                <w:sz w:val="16"/>
                <w:szCs w:val="16"/>
                <w:b/>
              </w:rPr>
              <w:t xml:space="preserve">ANALYST:</w:t>
            </w:r>
          </w:p>
        </w:tc>
        <w:tc>
          <w:tcPr>
            <w:tcW w:w="2100" w:type="dxa"/>
            <w:vAlign w:val="bottom"/>
          </w:tcPr>
          <w:p>
            <w:pPr/>
            <w:r>
              <w:rPr>
                <w:sz w:val="16"/>
                <w:szCs w:val="16"/>
              </w:rPr>
              <w:t xml:space="preserve">DR. N. MWAURA</w:t>
            </w:r>
          </w:p>
        </w:tc>
        <w:tc>
          <w:tcPr>
            <w:tcW w:w="2000" w:type="dxa"/>
            <w:vAlign w:val="bottom"/>
          </w:tcPr>
          <w:p>
            <w:pPr/>
            <w:r>
              <w:rPr/>
              <w:t xml:space="preserve">..........................................................</w:t>
            </w:r>
          </w:p>
        </w:tc>
        <w:tc>
          <w:tcPr>
            <w:tcW w:w="2000" w:type="dxa"/>
            <w:vAlign w:val="bottom"/>
          </w:tcPr>
          <w:p>
            <w:pPr>
              <w:pStyle w:val="UTF-8"/>
            </w:pPr>
            <w:r>
              <w:t xml:space="preserve">DATE: 23-05-2016</w:t>
            </w:r>
          </w:p>
        </w:tc>
      </w:tr>
      <w:tr>
        <w:trPr>
          <w:trHeight w:val="400" w:hRule="atLeast"/>
        </w:trPr>
        <w:tc>
          <w:tcPr>
            <w:tcW w:w="1500" w:type="dxa"/>
            <w:vAlign w:val="bottom"/>
          </w:tcPr>
          <w:p>
            <w:pPr/>
            <w:r>
              <w:rPr>
                <w:sz w:val="16"/>
                <w:szCs w:val="16"/>
                <w:b/>
              </w:rPr>
              <w:t xml:space="preserve">ANALYST:</w:t>
            </w:r>
          </w:p>
        </w:tc>
        <w:tc>
          <w:tcPr>
            <w:tcW w:w="2100" w:type="dxa"/>
            <w:vAlign w:val="bottom"/>
          </w:tcPr>
          <w:p>
            <w:pPr/>
            <w:r>
              <w:rPr>
                <w:sz w:val="16"/>
                <w:szCs w:val="16"/>
              </w:rPr>
              <w:t xml:space="preserve">EMMANUEL TANUI</w:t>
            </w:r>
          </w:p>
        </w:tc>
        <w:tc>
          <w:tcPr>
            <w:tcW w:w="2000" w:type="dxa"/>
            <w:vAlign w:val="bottom"/>
          </w:tcPr>
          <w:p>
            <w:pPr/>
            <w:r>
              <w:rPr/>
              <w:t xml:space="preserve">..........................................................</w:t>
            </w:r>
          </w:p>
        </w:tc>
        <w:tc>
          <w:tcPr>
            <w:tcW w:w="2000" w:type="dxa"/>
            <w:vAlign w:val="bottom"/>
          </w:tcPr>
          <w:p>
            <w:pPr>
              <w:pStyle w:val="UTF-8"/>
            </w:pPr>
            <w:r>
              <w:t xml:space="preserve">DATE: 06-02-2016</w:t>
            </w:r>
          </w:p>
        </w:tc>
      </w:tr>
      <w:tr>
        <w:trPr>
          <w:trHeight w:val="400" w:hRule="atLeast"/>
        </w:trPr>
        <w:tc>
          <w:tcPr>
            <w:tcW w:w="1500" w:type="dxa"/>
            <w:vAlign w:val="bottom"/>
          </w:tcPr>
          <w:p>
            <w:pPr/>
            <w:r>
              <w:rPr>
                <w:sz w:val="16"/>
                <w:szCs w:val="16"/>
                <w:b/>
              </w:rPr>
              <w:t xml:space="preserve">ANALYST:</w:t>
            </w:r>
          </w:p>
        </w:tc>
        <w:tc>
          <w:tcPr>
            <w:tcW w:w="2100" w:type="dxa"/>
            <w:vAlign w:val="bottom"/>
          </w:tcPr>
          <w:p>
            <w:pPr/>
            <w:r>
              <w:rPr>
                <w:sz w:val="16"/>
                <w:szCs w:val="16"/>
              </w:rPr>
              <w:t xml:space="preserve">ERNEST MBAE</w:t>
            </w:r>
          </w:p>
        </w:tc>
        <w:tc>
          <w:tcPr>
            <w:tcW w:w="2000" w:type="dxa"/>
            <w:vAlign w:val="bottom"/>
          </w:tcPr>
          <w:p>
            <w:pPr/>
            <w:r>
              <w:rPr/>
              <w:t xml:space="preserve">..........................................................</w:t>
            </w:r>
          </w:p>
        </w:tc>
        <w:tc>
          <w:tcPr>
            <w:tcW w:w="2000" w:type="dxa"/>
            <w:vAlign w:val="bottom"/>
          </w:tcPr>
          <w:p>
            <w:pPr>
              <w:pStyle w:val="UTF-8"/>
            </w:pPr>
            <w:r>
              <w:t xml:space="preserve">DATE: 07-18-2016</w:t>
            </w:r>
          </w:p>
        </w:tc>
      </w:tr>
      <w:tr>
        <w:trPr>
          <w:trHeight w:val="400" w:hRule="atLeast"/>
        </w:trPr>
        <w:tc>
          <w:tcPr>
            <w:tcW w:w="1500" w:type="dxa"/>
            <w:vAlign w:val="bottom"/>
          </w:tcPr>
          <w:p>
            <w:pPr/>
            <w:r>
              <w:rPr>
                <w:sz w:val="16"/>
                <w:szCs w:val="16"/>
                <w:b/>
              </w:rPr>
              <w:t xml:space="preserve">DIRECTOR:</w:t>
            </w:r>
          </w:p>
        </w:tc>
        <w:tc>
          <w:tcPr>
            <w:tcW w:w="2100" w:type="dxa"/>
            <w:vAlign w:val="bottom"/>
          </w:tcPr>
          <w:p>
            <w:pPr/>
            <w:r>
              <w:rPr>
                <w:sz w:val="16"/>
                <w:szCs w:val="16"/>
              </w:rPr>
              <w:t xml:space="preserve">HEZEKIAH CHEPKWONY</w:t>
            </w:r>
          </w:p>
        </w:tc>
        <w:tc>
          <w:tcPr>
            <w:tcW w:w="2000" w:type="dxa"/>
            <w:vAlign w:val="bottom"/>
          </w:tcPr>
          <w:p>
            <w:pPr/>
            <w:r>
              <w:rPr/>
              <w:t xml:space="preserve">..........................................................</w:t>
            </w:r>
          </w:p>
        </w:tc>
        <w:tc>
          <w:tcPr>
            <w:tcW w:w="2000" w:type="dxa"/>
            <w:vAlign w:val="bottom"/>
          </w:tcPr>
          <w:p>
            <w:pPr>
              <w:pStyle w:val="UTF-8"/>
            </w:pPr>
            <w:r>
              <w:t xml:space="preserve">DATE: 07-27-2016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paragraph" w:customStyle="1" w:styleId="pStyle">
    <w:name w:val="pStyle"/>
    <w:basedOn w:val="Normal"/>
    <w:pPr>
      <w:jc w:val="cente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2016-08-01T08:17:35+02:00</dcterms:created>
  <dcterms:modified xsi:type="dcterms:W3CDTF">2016-08-01T08:17:35+02:00</dcterms:modified>
</cp:coreProperties>
</file>

<file path=docProps/custom.xml><?xml version="1.0" encoding="utf-8"?>
<Properties xmlns="http://schemas.openxmlformats.org/officeDocument/2006/custom-properties" xmlns:vt="http://schemas.openxmlformats.org/officeDocument/2006/docPropsVTypes"/>
</file>