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</w:rPr>
        <w:t xml:space="preserve">CERTIFICATE OF ANALYSIS</w:t>
      </w:r>
    </w:p>
    <w:p>
      <w:pPr>
        <w:jc w:val="center"/>
      </w:pPr>
      <w:r>
        <w:rPr>
          <w:b/>
        </w:rPr>
        <w:t xml:space="preserve">CERTIFICATE No: </w:t>
      </w:r>
      <w:r>
        <w:rPr>
          <w:u w:val="single"/>
        </w:rPr>
        <w:t xml:space="preserve">CAN/2016-17/108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AIVCLAV- 1000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NDQD201512620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Amoxicillin Trihydrate USP equivalent to Amoxicillin 875 mg and Diluted Potassium Clavulanate BP equivalent to Clavulanic acid 125 mg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BATCH NO.:</w:t>
            </w:r>
            <w:br/>
            <w:r>
              <w:rPr/>
              <w:t xml:space="preserve">ET15E009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faced, sharp edged tablets, single scored on one face and plain on the other, packed in an aluminium foil strip of 7 tablets and 2 such strips in a unit box.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MFG. DATE:</w:t>
            </w:r>
            <w:br/>
            <w:r>
              <w:rPr/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MEDICEF Pharma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EXP. DATE:</w:t>
            </w:r>
            <w:br/>
            <w:r>
              <w:rPr/>
              <w:t xml:space="preserve">  Jul.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# 28, Phase-I EPIP Jharmajri, 
Baddi, Distt. Solan (H.P.),
INDIA.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  P.O. BOX 41601-00100 NAIROBI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3.5 and  5.2-/+ 10% min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Amoxicillin
No tablet less than 90%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Amoxicillin 
Average = 96%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Clavulanic Acid
No tablet less than 85%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94 - 100%
(RSD=2.1%,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Clavulanic Acid Average = 106%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104 - 109% 
(RSD=1.6%,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
98.3% 
(RSD=0.6%,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Clavulanic acid  103.0% 
(RSD=0.2%, n=9)
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2016-08-22T12:50:38+02:00</dcterms:created>
  <dcterms:modified xsi:type="dcterms:W3CDTF">2016-08-22T12:50:38+02:00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