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06"/>
        <w:ind w:left="0" w:right="0"/>
      </w:pPr>
    </w:p>
    <w:p>
      <w:pPr>
        <w:sectPr>
          <w:pgSz w:w="11906" w:h="16838"/>
          <w:pgMar w:top="360" w:right="858" w:bottom="214" w:left="596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04" w:lineRule="exact" w:before="0" w:after="0"/>
        <w:ind w:left="112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Immediate Action plan (to include owners and deadlines) </w:t>
      </w:r>
    </w:p>
    <w:p>
      <w:pPr>
        <w:sectPr>
          <w:type w:val="continuous"/>
          <w:pgSz w:w="11906" w:h="16838"/>
          <w:pgMar w:top="360" w:right="858" w:bottom="214" w:left="596" w:header="720" w:footer="720" w:gutter="0"/>
          <w:cols w:space="720" w:num="2" w:equalWidth="0">
            <w:col w:w="6646" w:space="0"/>
            <w:col w:w="380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52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991360" cy="76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518"/>
        <w:sectPr>
          <w:type w:val="nextColumn"/>
          <w:pgSz w:w="11906" w:h="16838"/>
          <w:pgMar w:top="360" w:right="858" w:bottom="214" w:left="596" w:header="720" w:footer="720" w:gutter="0"/>
          <w:cols w:space="720" w:num="2" w:equalWidth="0">
            <w:col w:w="6646" w:space="0"/>
            <w:col w:w="3805" w:space="0"/>
          </w:cols>
          <w:docGrid w:linePitch="360"/>
        </w:sectPr>
      </w:pPr>
    </w:p>
    <w:p>
      <w:pPr>
        <w:autoSpaceDN w:val="0"/>
        <w:autoSpaceDE w:val="0"/>
        <w:widowControl/>
        <w:spacing w:line="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2613"/>
        <w:gridCol w:w="2613"/>
        <w:gridCol w:w="2613"/>
        <w:gridCol w:w="2613"/>
      </w:tblGrid>
      <w:tr>
        <w:trPr>
          <w:trHeight w:hRule="exact" w:val="262"/>
        </w:trPr>
        <w:tc>
          <w:tcPr>
            <w:tcW w:type="dxa" w:w="81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Ref </w:t>
            </w:r>
          </w:p>
        </w:tc>
        <w:tc>
          <w:tcPr>
            <w:tcW w:type="dxa" w:w="6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What ? </w:t>
            </w:r>
          </w:p>
        </w:tc>
        <w:tc>
          <w:tcPr>
            <w:tcW w:type="dxa" w:w="17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Who ? </w:t>
            </w:r>
          </w:p>
        </w:tc>
        <w:tc>
          <w:tcPr>
            <w:tcW w:type="dxa" w:w="16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When? </w:t>
            </w:r>
          </w:p>
        </w:tc>
      </w:tr>
      <w:tr>
        <w:trPr>
          <w:trHeight w:hRule="exact" w:val="516"/>
        </w:trPr>
        <w:tc>
          <w:tcPr>
            <w:tcW w:type="dxa" w:w="81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98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1. </w:t>
            </w:r>
          </w:p>
        </w:tc>
        <w:tc>
          <w:tcPr>
            <w:tcW w:type="dxa" w:w="6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18"/>
        </w:trPr>
        <w:tc>
          <w:tcPr>
            <w:tcW w:type="dxa" w:w="81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98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2. </w:t>
            </w:r>
          </w:p>
        </w:tc>
        <w:tc>
          <w:tcPr>
            <w:tcW w:type="dxa" w:w="6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14"/>
        </w:trPr>
        <w:tc>
          <w:tcPr>
            <w:tcW w:type="dxa" w:w="81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98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3. </w:t>
            </w:r>
          </w:p>
        </w:tc>
        <w:tc>
          <w:tcPr>
            <w:tcW w:type="dxa" w:w="6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18"/>
        </w:trPr>
        <w:tc>
          <w:tcPr>
            <w:tcW w:type="dxa" w:w="81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98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4. </w:t>
            </w:r>
          </w:p>
        </w:tc>
        <w:tc>
          <w:tcPr>
            <w:tcW w:type="dxa" w:w="6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14"/>
        </w:trPr>
        <w:tc>
          <w:tcPr>
            <w:tcW w:type="dxa" w:w="81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98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5. </w:t>
            </w:r>
          </w:p>
        </w:tc>
        <w:tc>
          <w:tcPr>
            <w:tcW w:type="dxa" w:w="6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18"/>
        </w:trPr>
        <w:tc>
          <w:tcPr>
            <w:tcW w:type="dxa" w:w="816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98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6. </w:t>
            </w:r>
          </w:p>
        </w:tc>
        <w:tc>
          <w:tcPr>
            <w:tcW w:type="dxa" w:w="62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16"/>
        </w:trPr>
        <w:tc>
          <w:tcPr>
            <w:tcW w:type="dxa" w:w="816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98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7. </w:t>
            </w:r>
          </w:p>
        </w:tc>
        <w:tc>
          <w:tcPr>
            <w:tcW w:type="dxa" w:w="624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6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16"/>
        </w:trPr>
        <w:tc>
          <w:tcPr>
            <w:tcW w:type="dxa" w:w="816"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98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8. </w:t>
            </w:r>
          </w:p>
        </w:tc>
        <w:tc>
          <w:tcPr>
            <w:tcW w:type="dxa" w:w="624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6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04" w:lineRule="exact" w:before="472" w:after="0"/>
        <w:ind w:left="112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>Add more sections as required and forwarded to</w:t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 </w:t>
      </w:r>
      <w:r>
        <w:rPr>
          <w:rFonts w:ascii="Arial,Bold" w:hAnsi="Arial,Bold" w:eastAsia="Arial,Bold"/>
          <w:b/>
          <w:i w:val="0"/>
          <w:color w:val="0000FF"/>
          <w:sz w:val="22"/>
          <w:u w:val="single"/>
        </w:rPr>
        <w:hyperlink r:id="rId10" w:history="1">
          <w:r>
            <w:rPr>
              <w:rStyle w:val="Hyperlink"/>
            </w:rPr>
            <w:t>Resilience@uhbw.nhs.net</w:t>
          </w:r>
        </w:hyperlink>
      </w:r>
    </w:p>
    <w:p>
      <w:pPr>
        <w:autoSpaceDN w:val="0"/>
        <w:tabs>
          <w:tab w:pos="8950" w:val="left"/>
        </w:tabs>
        <w:autoSpaceDE w:val="0"/>
        <w:widowControl/>
        <w:spacing w:line="304" w:lineRule="exact" w:before="8468" w:after="0"/>
        <w:ind w:left="11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Version 2.0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Page 29 of 49</w:t>
      </w:r>
    </w:p>
    <w:sectPr w:rsidR="00FC693F" w:rsidRPr="0006063C" w:rsidSect="00034616">
      <w:type w:val="continuous"/>
      <w:pgSz w:w="11906" w:h="16838"/>
      <w:pgMar w:top="360" w:right="858" w:bottom="214" w:left="596" w:header="720" w:footer="720" w:gutter="0"/>
      <w:cols w:space="720" w:num="1" w:equalWidth="0">
        <w:col w:w="10452" w:space="0"/>
        <w:col w:w="6646" w:space="0"/>
        <w:col w:w="3805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mailto:Resilience@uhbw.nh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