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</w:t>
      </w:r>
      <w:r>
        <w:t xml:space="preserve"> </w:t>
      </w:r>
      <w:r>
        <w:t xml:space="preserve">370</w:t>
      </w:r>
      <w:r>
        <w:t xml:space="preserve"> </w:t>
      </w:r>
      <w:r>
        <w:t xml:space="preserve">Lab</w:t>
      </w:r>
      <w:r>
        <w:t xml:space="preserve"> </w:t>
      </w:r>
      <w:r>
        <w:t xml:space="preserve">Schedule</w:t>
      </w:r>
    </w:p>
    <w:p>
      <w:pPr>
        <w:pStyle w:val="FirstParagraph"/>
      </w:pPr>
      <w:r>
        <w:rPr>
          <w:i/>
        </w:rPr>
        <w:t xml:space="preserve">This schedule is subject to change as needed.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Beginning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2020-01-13</w:t>
            </w:r>
          </w:p>
        </w:tc>
        <w:tc>
          <w:p>
            <w:pPr>
              <w:pStyle w:val="Compact"/>
              <w:jc w:val="left"/>
            </w:pPr>
            <w:r>
              <w:t xml:space="preserve">Safety Lecture, Lab Notebooks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Install Octave + Jupyter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2020-01-20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labs (MLK Day)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Markdown Tutorial</w:t>
              </w:r>
            </w:hyperlink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MATLAB/Octave Tutorial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2020-01-27</w:t>
            </w:r>
          </w:p>
        </w:tc>
        <w:tc>
          <w:p>
            <w:pPr>
              <w:pStyle w:val="Compact"/>
              <w:jc w:val="left"/>
            </w:pPr>
            <w:r>
              <w:t xml:space="preserve">UV-vis (Fluorescence): Quantify quinine</w:t>
            </w:r>
          </w:p>
        </w:tc>
        <w:tc>
          <w:p>
            <w:pPr>
              <w:pStyle w:val="Compact"/>
              <w:jc w:val="left"/>
            </w:pPr>
            <w:r>
              <w:t xml:space="preserve">Lab Pack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2020-02-03</w:t>
            </w:r>
          </w:p>
        </w:tc>
        <w:tc>
          <w:p>
            <w:pPr>
              <w:pStyle w:val="Compact"/>
              <w:jc w:val="left"/>
            </w:pPr>
            <w:r>
              <w:t xml:space="preserve">GC (Gow-Mac): Percent composition</w:t>
            </w:r>
          </w:p>
        </w:tc>
        <w:tc>
          <w:p>
            <w:pPr>
              <w:pStyle w:val="Compact"/>
              <w:jc w:val="left"/>
            </w:pPr>
            <w:r>
              <w:t xml:space="preserve">Lab Pack 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Work on Learning Instruments (independent)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2020-02-10</w:t>
            </w:r>
          </w:p>
        </w:tc>
        <w:tc>
          <w:p>
            <w:pPr>
              <w:pStyle w:val="Compact"/>
              <w:jc w:val="left"/>
            </w:pPr>
            <w:r>
              <w:t xml:space="preserve">Statistics/Data Analysis</w:t>
            </w:r>
          </w:p>
        </w:tc>
        <w:tc>
          <w:p>
            <w:pPr>
              <w:pStyle w:val="Compact"/>
              <w:jc w:val="left"/>
            </w:pPr>
            <w:r>
              <w:t xml:space="preserve">Notebook Peer Review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Notebook Peer Review &amp; Instrument Test 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2020-02-17</w:t>
            </w:r>
          </w:p>
        </w:tc>
        <w:tc>
          <w:p>
            <w:pPr>
              <w:pStyle w:val="Compact"/>
              <w:jc w:val="left"/>
            </w:pPr>
            <w:r>
              <w:t xml:space="preserve">Rotations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2020-02-24</w:t>
            </w:r>
          </w:p>
        </w:tc>
        <w:tc>
          <w:p>
            <w:pPr>
              <w:pStyle w:val="Compact"/>
              <w:jc w:val="left"/>
            </w:pPr>
            <w:r>
              <w:t xml:space="preserve">Rotations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left"/>
            </w:pPr>
            <w:r>
              <w:t xml:space="preserve">Rotations</w:t>
            </w:r>
          </w:p>
        </w:tc>
        <w:tc>
          <w:p>
            <w:pPr>
              <w:pStyle w:val="Compact"/>
              <w:jc w:val="left"/>
            </w:pPr>
            <w:r>
              <w:t xml:space="preserve">Data Analysis 1, 2 + notebook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Labs (Spring Break)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Rotations</w:t>
            </w:r>
          </w:p>
        </w:tc>
        <w:tc>
          <w:p>
            <w:pPr>
              <w:pStyle w:val="Compact"/>
              <w:jc w:val="left"/>
            </w:pPr>
            <w:r>
              <w:t xml:space="preserve">Intro + Methods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Rotations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Rotations</w:t>
            </w:r>
          </w:p>
        </w:tc>
        <w:tc>
          <w:p>
            <w:pPr>
              <w:pStyle w:val="Compact"/>
              <w:jc w:val="left"/>
            </w:pPr>
            <w:r>
              <w:t xml:space="preserve">Data Analysis 3, 4 + notebook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Labs (Easter)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Rotations</w:t>
            </w:r>
          </w:p>
        </w:tc>
        <w:tc>
          <w:p>
            <w:pPr>
              <w:pStyle w:val="Compact"/>
              <w:jc w:val="left"/>
            </w:pPr>
            <w:r>
              <w:t xml:space="preserve">Intro + Methods + Results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2020-04-20</w:t>
            </w:r>
          </w:p>
        </w:tc>
        <w:tc>
          <w:p>
            <w:pPr>
              <w:pStyle w:val="Compact"/>
              <w:jc w:val="left"/>
            </w:pPr>
            <w:r>
              <w:t xml:space="preserve">Rotations</w:t>
            </w:r>
          </w:p>
        </w:tc>
        <w:tc>
          <w:p>
            <w:pPr>
              <w:pStyle w:val="Compact"/>
              <w:jc w:val="left"/>
            </w:pPr>
            <w:r>
              <w:t xml:space="preserve">Full Draft, Full Lab Notebook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2020-04-27</w:t>
            </w:r>
          </w:p>
        </w:tc>
        <w:tc>
          <w:p>
            <w:pPr>
              <w:pStyle w:val="Compact"/>
              <w:jc w:val="left"/>
            </w:pPr>
            <w:r>
              <w:t xml:space="preserve">Lab &amp; Instrument Clean Up</w:t>
            </w:r>
          </w:p>
        </w:tc>
        <w:tc>
          <w:p>
            <w:pPr>
              <w:pStyle w:val="Compact"/>
              <w:jc w:val="left"/>
            </w:pPr>
            <w:r>
              <w:t xml:space="preserve">Final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2020-05-04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Labs (Final Exams)</w:t>
            </w:r>
          </w:p>
        </w:tc>
        <w:tc>
          <w:p/>
        </w:tc>
      </w:tr>
    </w:tbl>
    <w:p>
      <w:pPr>
        <w:pStyle w:val="BodyText"/>
      </w:pPr>
      <w:r>
        <w:t xml:space="preserve">Students will be required to attend instrumentation workshops outside of class to learn how to use each instrument. They will take a multiple-choice test to get a certification for that instrument. Each student must be certified before using an instrument. This certification contributes to your graded through SLO #1 on the syllabus.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%7B%7Bsite.url%7D%7D/chem370/assignments/matlab-tutorial" TargetMode="External" /><Relationship Type="http://schemas.openxmlformats.org/officeDocument/2006/relationships/hyperlink" Id="rId20" Target="%7B%7Bsite.url%7D%7D/chem370/lab-manual/appendix-1-getting-started-in-octave-and-jupyter-lab.html" TargetMode="External" /><Relationship Type="http://schemas.openxmlformats.org/officeDocument/2006/relationships/hyperlink" Id="rId21" Target="https://www.markdowntutoria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%7B%7Bsite.url%7D%7D/chem370/assignments/matlab-tutorial" TargetMode="External" /><Relationship Type="http://schemas.openxmlformats.org/officeDocument/2006/relationships/hyperlink" Id="rId20" Target="%7B%7Bsite.url%7D%7D/chem370/lab-manual/appendix-1-getting-started-in-octave-and-jupyter-lab.html" TargetMode="External" /><Relationship Type="http://schemas.openxmlformats.org/officeDocument/2006/relationships/hyperlink" Id="rId21" Target="https://www.markdowntutori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370 Lab Schedule</dc:title>
  <dc:creator/>
  <cp:keywords/>
  <dcterms:created xsi:type="dcterms:W3CDTF">2020-01-09T20:22:38Z</dcterms:created>
  <dcterms:modified xsi:type="dcterms:W3CDTF">2020-01-09T20:22:38Z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header-includes">
    <vt:lpwstr/>
  </property>
  <property fmtid="{D5CDD505-2E9C-101B-9397-08002B2CF9AE}" pid="4" name="layout">
    <vt:lpwstr>page_c370</vt:lpwstr>
  </property>
  <property fmtid="{D5CDD505-2E9C-101B-9397-08002B2CF9AE}" pid="5" name="output">
    <vt:lpwstr/>
  </property>
  <property fmtid="{D5CDD505-2E9C-101B-9397-08002B2CF9AE}" pid="6" name="permalink">
    <vt:lpwstr>/chem370/schedule</vt:lpwstr>
  </property>
</Properties>
</file>