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# Supplied STEADI challenge specification</w:t>
      </w:r>
    </w:p>
    <w:p>
      <w:pPr>
        <w:pStyle w:val="Normal"/>
      </w:pPr>
      <w:r>
        <w:t xml:space="preserve">Pinned challenge revision: 5034ccd6bc5971aa7e366b6b0df0b23caffe4f46. The following supplied Markdown is retained verbatim by section; raw source snapshots and original fixtures remain in ../source/challenge. No referenced external documents have been added.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Supplied file: README.md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# Older-adult fall risk (STEADI)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case supplies a traceable source corpus, synthetic FHIR R4 patient</w:t>
      </w:r>
    </w:p>
    <w:p>
      <w:pPr>
        <w:pStyle w:val="Normal"/>
      </w:pPr>
      <w:r>
        <w:t xml:space="preserve">bundles, a shared coded Questionnaire, and engine-neutral expected results.</w:t>
      </w:r>
    </w:p>
    <w:p>
      <w:pPr>
        <w:pStyle w:val="Normal"/>
      </w:pPr>
      <w:r>
        <w:t xml:space="preserve">Participants turn the source material into evidence, assessment, guidance,</w:t>
      </w:r>
    </w:p>
    <w:p>
      <w:pPr>
        <w:pStyle w:val="Normal"/>
      </w:pPr>
      <w:r>
        <w:t xml:space="preserve">and screening-completion measure artifacts.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Clinical question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community-dwelling adult age 65 years or older seen in ambulatory care: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Is the patient in scope for fall-risk screening?</w:t>
      </w:r>
    </w:p>
    <w:p>
      <w:pPr>
        <w:pStyle w:val="Normal"/>
      </w:pPr>
      <w:r>
        <w:t xml:space="preserve">2. Was the CDC STEADI three-question screen completed?</w:t>
      </w:r>
    </w:p>
    <w:p>
      <w:pPr>
        <w:pStyle w:val="Normal"/>
      </w:pPr>
      <w:r>
        <w:t xml:space="preserve">3. Does the completed screen indicate increased fall risk?</w:t>
      </w:r>
    </w:p>
    <w:p>
      <w:pPr>
        <w:pStyle w:val="Normal"/>
      </w:pPr>
      <w:r>
        <w:t xml:space="preserve">4. Which evidence-linked action is applicable?</w:t>
      </w:r>
    </w:p>
    <w:p>
      <w:pPr>
        <w:pStyle w:val="Normal"/>
      </w:pPr>
      <w:r>
        <w:t xml:space="preserve">5. Across a measurement period, what proportion of eligible patients completed</w:t>
      </w:r>
    </w:p>
    <w:p>
      <w:pPr>
        <w:pStyle w:val="Normal"/>
      </w:pPr>
      <w:r>
        <w:t xml:space="preserve">   the screen?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three screening questions ask whether the patient: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feels unsteady when standing or walking;</w:t>
      </w:r>
    </w:p>
    <w:p>
      <w:pPr>
        <w:pStyle w:val="Normal"/>
      </w:pPr>
      <w:r>
        <w:t xml:space="preserve">- worries about falling; or</w:t>
      </w:r>
    </w:p>
    <w:p>
      <w:pPr>
        <w:pStyle w:val="Normal"/>
      </w:pPr>
      <w:r>
        <w:t xml:space="preserve">- has fallen in the past year.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this track, a completed screen indicates increased fall risk when any</w:t>
      </w:r>
    </w:p>
    <w:p>
      <w:pPr>
        <w:pStyle w:val="Normal"/>
      </w:pPr>
      <w:r>
        <w:t xml:space="preserve">answer is yes. Missing or incomplete answers remain unknown and must not be</w:t>
      </w:r>
    </w:p>
    <w:p>
      <w:pPr>
        <w:pStyle w:val="Normal"/>
      </w:pPr>
      <w:r>
        <w:t xml:space="preserve">treated as a negative screen.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track includes exercise guidance linked to the USPSTF grade B</w:t>
      </w:r>
    </w:p>
    <w:p>
      <w:pPr>
        <w:pStyle w:val="Normal"/>
      </w:pPr>
      <w:r>
        <w:t xml:space="preserve">recommendation and individualized consideration of multifactorial</w:t>
      </w:r>
    </w:p>
    <w:p>
      <w:pPr>
        <w:pStyle w:val="Normal"/>
      </w:pPr>
      <w:r>
        <w:t xml:space="preserve">interventions linked to the grade C recommendation. It does not diagnose a</w:t>
      </w:r>
    </w:p>
    <w:p>
      <w:pPr>
        <w:pStyle w:val="Normal"/>
      </w:pPr>
      <w:r>
        <w:t xml:space="preserve">fall-related condition, select a specific treatment, or order an intervention.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Case contents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[Source manifest](sources/manifest.yaml) and [raw source snapshots](sources/raw/)</w:t>
      </w:r>
    </w:p>
    <w:p>
      <w:pPr>
        <w:pStyle w:val="Normal"/>
      </w:pPr>
      <w:r>
        <w:t xml:space="preserve">- [MARP overview](slides/connectathon-track-overview.md) and</w:t>
      </w:r>
    </w:p>
    <w:p>
      <w:pPr>
        <w:pStyle w:val="Normal"/>
      </w:pPr>
      <w:r>
        <w:t xml:space="preserve">  [rendered PDF](slides/connectathon-track-overview.pdf)</w:t>
      </w:r>
    </w:p>
    <w:p>
      <w:pPr>
        <w:pStyle w:val="Normal"/>
      </w:pPr>
      <w:r>
        <w:t xml:space="preserve">- [Synthetic patient test bundles](test-bundles/README.md), a shared coded</w:t>
      </w:r>
    </w:p>
    <w:p>
      <w:pPr>
        <w:pStyle w:val="Normal"/>
      </w:pPr>
      <w:r>
        <w:t xml:space="preserve">  [Questionnaire](test-bundles/questionnaire.json), SDC extraction</w:t>
      </w:r>
    </w:p>
    <w:p>
      <w:pPr>
        <w:pStyle w:val="Normal"/>
      </w:pPr>
      <w:r>
        <w:t xml:space="preserve">  expectations, assertions, and a case summary for every bundle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raw corpus contains only snapshots whose current redistribution basis is</w:t>
      </w:r>
    </w:p>
    <w:p>
      <w:pPr>
        <w:pStyle w:val="Normal"/>
      </w:pPr>
      <w:r>
        <w:t xml:space="preserve">recorded in the manifest. Standards references and CMS139FHIR remain link-only.</w:t>
      </w:r>
    </w:p>
    <w:p>
      <w:pPr>
        <w:pStyle w:val="Normal"/>
      </w:pPr>
      <w:r>
        <w:t xml:space="preserve">CMS139FHIR is a comparison point; it is not copied, and the track-authored</w:t>
      </w:r>
    </w:p>
    <w:p>
      <w:pPr>
        <w:pStyle w:val="Normal"/>
      </w:pPr>
      <w:r>
        <w:t xml:space="preserve">measure must not claim equivalence to it.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Participant deliverables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expected output includes: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Knowledge role | Expected artifact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Evidence and population definitions | `Evidence`, `EvidenceVariable` |</w:t>
      </w:r>
    </w:p>
    <w:p>
      <w:pPr>
        <w:pStyle w:val="Normal"/>
      </w:pPr>
      <w:r>
        <w:t xml:space="preserve">| Three-question assessment | `Questionnaire`, reusable logic |</w:t>
      </w:r>
    </w:p>
    <w:p>
      <w:pPr>
        <w:pStyle w:val="Normal"/>
      </w:pPr>
      <w:r>
        <w:t xml:space="preserve">| Recommendation workflow | `PlanDefinition`, `ActivityDefinition`, `Library` |</w:t>
      </w:r>
    </w:p>
    <w:p>
      <w:pPr>
        <w:pStyle w:val="Normal"/>
      </w:pPr>
      <w:r>
        <w:t xml:space="preserve">| Screening-completion measure | `Measure`, `Library` |</w:t>
      </w:r>
    </w:p>
    <w:p>
      <w:pPr>
        <w:pStyle w:val="Normal"/>
      </w:pPr>
      <w:r>
        <w:t xml:space="preserve">| Terminology and package metadata | `ValueSet`, `ImplementationGuide` |</w:t>
      </w:r>
    </w:p>
    <w:p>
      <w:pPr>
        <w:pStyle w:val="Normal"/>
      </w:pPr>
      <w:r>
        <w:t xml:space="preserve">| Executable logic | CQL source and ELM JSON |</w:t>
      </w:r>
    </w:p>
    <w:p>
      <w:pPr>
        <w:pStyle w:val="Normal"/>
      </w:pPr>
      <w:r>
        <w:t xml:space="preserve">| Distribution | FHIR R4 NPM package with exact dependency versions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FHIR R4 does not define `Citation`; an R4 baseline submission should use</w:t>
      </w:r>
    </w:p>
    <w:p>
      <w:pPr>
        <w:pStyle w:val="Normal"/>
      </w:pPr>
      <w:r>
        <w:t xml:space="preserve">available provenance and related-artifact elements. Any R5 variant must be</w:t>
      </w:r>
    </w:p>
    <w:p>
      <w:pPr>
        <w:pStyle w:val="Normal"/>
      </w:pPr>
      <w:r>
        <w:t xml:space="preserve">clearly separated from the R4 baseline.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SDC extraction contract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input fixtures exercise the SDC Observation-based extraction pattern.</w:t>
      </w:r>
    </w:p>
    <w:p>
      <w:pPr>
        <w:pStyle w:val="Normal"/>
      </w:pPr>
      <w:r>
        <w:t xml:space="preserve">Each completed QuestionnaireResponse references the same versioned,</w:t>
      </w:r>
    </w:p>
    <w:p>
      <w:pPr>
        <w:pStyle w:val="Normal"/>
      </w:pPr>
      <w:r>
        <w:t xml:space="preserve">LOINC-coded Questionnaire. Its expected extracted Observations are supplied as</w:t>
      </w:r>
    </w:p>
    <w:p>
      <w:pPr>
        <w:pStyle w:val="Normal"/>
      </w:pPr>
      <w:r>
        <w:t xml:space="preserve">a normalized resource set so participants can compare `$extract` behavior</w:t>
      </w:r>
    </w:p>
    <w:p>
      <w:pPr>
        <w:pStyle w:val="Normal"/>
      </w:pPr>
      <w:r>
        <w:t xml:space="preserve">across implementations without depending on server-specific transaction</w:t>
      </w:r>
    </w:p>
    <w:p>
      <w:pPr>
        <w:pStyle w:val="Normal"/>
      </w:pPr>
      <w:r>
        <w:t xml:space="preserve">details. Incomplete and absent responses remain explicit negative extraction</w:t>
      </w:r>
    </w:p>
    <w:p>
      <w:pPr>
        <w:pStyle w:val="Normal"/>
      </w:pPr>
      <w:r>
        <w:t xml:space="preserve">cases.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[fixture contract](test-bundles/README.md#sdc-extraction-contract) defines</w:t>
      </w:r>
    </w:p>
    <w:p>
      <w:pPr>
        <w:pStyle w:val="Normal"/>
      </w:pPr>
      <w:r>
        <w:t xml:space="preserve">the coded questions, copied Observation fields, extraction invocation rules,</w:t>
      </w:r>
    </w:p>
    <w:p>
      <w:pPr>
        <w:pStyle w:val="Normal"/>
      </w:pPr>
      <w:r>
        <w:t xml:space="preserve">and Boolean/null semantics.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Required executable behavior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shared assertions use these expression names: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`In Screening Population`</w:t>
      </w:r>
    </w:p>
    <w:p>
      <w:pPr>
        <w:pStyle w:val="Normal"/>
      </w:pPr>
      <w:r>
        <w:t xml:space="preserve">- `Completed Three Question Screen`</w:t>
      </w:r>
    </w:p>
    <w:p>
      <w:pPr>
        <w:pStyle w:val="Normal"/>
      </w:pPr>
      <w:r>
        <w:t xml:space="preserve">- `At Increased Fall Risk`</w:t>
      </w:r>
    </w:p>
    <w:p>
      <w:pPr>
        <w:pStyle w:val="Normal"/>
      </w:pPr>
      <w:r>
        <w:t xml:space="preserve">- `Exercise Intervention Applicable`</w:t>
      </w:r>
    </w:p>
    <w:p>
      <w:pPr>
        <w:pStyle w:val="Normal"/>
      </w:pPr>
      <w:r>
        <w:t xml:space="preserve">- `Consider Multifactorial Intervention`</w:t>
      </w:r>
    </w:p>
    <w:p>
      <w:pPr>
        <w:pStyle w:val="Normal"/>
      </w:pPr>
      <w:r>
        <w:t xml:space="preserve">- `Initial Population`</w:t>
      </w:r>
    </w:p>
    <w:p>
      <w:pPr>
        <w:pStyle w:val="Normal"/>
      </w:pPr>
      <w:r>
        <w:t xml:space="preserve">- `Denominator`</w:t>
      </w:r>
    </w:p>
    <w:p>
      <w:pPr>
        <w:pStyle w:val="Normal"/>
      </w:pPr>
      <w:r>
        <w:t xml:space="preserve">- `Numerator`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first five expressions describe patient-level assessment and guidance. The</w:t>
      </w:r>
    </w:p>
    <w:p>
      <w:pPr>
        <w:pStyle w:val="Normal"/>
      </w:pPr>
      <w:r>
        <w:t xml:space="preserve">last three describe a track-authored screening-completion process measure.</w:t>
      </w:r>
    </w:p>
    <w:p>
      <w:pPr>
        <w:pStyle w:val="Normal"/>
      </w:pPr>
      <w:r>
        <w:t xml:space="preserve">Incomplete or absent screening data produces an unknown increased-risk result,</w:t>
      </w:r>
    </w:p>
    <w:p>
      <w:pPr>
        <w:pStyle w:val="Normal"/>
      </w:pPr>
      <w:r>
        <w:t xml:space="preserve">while the measure numerator remains false.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Follow the shared [participant and interoperability requirements](../../README.md),</w:t>
      </w:r>
    </w:p>
    <w:p>
      <w:pPr>
        <w:pStyle w:val="Normal"/>
      </w:pPr>
      <w:r>
        <w:t xml:space="preserve">including independent CQL execution, FHIR round-trip testing, exact versions,</w:t>
      </w:r>
    </w:p>
    <w:p>
      <w:pPr>
        <w:pStyle w:val="Normal"/>
      </w:pPr>
      <w:r>
        <w:t xml:space="preserve">source traceability, and process evidence. FHIR validation and CQL compilation</w:t>
      </w:r>
    </w:p>
    <w:p>
      <w:pPr>
        <w:pStyle w:val="Normal"/>
      </w:pPr>
      <w:r>
        <w:t xml:space="preserve">are necessary, but they are not clinical approval.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All patient data is synthetic. This material is for Connectathon testing and</w:t>
      </w:r>
    </w:p>
    <w:p>
      <w:pPr>
        <w:pStyle w:val="Normal"/>
      </w:pPr>
      <w:r>
        <w:t xml:space="preserve">education, not clinical use.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Supplied file: slides/connectathon-track-overview.md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marp: true</w:t>
      </w:r>
    </w:p>
    <w:p>
      <w:pPr>
        <w:pStyle w:val="Normal"/>
      </w:pPr>
      <w:r>
        <w:t xml:space="preserve">theme: connectathon</w:t>
      </w:r>
    </w:p>
    <w:p>
      <w:pPr>
        <w:pStyle w:val="Normal"/>
      </w:pPr>
      <w:r>
        <w:t xml:space="preserve">size: 16:9</w:t>
      </w:r>
    </w:p>
    <w:p>
      <w:pPr>
        <w:pStyle w:val="Normal"/>
      </w:pPr>
      <w:r>
        <w:t xml:space="preserve">paginate: true</w:t>
      </w:r>
    </w:p>
    <w:p>
      <w:pPr>
        <w:pStyle w:val="Normal"/>
      </w:pPr>
      <w:r>
        <w:t xml:space="preserve">footer: HL7 FHIR Connectathon 43 · proposed track · draft 2026-08-26</w:t>
      </w:r>
    </w:p>
    <w:p>
      <w:pPr>
        <w:pStyle w:val="Normal"/>
      </w:pPr>
      <w:r>
        <w:t xml:space="preserve">title: AI-Assisted Development of Clinical Reasoning Knowledge</w:t>
      </w:r>
    </w:p>
    <w:p>
      <w:pPr>
        <w:pStyle w:val="Normal"/>
      </w:pPr>
      <w:r>
        <w:t xml:space="preserve">description: Proposed HL7 FHIR Connectathon track for evaluating AI-assisted development of valid, clinically coherent, interoperable FHIR and CQL knowledge artifacts.</w:t>
      </w:r>
    </w:p>
    <w:p>
      <w:pPr>
        <w:pStyle w:val="Normal"/>
      </w:pPr>
      <w:r>
        <w:t xml:space="preserve">author: Connectathon Track Proposal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 _class: title 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class="eyebrow"&gt;Proposed HL7 FHIR Connectathon 43 track&lt;/div&gt;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# AI-Assisted Development of Clinical Reasoning Knowledge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&lt;p class="lede"&gt;Testing how clinical source material can become valid, clinically coherent, interoperable FHIR and CQL knowledge artifacts.&lt;/p&gt;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&lt;p class="subtle"&gt;September 19–20, 2026 · Rockville, Maryland&lt;/p&gt;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https://confluence.hl7.org/spaces/FHIR/pages/468259447/2026+-+09+Connectathon+43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class="eyebrow"&gt;Purpose and intent&lt;/div&gt;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The track evaluates AI-assisted authoring of computable clinical knowledge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class="two-col"&gt;</w:t>
      </w:r>
    </w:p>
    <w:p>
      <w:pPr>
        <w:pStyle w:val="Normal"/>
      </w:pPr>
      <w:r>
        <w:t xml:space="preserve">&lt;div class="rule-left"&gt;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Hypothesis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AI-assisted methods can reduce the time and human effort needed to develop computable clinical knowledge, and can support more artifact types with a repeatable process.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 class="rule-left"&gt;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Required result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resulting knowledge must remain source-traceable, structurally valid, clinically coherent, executable, and portable across independent implementations.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</w:t>
      </w:r>
    </w:p>
    <w:p>
      <w:pPr>
        <w:pStyle w:val="Normal"/>
      </w:pPr>
      <w:r>
        <w:t xml:space="preserve">- https://confluence.hl7.org/spaces/FHIR/pages/477659466/2026+-+09+Clinical+Reasoning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class="eyebrow"&gt;Evaluation questions&lt;/div&gt;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The track records process performance and artifact quality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Dimension | What the track records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**Efficiency** | elapsed authoring time, human review time, revision cycles, and blocking issues |</w:t>
      </w:r>
    </w:p>
    <w:p>
      <w:pPr>
        <w:pStyle w:val="Normal"/>
      </w:pPr>
      <w:r>
        <w:t xml:space="preserve">| **Scalability** | artifact types completed, reuse of the process, and response to source changes |</w:t>
      </w:r>
    </w:p>
    <w:p>
      <w:pPr>
        <w:pStyle w:val="Normal"/>
      </w:pPr>
      <w:r>
        <w:t xml:space="preserve">| **Validity** | FHIR validation, canonical resolution, CQL translation, and package checks |</w:t>
      </w:r>
    </w:p>
    <w:p>
      <w:pPr>
        <w:pStyle w:val="Normal"/>
      </w:pPr>
      <w:r>
        <w:t xml:space="preserve">| **Clinical coherence** | reviewer findings, corrections, internal consistency, and expected clinical behavior |</w:t>
      </w:r>
    </w:p>
    <w:p>
      <w:pPr>
        <w:pStyle w:val="Normal"/>
      </w:pPr>
      <w:r>
        <w:t xml:space="preserve">| **Interoperability** | equivalent results across CQL engines and preservation across FHIR repositories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&lt;p class="small subtle"&gt;Where a participant has a comparable conventional baseline, it should be reported. Otherwise, efficiency findings remain descriptive.&lt;/p&gt;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https://github.com/reason-healthcare/hl7-agentic-knowledge-connectathon/blob/main/README.md#track-question</w:t>
      </w:r>
    </w:p>
    <w:p>
      <w:pPr>
        <w:pStyle w:val="Normal"/>
      </w:pPr>
      <w:r>
        <w:t xml:space="preserve">- https://github.com/reason-healthcare/hl7-agentic-knowledge-connectathon/blob/main/README.md#interoperability-test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class="eyebrow"&gt;Common test design&lt;/div&gt;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Participants use common inputs and acceptance criteria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class="pipeline"&gt;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&lt;h3&gt;01 · Inputs&lt;/h3&gt;</w:t>
      </w:r>
    </w:p>
    <w:p>
      <w:pPr>
        <w:pStyle w:val="Normal"/>
      </w:pPr>
      <w:r>
        <w:t xml:space="preserve">&lt;p&gt;Approved clinical source corpus and shared use-case statement.&lt;/p&gt;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&lt;h3&gt;02 · Method&lt;/h3&gt;</w:t>
      </w:r>
    </w:p>
    <w:p>
      <w:pPr>
        <w:pStyle w:val="Normal"/>
      </w:pPr>
      <w:r>
        <w:t xml:space="preserve">&lt;p&gt;Any AI-assisted or conventional authoring approach.&lt;/p&gt;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&lt;h3&gt;03 · Disclosure&lt;/h3&gt;</w:t>
      </w:r>
    </w:p>
    <w:p>
      <w:pPr>
        <w:pStyle w:val="Normal"/>
      </w:pPr>
      <w:r>
        <w:t xml:space="preserve">&lt;p&gt;Record tools, versions, instructions, decisions, and human review.&lt;/p&gt;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&lt;h3&gt;04 · Outputs&lt;/h3&gt;</w:t>
      </w:r>
    </w:p>
    <w:p>
      <w:pPr>
        <w:pStyle w:val="Normal"/>
      </w:pPr>
      <w:r>
        <w:t xml:space="preserve">&lt;p&gt;The same required knowledge artifacts and executable behaviors.&lt;/p&gt;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&lt;h3&gt;05 · Evaluation&lt;/h3&gt;</w:t>
      </w:r>
    </w:p>
    <w:p>
      <w:pPr>
        <w:pStyle w:val="Normal"/>
      </w:pPr>
      <w:r>
        <w:t xml:space="preserve">&lt;p&gt;The same validation, clinical review, fixtures, and interoperability tests.&lt;/p&gt;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&lt;p class="small subtle"&gt;No participant implementation defines the reference result. The documented clinical intent and expected behaviors do.&lt;/p&gt;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https://github.com/reason-healthcare/hl7-agentic-knowledge-connectathon/blob/main/README.md#participant-task</w:t>
      </w:r>
    </w:p>
    <w:p>
      <w:pPr>
        <w:pStyle w:val="Normal"/>
      </w:pPr>
      <w:r>
        <w:t xml:space="preserve">- https://github.com/reason-healthcare/hl7-agentic-knowledge-connectathon/blob/main/use-cases/steadi/test-bundles/README.md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class="eyebrow"&gt;Use case&lt;/div&gt;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Older-adult fall-risk screening and prevention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class="two-col"&gt;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Patient-level questions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community-dwelling adult age 65 or older: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Is the patient in scope for screening?</w:t>
      </w:r>
    </w:p>
    <w:p>
      <w:pPr>
        <w:pStyle w:val="Normal"/>
      </w:pPr>
      <w:r>
        <w:t xml:space="preserve">2. Was the three-question screen completed?</w:t>
      </w:r>
    </w:p>
    <w:p>
      <w:pPr>
        <w:pStyle w:val="Normal"/>
      </w:pPr>
      <w:r>
        <w:t xml:space="preserve">3. Does the result indicate increased fall risk?</w:t>
      </w:r>
    </w:p>
    <w:p>
      <w:pPr>
        <w:pStyle w:val="Normal"/>
      </w:pPr>
      <w:r>
        <w:t xml:space="preserve">4. Which evidence-linked action is applicable?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Population-level question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Across a measurement period, what proportion of eligible patients completed the screen?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Knowledge forms exercised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Evidence · guideline · assessment · measure · terminology · CQL logic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https://www.cdc.gov/steadi/media/pdfs/STEADI-Algorithm-508.pdf</w:t>
      </w:r>
    </w:p>
    <w:p>
      <w:pPr>
        <w:pStyle w:val="Normal"/>
      </w:pPr>
      <w:r>
        <w:t xml:space="preserve">- https://www.uspreventiveservicestaskforce.org/uspstf/recommendation/falls-prevention-community-dwelling-older-adults-interventions</w:t>
      </w:r>
    </w:p>
    <w:p>
      <w:pPr>
        <w:pStyle w:val="Normal"/>
      </w:pPr>
      <w:r>
        <w:t xml:space="preserve">- https://github.com/reason-healthcare/hl7-agentic-knowledge-connectathon/blob/main/README.md#seed-use-case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class="eyebrow"&gt;Clinical scope&lt;/div&gt;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The baseline defines a narrow clinical scope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class="two-col"&gt;</w:t>
      </w:r>
    </w:p>
    <w:p>
      <w:pPr>
        <w:pStyle w:val="Normal"/>
      </w:pPr>
      <w:r>
        <w:t xml:space="preserve">&lt;div class="rule-left"&gt;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Included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community-dwelling adults age 65 or older</w:t>
      </w:r>
    </w:p>
    <w:p>
      <w:pPr>
        <w:pStyle w:val="Normal"/>
      </w:pPr>
      <w:r>
        <w:t xml:space="preserve">- ambulatory context</w:t>
      </w:r>
    </w:p>
    <w:p>
      <w:pPr>
        <w:pStyle w:val="Normal"/>
      </w:pPr>
      <w:r>
        <w:t xml:space="preserve">- CDC STEADI three key questions</w:t>
      </w:r>
    </w:p>
    <w:p>
      <w:pPr>
        <w:pStyle w:val="Normal"/>
      </w:pPr>
      <w:r>
        <w:t xml:space="preserve">- increased risk when any completed answer is yes</w:t>
      </w:r>
    </w:p>
    <w:p>
      <w:pPr>
        <w:pStyle w:val="Normal"/>
      </w:pPr>
      <w:r>
        <w:t xml:space="preserve">- exercise and individualized multifactorial guidance</w:t>
      </w:r>
    </w:p>
    <w:p>
      <w:pPr>
        <w:pStyle w:val="Normal"/>
      </w:pPr>
      <w:r>
        <w:t xml:space="preserve">- track-authored screening-completion measure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 class="rule-left"&gt;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Excluded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diagnosis or emergency triage after a fall</w:t>
      </w:r>
    </w:p>
    <w:p>
      <w:pPr>
        <w:pStyle w:val="Normal"/>
      </w:pPr>
      <w:r>
        <w:t xml:space="preserve">- automatic ordering of an intervention</w:t>
      </w:r>
    </w:p>
    <w:p>
      <w:pPr>
        <w:pStyle w:val="Normal"/>
      </w:pPr>
      <w:r>
        <w:t xml:space="preserve">- inpatient, hospice, or long-term-care populations</w:t>
      </w:r>
    </w:p>
    <w:p>
      <w:pPr>
        <w:pStyle w:val="Normal"/>
      </w:pPr>
      <w:r>
        <w:t xml:space="preserve">- equivalence claims to CMS139FHIR</w:t>
      </w:r>
    </w:p>
    <w:p>
      <w:pPr>
        <w:pStyle w:val="Normal"/>
      </w:pPr>
      <w:r>
        <w:t xml:space="preserve">- real-world quality reporting or clinical deployment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https://www.cdc.gov/steadi/media/pdfs/STEADI-Algorithm-508.pdf</w:t>
      </w:r>
    </w:p>
    <w:p>
      <w:pPr>
        <w:pStyle w:val="Normal"/>
      </w:pPr>
      <w:r>
        <w:t xml:space="preserve">- https://www.uspreventiveservicestaskforce.org/uspstf/recommendation/falls-prevention-community-dwelling-older-adults-interventions</w:t>
      </w:r>
    </w:p>
    <w:p>
      <w:pPr>
        <w:pStyle w:val="Normal"/>
      </w:pPr>
      <w:r>
        <w:t xml:space="preserve">- https://github.com/reason-healthcare/hl7-agentic-knowledge-connectathon/blob/main/README.md#seed-use-case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class="eyebrow"&gt;Source material&lt;/div&gt;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The source corpus covers evidence, recommendation, workflow, and formalization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Source | Role in the use case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**CDC STEADI algorithm and pocket guide** | three-question assessment and screen–assess–intervene workflow |</w:t>
      </w:r>
    </w:p>
    <w:p>
      <w:pPr>
        <w:pStyle w:val="Normal"/>
      </w:pPr>
      <w:r>
        <w:t xml:space="preserve">| **USPSTF 2024 recommendation** | exercise recommendation and individualized multifactorial consideration |</w:t>
      </w:r>
    </w:p>
    <w:p>
      <w:pPr>
        <w:pStyle w:val="Normal"/>
      </w:pPr>
      <w:r>
        <w:t xml:space="preserve">| **USPSTF evidence update and open systematic review** | population, outcomes, benefits, harms, and evidence context |</w:t>
      </w:r>
    </w:p>
    <w:p>
      <w:pPr>
        <w:pStyle w:val="Normal"/>
      </w:pPr>
      <w:r>
        <w:t xml:space="preserve">| **LOINC and HL7 CPG / Using CQL with FHIR** | terminology and computable-artifact guidance |</w:t>
      </w:r>
    </w:p>
    <w:p>
      <w:pPr>
        <w:pStyle w:val="Normal"/>
      </w:pPr>
      <w:r>
        <w:t xml:space="preserve">| **CMS139FHIR** | comparison point only; not copied or represented as the track measure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&lt;p class="small subtle"&gt;Redistributable snapshots are included in the repository; standards and comparison references remain link-only. Derived statements must retain stable source locators.&lt;/p&gt;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https://www.cdc.gov/steadi/media/pdfs/STEADI-Algorithm-508.pdf</w:t>
      </w:r>
    </w:p>
    <w:p>
      <w:pPr>
        <w:pStyle w:val="Normal"/>
      </w:pPr>
      <w:r>
        <w:t xml:space="preserve">- https://www.cdc.gov/steadi/media/pdfs/steadi-pocketguide-508.pdf</w:t>
      </w:r>
    </w:p>
    <w:p>
      <w:pPr>
        <w:pStyle w:val="Normal"/>
      </w:pPr>
      <w:r>
        <w:t xml:space="preserve">- https://www.uspreventiveservicestaskforce.org/uspstf/recommendation/falls-prevention-community-dwelling-older-adults-interventions</w:t>
      </w:r>
    </w:p>
    <w:p>
      <w:pPr>
        <w:pStyle w:val="Normal"/>
      </w:pPr>
      <w:r>
        <w:t xml:space="preserve">- https://www.ncbi.nlm.nih.gov/books/NBK604238/</w:t>
      </w:r>
    </w:p>
    <w:p>
      <w:pPr>
        <w:pStyle w:val="Normal"/>
      </w:pPr>
      <w:r>
        <w:t xml:space="preserve">- https://pmc.ncbi.nlm.nih.gov/articles/PMC11590344/</w:t>
      </w:r>
    </w:p>
    <w:p>
      <w:pPr>
        <w:pStyle w:val="Normal"/>
      </w:pPr>
      <w:r>
        <w:t xml:space="preserve">- https://loinc.org/</w:t>
      </w:r>
    </w:p>
    <w:p>
      <w:pPr>
        <w:pStyle w:val="Normal"/>
      </w:pPr>
      <w:r>
        <w:t xml:space="preserve">- https://hl7.org/fhir/uv/cpg/</w:t>
      </w:r>
    </w:p>
    <w:p>
      <w:pPr>
        <w:pStyle w:val="Normal"/>
      </w:pPr>
      <w:r>
        <w:t xml:space="preserve">- https://hl7.org/fhir/uv/cql/</w:t>
      </w:r>
    </w:p>
    <w:p>
      <w:pPr>
        <w:pStyle w:val="Normal"/>
      </w:pPr>
      <w:r>
        <w:t xml:space="preserve">- https://ecqi.healthit.gov/ecqm/fhir-ec/2026/cms0139fhir</w:t>
      </w:r>
    </w:p>
    <w:p>
      <w:pPr>
        <w:pStyle w:val="Normal"/>
      </w:pPr>
      <w:r>
        <w:t xml:space="preserve">- https://github.com/reason-healthcare/hl7-agentic-knowledge-connectathon/blob/main/use-cases/steadi/sources/manifest.yaml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class="eyebrow"&gt;Source-to-output mapping&lt;/div&gt;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Each source role has a defined computable destination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Source role | Structured knowledge | Primary FHIR output |</w:t>
      </w:r>
    </w:p>
    <w:p>
      <w:pPr>
        <w:pStyle w:val="Normal"/>
      </w:pPr>
      <w:r>
        <w:t xml:space="preserve">| --- | --- | --- |</w:t>
      </w:r>
    </w:p>
    <w:p>
      <w:pPr>
        <w:pStyle w:val="Normal"/>
      </w:pPr>
      <w:r>
        <w:t xml:space="preserve">| Evidence review | benefits, harms, population, outcomes | `Evidence`, `EvidenceVariable` |</w:t>
      </w:r>
    </w:p>
    <w:p>
      <w:pPr>
        <w:pStyle w:val="Normal"/>
      </w:pPr>
      <w:r>
        <w:t xml:space="preserve">| Recommendation | applicability, strength, action | `PlanDefinition`, `ActivityDefinition`, `Library` |</w:t>
      </w:r>
    </w:p>
    <w:p>
      <w:pPr>
        <w:pStyle w:val="Normal"/>
      </w:pPr>
      <w:r>
        <w:t xml:space="preserve">| STEADI workflow | screening and follow-up decisions | `PlanDefinition`, `ActivityDefinition` |</w:t>
      </w:r>
    </w:p>
    <w:p>
      <w:pPr>
        <w:pStyle w:val="Normal"/>
      </w:pPr>
      <w:r>
        <w:t xml:space="preserve">| Three-question screen | questions, answers, completeness, positive result | `Questionnaire`, `Library` |</w:t>
      </w:r>
    </w:p>
    <w:p>
      <w:pPr>
        <w:pStyle w:val="Normal"/>
      </w:pPr>
      <w:r>
        <w:t xml:space="preserve">| Track measure definition | population and completion logic | `Measure`, `Library` |</w:t>
      </w:r>
    </w:p>
    <w:p>
      <w:pPr>
        <w:pStyle w:val="Normal"/>
      </w:pPr>
      <w:r>
        <w:t xml:space="preserve">| Terminology and packaging guidance | bindings, dependencies, canonical identity | `ValueSet`, `ImplementationGuide`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https://github.com/reason-healthcare/hl7-agentic-knowledge-connectathon/blob/main/README.md#seed-use-case</w:t>
      </w:r>
    </w:p>
    <w:p>
      <w:pPr>
        <w:pStyle w:val="Normal"/>
      </w:pPr>
      <w:r>
        <w:t xml:space="preserve">- https://github.com/reason-healthcare/hl7-agentic-knowledge-connectathon/blob/main/README.md#participant-task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class="eyebrow"&gt;Expected output&lt;/div&gt;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The submission includes reviewable knowledge and FHIR R4 artifacts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class="three-col"&gt;</w:t>
      </w:r>
    </w:p>
    <w:p>
      <w:pPr>
        <w:pStyle w:val="Normal"/>
      </w:pPr>
      <w:r>
        <w:t xml:space="preserve">&lt;div class="rule-top"&gt;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Reviewable knowledge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Evidence summary · recommendation decision table · assessment definition · measure definition · terminology definition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 class="rule-top"&gt;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FHIR knowledge artifacts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`Evidence` · `EvidenceVariable` · `Questionnaire` · `Library` · `PlanDefinition` · `ActivityDefinition`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 class="rule-top accent-top"&gt;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Measure and package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`Measure` · `ValueSet` · `ImplementationGuide` · stable canonicals · exact dependency versions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class="band teal"&gt;</w:t>
      </w:r>
    </w:p>
    <w:p>
      <w:pPr>
        <w:pStyle w:val="Normal"/>
      </w:pPr>
      <w:r>
        <w:t xml:space="preserve">Every clinical statement and operational choice must be distinguishable and traceable to its source or track-authored rationale.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https://github.com/reason-healthcare/hl7-agentic-knowledge-connectathon/blob/main/README.md#participant-task</w:t>
      </w:r>
    </w:p>
    <w:p>
      <w:pPr>
        <w:pStyle w:val="Normal"/>
      </w:pPr>
      <w:r>
        <w:t xml:space="preserve">- https://hl7.org/fhir/R4/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class="eyebrow"&gt;Expected executable behavior&lt;/div&gt;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CQL expresses assessment, guidance, and measure semantics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class="two-col"&gt;</w:t>
      </w:r>
    </w:p>
    <w:p>
      <w:pPr>
        <w:pStyle w:val="Normal"/>
      </w:pPr>
      <w:r>
        <w:t xml:space="preserve">&lt;div class="rule-left"&gt;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Required named behaviors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`In Screening Population`</w:t>
      </w:r>
    </w:p>
    <w:p>
      <w:pPr>
        <w:pStyle w:val="Normal"/>
      </w:pPr>
      <w:r>
        <w:t xml:space="preserve">- `Completed Three Question Screen`</w:t>
      </w:r>
    </w:p>
    <w:p>
      <w:pPr>
        <w:pStyle w:val="Normal"/>
      </w:pPr>
      <w:r>
        <w:t xml:space="preserve">- `At Increased Fall Risk`</w:t>
      </w:r>
    </w:p>
    <w:p>
      <w:pPr>
        <w:pStyle w:val="Normal"/>
      </w:pPr>
      <w:r>
        <w:t xml:space="preserve">- `Exercise Intervention Applicable`</w:t>
      </w:r>
    </w:p>
    <w:p>
      <w:pPr>
        <w:pStyle w:val="Normal"/>
      </w:pPr>
      <w:r>
        <w:t xml:space="preserve">- `Consider Multifactorial Intervention`</w:t>
      </w:r>
    </w:p>
    <w:p>
      <w:pPr>
        <w:pStyle w:val="Normal"/>
      </w:pPr>
      <w:r>
        <w:t xml:space="preserve">- `Initial Population`, `Denominator`, `Numerator`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 class="rule-left"&gt;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Deliverable package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CQL source using a portable subset</w:t>
      </w:r>
    </w:p>
    <w:p>
      <w:pPr>
        <w:pStyle w:val="Normal"/>
      </w:pPr>
      <w:r>
        <w:t xml:space="preserve">- translated ELM JSON and translation logs</w:t>
      </w:r>
    </w:p>
    <w:p>
      <w:pPr>
        <w:pStyle w:val="Normal"/>
      </w:pPr>
      <w:r>
        <w:t xml:space="preserve">- FHIR R4 NPM package</w:t>
      </w:r>
    </w:p>
    <w:p>
      <w:pPr>
        <w:pStyle w:val="Normal"/>
      </w:pPr>
      <w:r>
        <w:t xml:space="preserve">- synthetic patient Bundles</w:t>
      </w:r>
    </w:p>
    <w:p>
      <w:pPr>
        <w:pStyle w:val="Normal"/>
      </w:pPr>
      <w:r>
        <w:t xml:space="preserve">- engine-neutral expected results</w:t>
      </w:r>
    </w:p>
    <w:p>
      <w:pPr>
        <w:pStyle w:val="Normal"/>
      </w:pPr>
      <w:r>
        <w:t xml:space="preserve">- exact translator, engine, and dependency versions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https://github.com/reason-healthcare/hl7-agentic-knowledge-connectathon/blob/main/README.md#required-executable-behavior</w:t>
      </w:r>
    </w:p>
    <w:p>
      <w:pPr>
        <w:pStyle w:val="Normal"/>
      </w:pPr>
      <w:r>
        <w:t xml:space="preserve">- https://github.com/reason-healthcare/hl7-agentic-knowledge-connectathon/blob/main/use-cases/steadi/test-bundles/README.md</w:t>
      </w:r>
    </w:p>
    <w:p>
      <w:pPr>
        <w:pStyle w:val="Normal"/>
      </w:pPr>
      <w:r>
        <w:t xml:space="preserve">- https://hl7.org/fhir/uv/cql/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class="eyebrow"&gt;Clinical coherence&lt;/div&gt;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Human review verifies that the artifacts tell the same clinical story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class="two-col"&gt;</w:t>
      </w:r>
    </w:p>
    <w:p>
      <w:pPr>
        <w:pStyle w:val="Normal"/>
      </w:pPr>
      <w:r>
        <w:t xml:space="preserve">&lt;div class="rule-left"&gt;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Review questions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Are source statements separated from track-authored choices?</w:t>
      </w:r>
    </w:p>
    <w:p>
      <w:pPr>
        <w:pStyle w:val="Normal"/>
      </w:pPr>
      <w:r>
        <w:t xml:space="preserve">- Are population, recommendation strength, and actions preserved?</w:t>
      </w:r>
    </w:p>
    <w:p>
      <w:pPr>
        <w:pStyle w:val="Normal"/>
      </w:pPr>
      <w:r>
        <w:t xml:space="preserve">- Do the assessment, guideline, measure, and CQL agree?</w:t>
      </w:r>
    </w:p>
    <w:p>
      <w:pPr>
        <w:pStyle w:val="Normal"/>
      </w:pPr>
      <w:r>
        <w:t xml:space="preserve">- Are uncertainty and incomplete data represented explicitly?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 class="rule-left"&gt;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Failure examples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missing answer treated as a negative answer</w:t>
      </w:r>
    </w:p>
    <w:p>
      <w:pPr>
        <w:pStyle w:val="Normal"/>
      </w:pPr>
      <w:r>
        <w:t xml:space="preserve">- increased risk represented as a diagnosis</w:t>
      </w:r>
    </w:p>
    <w:p>
      <w:pPr>
        <w:pStyle w:val="Normal"/>
      </w:pPr>
      <w:r>
        <w:t xml:space="preserve">- exercise and multifactorial recommendations collapsed</w:t>
      </w:r>
    </w:p>
    <w:p>
      <w:pPr>
        <w:pStyle w:val="Normal"/>
      </w:pPr>
      <w:r>
        <w:t xml:space="preserve">- unsupported code, threshold, or population invented</w:t>
      </w:r>
    </w:p>
    <w:p>
      <w:pPr>
        <w:pStyle w:val="Normal"/>
      </w:pPr>
      <w:r>
        <w:t xml:space="preserve">- measure represented as CMS139FHIR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class="band"&gt;</w:t>
      </w:r>
    </w:p>
    <w:p>
      <w:pPr>
        <w:pStyle w:val="Normal"/>
      </w:pPr>
      <w:r>
        <w:t xml:space="preserve">FHIR validation and CQL compilation are necessary, but they are not clinical approval.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https://github.com/reason-healthcare/hl7-agentic-knowledge-connectathon/blob/main/README.md#review-boundaries</w:t>
      </w:r>
    </w:p>
    <w:p>
      <w:pPr>
        <w:pStyle w:val="Normal"/>
      </w:pPr>
      <w:r>
        <w:t xml:space="preserve">- https://github.com/reason-healthcare/hl7-agentic-knowledge-connectathon/blob/main/README.md#seed-use-case</w:t>
      </w:r>
    </w:p>
    <w:p>
      <w:pPr>
        <w:pStyle w:val="Normal"/>
      </w:pPr>
      <w:r>
        <w:t xml:space="preserve">- https://github.com/reason-healthcare/hl7-agentic-knowledge-connectathon/blob/main/README.md#required-executable-behavior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class="eyebrow"&gt;Shared test cases&lt;/div&gt;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Synthetic fixtures make the expected behavior observable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Case | Expected result |</w:t>
      </w:r>
    </w:p>
    <w:p>
      <w:pPr>
        <w:pStyle w:val="Normal"/>
      </w:pPr>
      <w:r>
        <w:t xml:space="preserve">| --- | --- |</w:t>
      </w:r>
    </w:p>
    <w:p>
      <w:pPr>
        <w:pStyle w:val="Normal"/>
      </w:pPr>
      <w:r>
        <w:t xml:space="preserve">| Adult younger than 65 | outside screening and measure population |</w:t>
      </w:r>
    </w:p>
    <w:p>
      <w:pPr>
        <w:pStyle w:val="Normal"/>
      </w:pPr>
      <w:r>
        <w:t xml:space="preserve">| Eligible adult; all answers no | complete screen; not at increased risk |</w:t>
      </w:r>
    </w:p>
    <w:p>
      <w:pPr>
        <w:pStyle w:val="Normal"/>
      </w:pPr>
      <w:r>
        <w:t xml:space="preserve">| Eligible adult; unsteady yes | increased risk; exercise applicable |</w:t>
      </w:r>
    </w:p>
    <w:p>
      <w:pPr>
        <w:pStyle w:val="Normal"/>
      </w:pPr>
      <w:r>
        <w:t xml:space="preserve">| Eligible adult; prior fall yes | increased risk; multifactorial consideration |</w:t>
      </w:r>
    </w:p>
    <w:p>
      <w:pPr>
        <w:pStyle w:val="Normal"/>
      </w:pPr>
      <w:r>
        <w:t xml:space="preserve">| Eligible adult; incomplete response | screen incomplete; risk unknown; numerator false |</w:t>
      </w:r>
    </w:p>
    <w:p>
      <w:pPr>
        <w:pStyle w:val="Normal"/>
      </w:pPr>
      <w:r>
        <w:t xml:space="preserve">| Eligible adult; no response | screen incomplete; risk unknown; numerator false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class="band"&gt;</w:t>
      </w:r>
    </w:p>
    <w:p>
      <w:pPr>
        <w:pStyle w:val="Normal"/>
      </w:pPr>
      <w:r>
        <w:t xml:space="preserve">Missing data must remain unknown. It must not silently become a negative screen.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https://github.com/reason-healthcare/hl7-agentic-knowledge-connectathon/blob/main/use-cases/steadi/test-bundles/README.md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class="eyebrow"&gt;Interoperability testing&lt;/div&gt;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Interoperability testing covers validation, translation, execution, and storage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class="pipeline"&gt;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&lt;h3&gt;01 · Validate&lt;/h3&gt;</w:t>
      </w:r>
    </w:p>
    <w:p>
      <w:pPr>
        <w:pStyle w:val="Normal"/>
      </w:pPr>
      <w:r>
        <w:t xml:space="preserve">&lt;p&gt;Validate FHIR R4 resources and the package.&lt;/p&gt;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&lt;h3&gt;02 · Round-trip&lt;/h3&gt;</w:t>
      </w:r>
    </w:p>
    <w:p>
      <w:pPr>
        <w:pStyle w:val="Normal"/>
      </w:pPr>
      <w:r>
        <w:t xml:space="preserve">&lt;p&gt;Store and retrieve artifacts from independent FHIR repositories.&lt;/p&gt;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&lt;h3&gt;03 · Translate&lt;/h3&gt;</w:t>
      </w:r>
    </w:p>
    <w:p>
      <w:pPr>
        <w:pStyle w:val="Normal"/>
      </w:pPr>
      <w:r>
        <w:t xml:space="preserve">&lt;p&gt;Translate the same CQL and record diagnostics.&lt;/p&gt;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&lt;h3&gt;04 · Execute&lt;/h3&gt;</w:t>
      </w:r>
    </w:p>
    <w:p>
      <w:pPr>
        <w:pStyle w:val="Normal"/>
      </w:pPr>
      <w:r>
        <w:t xml:space="preserve">&lt;p&gt;Run every synthetic fixture in independent CQL engines.&lt;/p&gt;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&lt;div&gt;</w:t>
      </w:r>
    </w:p>
    <w:p>
      <w:pPr>
        <w:pStyle w:val="Normal"/>
      </w:pPr>
      <w:r>
        <w:t xml:space="preserve">&lt;h3&gt;05 · Compare&lt;/h3&gt;</w:t>
      </w:r>
    </w:p>
    <w:p>
      <w:pPr>
        <w:pStyle w:val="Normal"/>
      </w:pPr>
      <w:r>
        <w:t xml:space="preserve">&lt;p&gt;Compare values, null semantics, versions, and discrepancies.&lt;/p&gt;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&lt;p class="small subtle"&gt;Baseline acceptance requires agreement across at least two independent CQL implementations and round-trip testing in at least two FHIR implementations.&lt;/p&gt;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https://github.com/reason-healthcare/hl7-agentic-knowledge-connectathon/blob/main/README.md#interoperability-test</w:t>
      </w:r>
    </w:p>
    <w:p>
      <w:pPr>
        <w:pStyle w:val="Normal"/>
      </w:pPr>
      <w:r>
        <w:t xml:space="preserve">- https://github.com/reason-healthcare/hl7-agentic-knowledge-connectathon/blob/main/use-cases/steadi/test-bundles/README.md</w:t>
      </w:r>
    </w:p>
    <w:p>
      <w:pPr>
        <w:pStyle w:val="Normal"/>
      </w:pPr>
      <w:r>
        <w:t xml:space="preserve">- https://confluence.hl7.org/spaces/FHIR/pages/477659466/2026+-+09+Clinical+Reasoning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 _class: closing 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class="eyebrow"&gt;Expected track result&lt;/div&gt;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The outcome is evidence about the process and the artifacts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&lt;div class="two-col"&gt;</w:t>
      </w:r>
    </w:p>
    <w:p>
      <w:pPr>
        <w:pStyle w:val="Normal"/>
      </w:pPr>
      <w:r>
        <w:t xml:space="preserve">&lt;div class="rule-top"&gt;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Process evidence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authoring and review effort</w:t>
      </w:r>
    </w:p>
    <w:p>
      <w:pPr>
        <w:pStyle w:val="Normal"/>
      </w:pPr>
      <w:r>
        <w:t xml:space="preserve">- revision history and human decisions</w:t>
      </w:r>
    </w:p>
    <w:p>
      <w:pPr>
        <w:pStyle w:val="Normal"/>
      </w:pPr>
      <w:r>
        <w:t xml:space="preserve">- repeatability across knowledge-artifact types</w:t>
      </w:r>
    </w:p>
    <w:p>
      <w:pPr>
        <w:pStyle w:val="Normal"/>
      </w:pPr>
      <w:r>
        <w:t xml:space="preserve">- implementation-specific limitations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&lt;div class="rule-top"&gt;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### Knowledge evidence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reviewed source-to-output traceability</w:t>
      </w:r>
    </w:p>
    <w:p>
      <w:pPr>
        <w:pStyle w:val="Normal"/>
      </w:pPr>
      <w:r>
        <w:t xml:space="preserve">- valid FHIR and translatable CQL</w:t>
      </w:r>
    </w:p>
    <w:p>
      <w:pPr>
        <w:pStyle w:val="Normal"/>
      </w:pPr>
      <w:r>
        <w:t xml:space="preserve">- clinically coherent fixture behavior</w:t>
      </w:r>
    </w:p>
    <w:p>
      <w:pPr>
        <w:pStyle w:val="Normal"/>
      </w:pPr>
      <w:r>
        <w:t xml:space="preserve">- cross-implementation result matrix and issue list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>&lt;/div&gt;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&lt;p class="decision"&gt;The central question: can AI-assisted development improve efficiency and scale while preserving clinical quality and interoperability?&lt;/p&gt;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&lt;!--</w:t>
      </w:r>
    </w:p>
    <w:p>
      <w:pPr>
        <w:pStyle w:val="Normal"/>
      </w:pPr>
      <w:r>
        <w:t xml:space="preserve">[Sources]</w:t>
      </w:r>
    </w:p>
    <w:p>
      <w:pPr>
        <w:pStyle w:val="Normal"/>
      </w:pPr>
      <w:r>
        <w:t xml:space="preserve">- https://github.com/reason-healthcare/hl7-agentic-knowledge-connectathon/blob/main/README.md#track-question</w:t>
      </w:r>
    </w:p>
    <w:p>
      <w:pPr>
        <w:pStyle w:val="Normal"/>
      </w:pPr>
      <w:r>
        <w:t xml:space="preserve">- https://github.com/reason-healthcare/hl7-agentic-knowledge-connectathon/blob/main/README.md#participant-task</w:t>
      </w:r>
    </w:p>
    <w:p>
      <w:pPr>
        <w:pStyle w:val="Normal"/>
      </w:pPr>
      <w:r>
        <w:t xml:space="preserve">- https://github.com/reason-healthcare/hl7-agentic-knowledge-connectathon/blob/main/README.md#interoperability-test</w:t>
      </w:r>
    </w:p>
    <w:p>
      <w:pPr>
        <w:pStyle w:val="Normal"/>
      </w:pPr>
      <w:r>
        <w:t xml:space="preserve">[/Sources]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Supplied file: test-bundles/README.md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# Synthetic patient test bundles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directory contains the shared execution fixtures for the older-adult</w:t>
      </w:r>
    </w:p>
    <w:p>
      <w:pPr>
        <w:pStyle w:val="Normal"/>
      </w:pPr>
      <w:r>
        <w:t xml:space="preserve">fall-risk use case. Every case is synthetic and uses FHIR R4 4.0.1 resources.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Common evaluation context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Measurement period: 2026-01-01 through 2026-12-31, inclusive</w:t>
      </w:r>
    </w:p>
    <w:p>
      <w:pPr>
        <w:pStyle w:val="Normal"/>
      </w:pPr>
      <w:r>
        <w:t xml:space="preserve">- Ambulatory encounter: 2026-06-15</w:t>
      </w:r>
    </w:p>
    <w:p>
      <w:pPr>
        <w:pStyle w:val="Normal"/>
      </w:pPr>
      <w:r>
        <w:t xml:space="preserve">- Eligible-patient birth date: 1945-01-01</w:t>
      </w:r>
    </w:p>
    <w:p>
      <w:pPr>
        <w:pStyle w:val="Normal"/>
      </w:pPr>
      <w:r>
        <w:t xml:space="preserve">- Younger-patient birth date: 1965-06-16</w:t>
      </w:r>
    </w:p>
    <w:p>
      <w:pPr>
        <w:pStyle w:val="Normal"/>
      </w:pPr>
      <w:r>
        <w:t xml:space="preserve">- Shared coded Questionnaire: [questionnaire.json](questionnaire.json)</w:t>
      </w:r>
    </w:p>
    <w:p>
      <w:pPr>
        <w:pStyle w:val="Normal"/>
      </w:pPr>
      <w:r>
        <w:t xml:space="preserve">- Questionnaire canonical:</w:t>
      </w:r>
    </w:p>
    <w:p>
      <w:pPr>
        <w:pStyle w:val="Normal"/>
      </w:pPr>
      <w:r>
        <w:t xml:space="preserve">  `https://reason-healthcare.github.io/hl7-agentic-knowledge-connectathon/fhir/Questionnaire/steadi-three-question-screen|0.2.0`</w:t>
      </w:r>
    </w:p>
    <w:p>
      <w:pPr>
        <w:pStyle w:val="Normal"/>
      </w:pPr>
      <w:r>
        <w:t xml:space="preserve">- Synthetic resources carry the standard `HTEST` security label from</w:t>
      </w:r>
    </w:p>
    <w:p>
      <w:pPr>
        <w:pStyle w:val="Normal"/>
      </w:pPr>
      <w:r>
        <w:t xml:space="preserve">  `http://terminology.hl7.org/CodeSystem/v3-ActReason`.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Each case directory contains: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`bundle.json`: a FHIR R4 collection Bundle containing a Patient, an</w:t>
      </w:r>
    </w:p>
    <w:p>
      <w:pPr>
        <w:pStyle w:val="Normal"/>
      </w:pPr>
      <w:r>
        <w:t xml:space="preserve">  ambulatory Encounter, and a QuestionnaireResponse when the scenario has one;</w:t>
      </w:r>
    </w:p>
    <w:p>
      <w:pPr>
        <w:pStyle w:val="Normal"/>
      </w:pPr>
      <w:r>
        <w:t xml:space="preserve">- `extracted-bundle.json`: the normalized set of resources expected from SDC</w:t>
      </w:r>
    </w:p>
    <w:p>
      <w:pPr>
        <w:pStyle w:val="Normal"/>
      </w:pPr>
      <w:r>
        <w:t xml:space="preserve">  Observation-based extraction;</w:t>
      </w:r>
    </w:p>
    <w:p>
      <w:pPr>
        <w:pStyle w:val="Normal"/>
      </w:pPr>
      <w:r>
        <w:t xml:space="preserve">- `assertions.json`: engine-neutral expected values for the eight required</w:t>
      </w:r>
    </w:p>
    <w:p>
      <w:pPr>
        <w:pStyle w:val="Normal"/>
      </w:pPr>
      <w:r>
        <w:t xml:space="preserve">  CQL expressions and the extraction result; and</w:t>
      </w:r>
    </w:p>
    <w:p>
      <w:pPr>
        <w:pStyle w:val="Normal"/>
      </w:pPr>
      <w:r>
        <w:t xml:space="preserve">- `SUMMARY.md`: a human-readable explanation of the data and expected result.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canonical uses a repository-owned namespace. A participant may map it to</w:t>
      </w:r>
    </w:p>
    <w:p>
      <w:pPr>
        <w:pStyle w:val="Normal"/>
      </w:pPr>
      <w:r>
        <w:t xml:space="preserve">the canonical used by its generated Questionnaire, but must preserve the three</w:t>
      </w:r>
    </w:p>
    <w:p>
      <w:pPr>
        <w:pStyle w:val="Normal"/>
      </w:pPr>
      <w:r>
        <w:t xml:space="preserve">linkIds, question codes, and asserted behavior.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Coded Questionnaire contract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linkId | LOINC 2.81 | Display | Answer type |</w:t>
      </w:r>
    </w:p>
    <w:p>
      <w:pPr>
        <w:pStyle w:val="Normal"/>
      </w:pPr>
      <w:r>
        <w:t xml:space="preserve">| --- | --- | --- | --- |</w:t>
      </w:r>
    </w:p>
    <w:p>
      <w:pPr>
        <w:pStyle w:val="Normal"/>
      </w:pPr>
      <w:r>
        <w:t xml:space="preserve">| `unsteady` | `100257-5` | Feel unsteady when standing or walking | Boolean |</w:t>
      </w:r>
    </w:p>
    <w:p>
      <w:pPr>
        <w:pStyle w:val="Normal"/>
      </w:pPr>
      <w:r>
        <w:t xml:space="preserve">| `worries-about-falling` | `97878-3` | Worried about falling | Boolean |</w:t>
      </w:r>
    </w:p>
    <w:p>
      <w:pPr>
        <w:pStyle w:val="Normal"/>
      </w:pPr>
      <w:r>
        <w:t xml:space="preserve">| `fallen-in-past-year` | `52552-7` | Falls in the past year | Boolean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codes were resolved and verified as active through ReasonHub on</w:t>
      </w:r>
    </w:p>
    <w:p>
      <w:pPr>
        <w:pStyle w:val="Normal"/>
      </w:pPr>
      <w:r>
        <w:t xml:space="preserve">2026-08-26. The track does not assign a panel code because these three items</w:t>
      </w:r>
    </w:p>
    <w:p>
      <w:pPr>
        <w:pStyle w:val="Normal"/>
      </w:pPr>
      <w:r>
        <w:t xml:space="preserve">are a deliberate subset rather than a claim to implement the complete LOINC</w:t>
      </w:r>
    </w:p>
    <w:p>
      <w:pPr>
        <w:pStyle w:val="Normal"/>
      </w:pPr>
      <w:r>
        <w:t xml:space="preserve">Stay Independent panel.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FHIR R4 `QuestionnaireResponse.item` has no `code` element. Each response</w:t>
      </w:r>
    </w:p>
    <w:p>
      <w:pPr>
        <w:pStyle w:val="Normal"/>
      </w:pPr>
      <w:r>
        <w:t xml:space="preserve">therefore retains Boolean answers and references the versioned shared</w:t>
      </w:r>
    </w:p>
    <w:p>
      <w:pPr>
        <w:pStyle w:val="Normal"/>
      </w:pPr>
      <w:r>
        <w:t xml:space="preserve">Questionnaire, where the LOINC codes are maintained. SDC extraction repeats</w:t>
      </w:r>
    </w:p>
    <w:p>
      <w:pPr>
        <w:pStyle w:val="Normal"/>
      </w:pPr>
      <w:r>
        <w:t xml:space="preserve">those codes on the resulting `Observation.code`. This preserves conformant</w:t>
      </w:r>
    </w:p>
    <w:p>
      <w:pPr>
        <w:pStyle w:val="Normal"/>
      </w:pPr>
      <w:r>
        <w:t xml:space="preserve">FHIR and straightforward Boolean logic in CQL.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response is complete only when its status is `completed` and all three</w:t>
      </w:r>
    </w:p>
    <w:p>
      <w:pPr>
        <w:pStyle w:val="Normal"/>
      </w:pPr>
      <w:r>
        <w:t xml:space="preserve">items contain a usable Boolean answer. Increased fall risk is true when the</w:t>
      </w:r>
    </w:p>
    <w:p>
      <w:pPr>
        <w:pStyle w:val="Normal"/>
      </w:pPr>
      <w:r>
        <w:t xml:space="preserve">response is complete and at least one answer is true. It is false when the</w:t>
      </w:r>
    </w:p>
    <w:p>
      <w:pPr>
        <w:pStyle w:val="Normal"/>
      </w:pPr>
      <w:r>
        <w:t xml:space="preserve">response is complete and all answers are false. It is null when the response is</w:t>
      </w:r>
    </w:p>
    <w:p>
      <w:pPr>
        <w:pStyle w:val="Normal"/>
      </w:pPr>
      <w:r>
        <w:t xml:space="preserve">incomplete or absent.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SDC extraction contract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shared Questionnaire declares the SDC</w:t>
      </w:r>
    </w:p>
    <w:p>
      <w:pPr>
        <w:pStyle w:val="Normal"/>
      </w:pPr>
      <w:r>
        <w:t xml:space="preserve">[`sdc-questionnaire-extr-obsn`](https://hl7.org/fhir/uv/sdc/STU4/en/StructureDefinition-sdc-questionnaire-extr-obsn.html)</w:t>
      </w:r>
    </w:p>
    <w:p>
      <w:pPr>
        <w:pStyle w:val="Normal"/>
      </w:pPr>
      <w:r>
        <w:t xml:space="preserve">profile, enables `sdc-questionnaire-observationExtract`, and supplies the</w:t>
      </w:r>
    </w:p>
    <w:p>
      <w:pPr>
        <w:pStyle w:val="Normal"/>
      </w:pPr>
      <w:r>
        <w:t xml:space="preserve">`survey` Observation category. The four completed responses are expected to</w:t>
      </w:r>
    </w:p>
    <w:p>
      <w:pPr>
        <w:pStyle w:val="Normal"/>
      </w:pPr>
      <w:r>
        <w:t xml:space="preserve">produce three final Observations. Each Observation copies the patient,</w:t>
      </w:r>
    </w:p>
    <w:p>
      <w:pPr>
        <w:pStyle w:val="Normal"/>
      </w:pPr>
      <w:r>
        <w:t xml:space="preserve">encounter, authored time, author, coded question, and Boolean answer, and its</w:t>
      </w:r>
    </w:p>
    <w:p>
      <w:pPr>
        <w:pStyle w:val="Normal"/>
      </w:pPr>
      <w:r>
        <w:t xml:space="preserve">`derivedFrom` points to the source QuestionnaireResponse.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SDC [`QuestionnaireResponse/$extract`](https://hl7.org/fhir/uv/sdc/STU4/en/OperationDefinition-QuestionnaireResponse-extract.html)</w:t>
      </w:r>
    </w:p>
    <w:p>
      <w:pPr>
        <w:pStyle w:val="Normal"/>
      </w:pPr>
      <w:r>
        <w:t xml:space="preserve">can return a transaction Bundle. To make cross-implementation comparisons</w:t>
      </w:r>
    </w:p>
    <w:p>
      <w:pPr>
        <w:pStyle w:val="Normal"/>
      </w:pPr>
      <w:r>
        <w:t xml:space="preserve">stable, each `extracted-bundle.json` is instead a collection Bundle containing</w:t>
      </w:r>
    </w:p>
    <w:p>
      <w:pPr>
        <w:pStyle w:val="Normal"/>
      </w:pPr>
      <w:r>
        <w:t xml:space="preserve">only the normalized expected resource set. Its deterministic `fullUrl` values</w:t>
      </w:r>
    </w:p>
    <w:p>
      <w:pPr>
        <w:pStyle w:val="Normal"/>
      </w:pPr>
      <w:r>
        <w:t xml:space="preserve">identify fixture resources and are not part of the semantic assertion; the</w:t>
      </w:r>
    </w:p>
    <w:p>
      <w:pPr>
        <w:pStyle w:val="Normal"/>
      </w:pPr>
      <w:r>
        <w:t xml:space="preserve">track does not prescribe server-local URLs, request verbs, or</w:t>
      </w:r>
    </w:p>
    <w:p>
      <w:pPr>
        <w:pStyle w:val="Normal"/>
      </w:pPr>
      <w:r>
        <w:t xml:space="preserve">conditional-create behavior.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incomplete response and absent-response cases intentionally have an empty</w:t>
      </w:r>
    </w:p>
    <w:p>
      <w:pPr>
        <w:pStyle w:val="Normal"/>
      </w:pPr>
      <w:r>
        <w:t xml:space="preserve">expected resource set and `invocationExpected=false`. The track does not invoke</w:t>
      </w:r>
    </w:p>
    <w:p>
      <w:pPr>
        <w:pStyle w:val="Normal"/>
      </w:pPr>
      <w:r>
        <w:t xml:space="preserve">the baseline extraction operation until a completed QuestionnaireResponse is</w:t>
      </w:r>
    </w:p>
    <w:p>
      <w:pPr>
        <w:pStyle w:val="Normal"/>
      </w:pPr>
      <w:r>
        <w:t xml:space="preserve">available, so a partial affirmative answer cannot leak into downstream logic</w:t>
      </w:r>
    </w:p>
    <w:p>
      <w:pPr>
        <w:pStyle w:val="Normal"/>
      </w:pPr>
      <w:r>
        <w:t xml:space="preserve">as if the assessment were complete.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Cases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Case | Main condition | Expected risk | Extracted Observations |</w:t>
      </w:r>
    </w:p>
    <w:p>
      <w:pPr>
        <w:pStyle w:val="Normal"/>
      </w:pPr>
      <w:r>
        <w:t xml:space="preserve">| --- | --- | --- | ---: |</w:t>
      </w:r>
    </w:p>
    <w:p>
      <w:pPr>
        <w:pStyle w:val="Normal"/>
      </w:pPr>
      <w:r>
        <w:t xml:space="preserve">| [younger-than-65](cases/younger-than-65/SUMMARY.md) | complete screen, age below threshold | false; outside population | 3 |</w:t>
      </w:r>
    </w:p>
    <w:p>
      <w:pPr>
        <w:pStyle w:val="Normal"/>
      </w:pPr>
      <w:r>
        <w:t xml:space="preserve">| [eligible-all-no](cases/eligible-all-no/SUMMARY.md) | complete screen, all answers false | false | 3 |</w:t>
      </w:r>
    </w:p>
    <w:p>
      <w:pPr>
        <w:pStyle w:val="Normal"/>
      </w:pPr>
      <w:r>
        <w:t xml:space="preserve">| [eligible-unsteady-yes](cases/eligible-unsteady-yes/SUMMARY.md) | unsteady answer true | true | 3 |</w:t>
      </w:r>
    </w:p>
    <w:p>
      <w:pPr>
        <w:pStyle w:val="Normal"/>
      </w:pPr>
      <w:r>
        <w:t xml:space="preserve">| [eligible-prior-fall-yes](cases/eligible-prior-fall-yes/SUMMARY.md) | prior-fall answer true | true | 3 |</w:t>
      </w:r>
    </w:p>
    <w:p>
      <w:pPr>
        <w:pStyle w:val="Normal"/>
      </w:pPr>
      <w:r>
        <w:t xml:space="preserve">| [eligible-incomplete-response](cases/eligible-incomplete-response/SUMMARY.md) | one required answer missing | null | 0; no invocation |</w:t>
      </w:r>
    </w:p>
    <w:p>
      <w:pPr>
        <w:pStyle w:val="Normal"/>
      </w:pPr>
      <w:r>
        <w:t xml:space="preserve">| [eligible-no-response](cases/eligible-no-response/SUMMARY.md) | no QuestionnaireResponse | null | 0; no invocation |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Assertion format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Every assertion has an expression name and an expected typed value. Boolean</w:t>
      </w:r>
    </w:p>
    <w:p>
      <w:pPr>
        <w:pStyle w:val="Normal"/>
      </w:pPr>
      <w:r>
        <w:t xml:space="preserve">unknown is represented as JSON `null` with `"semantics": "unknown"`; it is</w:t>
      </w:r>
    </w:p>
    <w:p>
      <w:pPr>
        <w:pStyle w:val="Normal"/>
      </w:pPr>
      <w:r>
        <w:t xml:space="preserve">not interchangeable with `false`, an omitted result, or an execution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test harness may add raw engine output and status fields in a separate result</w:t>
      </w:r>
    </w:p>
    <w:p>
      <w:pPr>
        <w:pStyle w:val="Normal"/>
      </w:pPr>
      <w:r>
        <w:t xml:space="preserve">file. It should not modify the shared assertions.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## Fixture validation status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On 2026-08-26, all 13 FHIR files passed the HL7 FHIR validator 6.10.2 with</w:t>
      </w:r>
    </w:p>
    <w:p>
      <w:pPr>
        <w:pStyle w:val="Normal"/>
      </w:pPr>
      <w:r>
        <w:t xml:space="preserve">FHIR R4 4.0.1 and `hl7.fhir.uv.sdc#4.0.0` with no errors. Remaining warnings</w:t>
      </w:r>
    </w:p>
    <w:p>
      <w:pPr>
        <w:pStyle w:val="Normal"/>
      </w:pPr>
      <w:r>
        <w:t xml:space="preserve">are limited to omitted generated narratives, the deliberately missing required</w:t>
      </w:r>
    </w:p>
    <w:p>
      <w:pPr>
        <w:pStyle w:val="Normal"/>
      </w:pPr>
      <w:r>
        <w:t xml:space="preserve">answer in the incomplete fixture, and LOINC validation being disabled in that</w:t>
      </w:r>
    </w:p>
    <w:p>
      <w:pPr>
        <w:pStyle w:val="Normal"/>
      </w:pPr>
      <w:r>
        <w:t xml:space="preserve">validator run. Exact ReasonHub lookups independently confirmed all three LOINC</w:t>
      </w:r>
    </w:p>
    <w:p>
      <w:pPr>
        <w:pStyle w:val="Normal"/>
      </w:pPr>
      <w:r>
        <w:t xml:space="preserve">2.81 codes and displays as active. Cross-file checks also confirmed that every</w:t>
      </w:r>
    </w:p>
    <w:p>
      <w:pPr>
        <w:pStyle w:val="Normal"/>
      </w:pPr>
      <w:r>
        <w:t xml:space="preserve">completed answer is reproduced exactly in the expected Observation and that</w:t>
      </w:r>
    </w:p>
    <w:p>
      <w:pPr>
        <w:pStyle w:val="Normal"/>
      </w:pPr>
      <w:r>
        <w:t xml:space="preserve">the original eight CQL assertions remain unchanged.</w:t>
      </w:r>
    </w:p>
    <w:sectPr>
      <w:pgSz w:w="12240" w:h="15840"/>
      <w:pgMar w:top="1080" w:right="1080" w:bottom="1080" w:left="108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000000"/>
        <w:lang w:val="en-US"/>
      </w:rPr>
    </w:rPrDefault>
  </w:docDefaults>
  <w:style w:type="paragraph" w:default="1" w:styleId="Normal">
    <w:name w:val="Normal"/>
    <w:pPr>
      <w:spacing w:before="0" w:after="20" w:line="240" w:lineRule="auto"/>
      <w:widowControl/>
    </w:pPr>
  </w:style>
  <w:style w:type="paragraph" w:styleId="Heading1">
    <w:name w:val="heading 1"/>
    <w:basedOn w:val="Normal"/>
    <w:pPr>
      <w:keepNext/>
      <w:spacing w:before="200" w:after="80"/>
      <w:outlineLvl w:val="0"/>
    </w:pPr>
    <w:rPr>
      <w:b/>
      <w:sz w:val="30"/>
    </w:rPr>
  </w:style>
  <w:style w:type="paragraph" w:styleId="Heading2">
    <w:name w:val="heading 2"/>
    <w:basedOn w:val="Normal"/>
    <w:pPr>
      <w:keepNext/>
      <w:spacing w:before="180" w:after="60"/>
      <w:outlineLvl w:val="1"/>
    </w:pPr>
    <w:rPr>
      <w:b/>
      <w:sz w:val="26"/>
    </w:rPr>
  </w:style>
  <w:style w:type="paragraph" w:styleId="Heading3">
    <w:name w:val="heading 3"/>
    <w:basedOn w:val="Normal"/>
    <w:pPr>
      <w:keepNext/>
      <w:spacing w:before="140" w:after="40"/>
      <w:outlineLvl w:val="2"/>
    </w:pPr>
    <w:rPr>
      <w:b/>
      <w:sz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