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45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693"/>
        <w:gridCol w:w="1075"/>
        <w:gridCol w:w="768"/>
      </w:tblGrid>
      <w:tr w:rsidR="00261CC2" w:rsidRPr="00C3238D" w:rsidTr="003C76B9">
        <w:trPr>
          <w:trHeight w:val="339"/>
        </w:trPr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Kräkning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261CC2" w:rsidRPr="00C3238D" w:rsidTr="003C76B9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Smärta i höger</w:t>
            </w:r>
            <w:r w:rsidR="00261CC2"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 fossa illiaca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v-SE"/>
              </w:rPr>
            </w:pPr>
            <w:proofErr w:type="spellStart"/>
            <w:r w:rsidRPr="00C3238D">
              <w:rPr>
                <w:rFonts w:ascii="Arial" w:eastAsia="Times New Roman" w:hAnsi="Arial" w:cs="Arial"/>
                <w:color w:val="000000"/>
                <w:lang w:eastAsia="sv-SE"/>
              </w:rPr>
              <w:t>Släppömhet</w:t>
            </w:r>
            <w:proofErr w:type="spellEnd"/>
            <w:r w:rsidRPr="00C3238D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C3238D">
              <w:rPr>
                <w:rFonts w:ascii="Arial" w:eastAsia="Times New Roman" w:hAnsi="Arial" w:cs="Arial"/>
                <w:color w:val="000000"/>
                <w:lang w:eastAsia="sv-SE"/>
              </w:rPr>
              <w:t>eller</w:t>
            </w:r>
            <w:proofErr w:type="spellEnd"/>
            <w:r w:rsidRPr="00C3238D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C3238D">
              <w:rPr>
                <w:rFonts w:ascii="Arial" w:eastAsia="Times New Roman" w:hAnsi="Arial" w:cs="Arial"/>
                <w:color w:val="000000"/>
                <w:lang w:eastAsia="sv-SE"/>
              </w:rPr>
              <w:t>muskelförsvar</w:t>
            </w:r>
            <w:proofErr w:type="spellEnd"/>
            <w:r w:rsidRPr="00C3238D">
              <w:rPr>
                <w:rFonts w:ascii="Arial" w:eastAsia="Times New Roman" w:hAnsi="Arial" w:cs="Arial"/>
                <w:color w:val="000000"/>
                <w:lang w:eastAsia="sv-SE"/>
              </w:rPr>
              <w:t>: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Lätt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Mellan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2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Stark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3</w:t>
            </w:r>
          </w:p>
        </w:tc>
        <w:bookmarkStart w:id="0" w:name="_GoBack"/>
        <w:bookmarkEnd w:id="0"/>
      </w:tr>
      <w:tr w:rsidR="00261CC2" w:rsidRPr="00C3238D" w:rsidTr="003C76B9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Temp ≥ 38,5 °C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Neutrophiler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70-84%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85-100%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2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Leukocyter (*109/L)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10,0-14,9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&gt;15,0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2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CRP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10-49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1</w:t>
            </w:r>
          </w:p>
        </w:tc>
      </w:tr>
      <w:tr w:rsidR="00C3238D" w:rsidRPr="00C3238D" w:rsidTr="003C76B9">
        <w:trPr>
          <w:trHeight w:val="339"/>
        </w:trPr>
        <w:tc>
          <w:tcPr>
            <w:tcW w:w="3402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3238D" w:rsidRPr="00C3238D" w:rsidRDefault="00C3238D" w:rsidP="00261C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&gt;50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C3238D" w:rsidRPr="00C3238D" w:rsidRDefault="00C3238D" w:rsidP="003C76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2</w:t>
            </w:r>
          </w:p>
        </w:tc>
      </w:tr>
      <w:tr w:rsidR="00261CC2" w:rsidRPr="00C3238D" w:rsidTr="00C3238D">
        <w:trPr>
          <w:trHeight w:val="339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0-4</w:t>
            </w: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C3238D" w:rsidRDefault="00C3238D" w:rsidP="00261C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Låg sannolikhet</w:t>
            </w:r>
            <w:r w:rsidR="00261CC2"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. </w:t>
            </w: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Polyklinisk uppföljning om opåverkat</w:t>
            </w:r>
            <w:r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 allmäntillstånd</w:t>
            </w:r>
          </w:p>
        </w:tc>
      </w:tr>
      <w:tr w:rsidR="00261CC2" w:rsidRPr="00C3238D" w:rsidTr="00C3238D">
        <w:trPr>
          <w:trHeight w:val="339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5-8</w:t>
            </w: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C3238D" w:rsidRDefault="00C3238D" w:rsidP="00261C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sv-SE"/>
              </w:rPr>
              <w:t>Måttlig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sv-SE"/>
              </w:rPr>
              <w:t>sannolikhet</w:t>
            </w:r>
            <w:proofErr w:type="spellEnd"/>
            <w:r w:rsidR="00261CC2" w:rsidRPr="00C3238D">
              <w:rPr>
                <w:rFonts w:ascii="Arial" w:eastAsia="Times New Roman" w:hAnsi="Arial" w:cs="Arial"/>
                <w:color w:val="000000"/>
                <w:lang w:eastAsia="sv-SE"/>
              </w:rPr>
              <w:t xml:space="preserve">. </w:t>
            </w: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Inneliggande aktiv </w:t>
            </w:r>
            <w:r w:rsidR="00261CC2"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observation </w:t>
            </w: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med</w:t>
            </w:r>
            <w:r w:rsidR="00261CC2"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 </w:t>
            </w: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ny bedömn</w:t>
            </w:r>
            <w:r w:rsidR="00261CC2"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/</w:t>
            </w: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bilddiagn. eller diagnostisk laparoscopi enligt lokala traditioner</w:t>
            </w:r>
          </w:p>
        </w:tc>
      </w:tr>
      <w:tr w:rsidR="00261CC2" w:rsidRPr="00E26185" w:rsidTr="00C3238D">
        <w:trPr>
          <w:trHeight w:val="339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61CC2" w:rsidRPr="00C3238D" w:rsidRDefault="00261CC2" w:rsidP="00C323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3238D">
              <w:rPr>
                <w:rFonts w:ascii="Arial" w:eastAsia="Times New Roman" w:hAnsi="Arial" w:cs="Arial"/>
                <w:color w:val="000000"/>
                <w:lang w:val="sv-SE" w:eastAsia="sv-SE"/>
              </w:rPr>
              <w:t>9-12</w:t>
            </w: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E26185" w:rsidRDefault="00C3238D" w:rsidP="00261C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26185">
              <w:rPr>
                <w:rFonts w:ascii="Arial" w:eastAsia="Times New Roman" w:hAnsi="Arial" w:cs="Arial"/>
                <w:color w:val="000000"/>
                <w:lang w:val="sv-SE" w:eastAsia="sv-SE"/>
              </w:rPr>
              <w:t>Hög sannolikhet</w:t>
            </w:r>
            <w:r w:rsidR="00261CC2" w:rsidRPr="00E26185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. </w:t>
            </w:r>
            <w:r w:rsidRPr="00E26185">
              <w:rPr>
                <w:rFonts w:ascii="Arial" w:eastAsia="Times New Roman" w:hAnsi="Arial" w:cs="Arial"/>
                <w:color w:val="000000"/>
                <w:lang w:val="sv-SE" w:eastAsia="sv-SE"/>
              </w:rPr>
              <w:t>Kirurgisk exploration rekommenderas</w:t>
            </w:r>
          </w:p>
        </w:tc>
      </w:tr>
    </w:tbl>
    <w:p w:rsidR="00F00C2D" w:rsidRPr="00E26185" w:rsidRDefault="00E26185">
      <w:pPr>
        <w:rPr>
          <w:rFonts w:ascii="Arial" w:hAnsi="Arial" w:cs="Arial"/>
          <w:sz w:val="20"/>
          <w:lang w:val="sv-SE"/>
        </w:rPr>
      </w:pPr>
      <w:r w:rsidRPr="00E26185">
        <w:rPr>
          <w:rFonts w:ascii="Arial" w:hAnsi="Arial" w:cs="Arial"/>
          <w:sz w:val="20"/>
          <w:lang w:val="sv-SE"/>
        </w:rPr>
        <w:t>Tips</w:t>
      </w:r>
      <w:r w:rsidR="00BF7D3C" w:rsidRPr="00E26185">
        <w:rPr>
          <w:rFonts w:ascii="Arial" w:hAnsi="Arial" w:cs="Arial"/>
          <w:sz w:val="20"/>
          <w:lang w:val="sv-SE"/>
        </w:rPr>
        <w:t xml:space="preserve">: </w:t>
      </w:r>
      <w:r w:rsidRPr="00E26185">
        <w:rPr>
          <w:rFonts w:ascii="Arial" w:hAnsi="Arial" w:cs="Arial"/>
          <w:sz w:val="20"/>
          <w:lang w:val="sv-SE"/>
        </w:rPr>
        <w:t>Vid retroc</w:t>
      </w:r>
      <w:r w:rsidR="00BF7D3C" w:rsidRPr="00E26185">
        <w:rPr>
          <w:rFonts w:ascii="Arial" w:hAnsi="Arial" w:cs="Arial"/>
          <w:sz w:val="20"/>
          <w:lang w:val="sv-SE"/>
        </w:rPr>
        <w:t xml:space="preserve">ecal appendix </w:t>
      </w:r>
      <w:r w:rsidRPr="00E26185">
        <w:rPr>
          <w:rFonts w:ascii="Arial" w:hAnsi="Arial" w:cs="Arial"/>
          <w:sz w:val="20"/>
          <w:lang w:val="sv-SE"/>
        </w:rPr>
        <w:t xml:space="preserve">är smärtan </w:t>
      </w:r>
      <w:r w:rsidR="00BF7D3C" w:rsidRPr="00E26185">
        <w:rPr>
          <w:rFonts w:ascii="Arial" w:hAnsi="Arial" w:cs="Arial"/>
          <w:sz w:val="20"/>
          <w:lang w:val="sv-SE"/>
        </w:rPr>
        <w:t>oft</w:t>
      </w:r>
      <w:r w:rsidRPr="00E26185">
        <w:rPr>
          <w:rFonts w:ascii="Arial" w:hAnsi="Arial" w:cs="Arial"/>
          <w:sz w:val="20"/>
          <w:lang w:val="sv-SE"/>
        </w:rPr>
        <w:t>a</w:t>
      </w:r>
      <w:r w:rsidR="00BF7D3C" w:rsidRPr="00E26185">
        <w:rPr>
          <w:rFonts w:ascii="Arial" w:hAnsi="Arial" w:cs="Arial"/>
          <w:sz w:val="20"/>
          <w:lang w:val="sv-SE"/>
        </w:rPr>
        <w:t xml:space="preserve"> </w:t>
      </w:r>
      <w:r w:rsidRPr="00E26185">
        <w:rPr>
          <w:rFonts w:ascii="Arial" w:hAnsi="Arial" w:cs="Arial"/>
          <w:sz w:val="20"/>
          <w:lang w:val="sv-SE"/>
        </w:rPr>
        <w:t xml:space="preserve">mindre uttalad </w:t>
      </w:r>
      <w:r w:rsidR="00BF7D3C" w:rsidRPr="00E26185">
        <w:rPr>
          <w:rFonts w:ascii="Arial" w:hAnsi="Arial" w:cs="Arial"/>
          <w:sz w:val="20"/>
          <w:lang w:val="sv-SE"/>
        </w:rPr>
        <w:t xml:space="preserve">i </w:t>
      </w:r>
      <w:r>
        <w:rPr>
          <w:rFonts w:ascii="Arial" w:hAnsi="Arial" w:cs="Arial"/>
          <w:sz w:val="20"/>
          <w:lang w:val="sv-SE"/>
        </w:rPr>
        <w:t>buken, men kan istället förekomma då patienten lyfter sitt högra ben</w:t>
      </w:r>
      <w:r w:rsidR="00BF7D3C" w:rsidRPr="00E26185">
        <w:rPr>
          <w:rFonts w:ascii="Arial" w:hAnsi="Arial" w:cs="Arial"/>
          <w:sz w:val="20"/>
          <w:lang w:val="sv-SE"/>
        </w:rPr>
        <w:t xml:space="preserve"> </w:t>
      </w:r>
    </w:p>
    <w:sectPr w:rsidR="00F00C2D" w:rsidRPr="00E26185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C2"/>
    <w:rsid w:val="001C4275"/>
    <w:rsid w:val="00261CC2"/>
    <w:rsid w:val="003C76B9"/>
    <w:rsid w:val="00A05FDE"/>
    <w:rsid w:val="00A3312B"/>
    <w:rsid w:val="00BF7D3C"/>
    <w:rsid w:val="00C3238D"/>
    <w:rsid w:val="00E26185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1CF4"/>
  <w15:chartTrackingRefBased/>
  <w15:docId w15:val="{809BC56B-C0AD-4310-82DE-C68F0E0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6500-8B01-4358-AD60-E8D39B8E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47</TotalTime>
  <Pages>1</Pages>
  <Words>100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5</cp:revision>
  <dcterms:created xsi:type="dcterms:W3CDTF">2016-12-03T13:26:00Z</dcterms:created>
  <dcterms:modified xsi:type="dcterms:W3CDTF">2016-12-04T20:07:00Z</dcterms:modified>
</cp:coreProperties>
</file>