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"/>
        <w:gridCol w:w="4583"/>
      </w:tblGrid>
      <w:tr w:rsidR="00B86CBB" w:rsidRPr="000E6118" w:rsidTr="006A4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B86CBB" w:rsidRPr="006A4750" w:rsidRDefault="00B86CBB" w:rsidP="006A4750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Cs w:val="20"/>
                <w:lang w:eastAsia="en-GB"/>
              </w:rPr>
            </w:pPr>
            <w:r w:rsidRPr="006A4750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NYHA</w:t>
            </w:r>
          </w:p>
        </w:tc>
        <w:tc>
          <w:tcPr>
            <w:tcW w:w="4583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B86CBB" w:rsidRPr="006A4750" w:rsidRDefault="00DC07D3" w:rsidP="006A4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Cs w:val="20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Behandling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 xml:space="preserve"> vid </w:t>
            </w:r>
            <w:r w:rsidR="00B86CBB" w:rsidRPr="006A4750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EF &lt;45%</w:t>
            </w:r>
          </w:p>
        </w:tc>
      </w:tr>
      <w:tr w:rsidR="00B86CBB" w:rsidRPr="006A6788" w:rsidTr="006A4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:rsidR="00B86CBB" w:rsidRPr="006A4750" w:rsidRDefault="00B86CBB" w:rsidP="006A4750">
            <w:pPr>
              <w:jc w:val="center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6A4750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I</w:t>
            </w:r>
          </w:p>
        </w:tc>
        <w:tc>
          <w:tcPr>
            <w:tcW w:w="4583" w:type="dxa"/>
            <w:tcBorders>
              <w:top w:val="single" w:sz="4" w:space="0" w:color="auto"/>
            </w:tcBorders>
            <w:noWrap/>
            <w:vAlign w:val="bottom"/>
            <w:hideMark/>
          </w:tcPr>
          <w:p w:rsidR="00B86CBB" w:rsidRPr="006A4750" w:rsidRDefault="001E1512" w:rsidP="00DC0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ACE</w:t>
            </w:r>
            <w:r w:rsidR="00DC07D3"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-</w:t>
            </w:r>
            <w:proofErr w:type="spellStart"/>
            <w:r w:rsidR="00DC07D3"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hämmare</w:t>
            </w:r>
            <w:proofErr w:type="spellEnd"/>
            <w:r w:rsidR="00B86CBB" w:rsidRPr="006A4750"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*</w:t>
            </w:r>
          </w:p>
        </w:tc>
      </w:tr>
      <w:tr w:rsidR="00B86CBB" w:rsidRPr="006A6788" w:rsidTr="006A475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Merge/>
            <w:noWrap/>
            <w:vAlign w:val="center"/>
            <w:hideMark/>
          </w:tcPr>
          <w:p w:rsidR="00B86CBB" w:rsidRPr="006A4750" w:rsidRDefault="00B86CBB" w:rsidP="006A4750">
            <w:pPr>
              <w:jc w:val="center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</w:p>
        </w:tc>
        <w:tc>
          <w:tcPr>
            <w:tcW w:w="4583" w:type="dxa"/>
            <w:shd w:val="clear" w:color="auto" w:fill="F2F2F2" w:themeFill="background1" w:themeFillShade="F2"/>
            <w:noWrap/>
            <w:vAlign w:val="center"/>
            <w:hideMark/>
          </w:tcPr>
          <w:p w:rsidR="006A4750" w:rsidRPr="005E498A" w:rsidRDefault="00DC07D3" w:rsidP="006A4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 xml:space="preserve">Om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symtomatisk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ödem</w:t>
            </w:r>
            <w:proofErr w:type="spellEnd"/>
          </w:p>
          <w:p w:rsidR="00B86CBB" w:rsidRPr="006A4750" w:rsidRDefault="00DC07D3" w:rsidP="006A4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Diuretika</w:t>
            </w:r>
            <w:proofErr w:type="spellEnd"/>
          </w:p>
        </w:tc>
      </w:tr>
      <w:tr w:rsidR="00B86CBB" w:rsidRPr="006A6788" w:rsidTr="002B5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Merge w:val="restart"/>
            <w:shd w:val="clear" w:color="auto" w:fill="auto"/>
            <w:noWrap/>
            <w:vAlign w:val="center"/>
            <w:hideMark/>
          </w:tcPr>
          <w:p w:rsidR="00B86CBB" w:rsidRPr="006A4750" w:rsidRDefault="00B86CBB" w:rsidP="006A4750">
            <w:pPr>
              <w:jc w:val="center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6A4750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II</w:t>
            </w:r>
          </w:p>
        </w:tc>
        <w:tc>
          <w:tcPr>
            <w:tcW w:w="4583" w:type="dxa"/>
            <w:shd w:val="clear" w:color="auto" w:fill="auto"/>
            <w:noWrap/>
            <w:vAlign w:val="bottom"/>
            <w:hideMark/>
          </w:tcPr>
          <w:p w:rsidR="00B86CBB" w:rsidRPr="006A4750" w:rsidRDefault="006A4750" w:rsidP="00DC0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6A4750"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Beta-</w:t>
            </w:r>
            <w:proofErr w:type="spellStart"/>
            <w:r w:rsidRPr="006A4750"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block</w:t>
            </w:r>
            <w:r w:rsidR="00DC07D3"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are</w:t>
            </w:r>
            <w:proofErr w:type="spellEnd"/>
            <w:r w:rsidR="00B86CBB" w:rsidRPr="006A4750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 xml:space="preserve"> (</w:t>
            </w:r>
            <w:proofErr w:type="spellStart"/>
            <w:r w:rsidR="00DC07D3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långsam</w:t>
            </w:r>
            <w:proofErr w:type="spellEnd"/>
            <w:r w:rsidR="00DC07D3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="00DC07D3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upptrappning</w:t>
            </w:r>
            <w:proofErr w:type="spellEnd"/>
            <w:r w:rsidR="00B86CBB" w:rsidRPr="006A4750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)</w:t>
            </w:r>
          </w:p>
        </w:tc>
      </w:tr>
      <w:tr w:rsidR="00B86CBB" w:rsidRPr="006A6788" w:rsidTr="006A475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Merge/>
            <w:shd w:val="clear" w:color="auto" w:fill="auto"/>
            <w:noWrap/>
            <w:vAlign w:val="center"/>
            <w:hideMark/>
          </w:tcPr>
          <w:p w:rsidR="00B86CBB" w:rsidRPr="006A4750" w:rsidRDefault="00B86CBB" w:rsidP="006A4750">
            <w:pPr>
              <w:jc w:val="center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</w:p>
        </w:tc>
        <w:tc>
          <w:tcPr>
            <w:tcW w:w="4583" w:type="dxa"/>
            <w:shd w:val="clear" w:color="auto" w:fill="auto"/>
            <w:noWrap/>
            <w:vAlign w:val="center"/>
            <w:hideMark/>
          </w:tcPr>
          <w:p w:rsidR="006A4750" w:rsidRPr="005E498A" w:rsidRDefault="006A4750" w:rsidP="006A4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</w:pPr>
            <w:r w:rsidRPr="005E498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EF &lt;35%</w:t>
            </w:r>
          </w:p>
          <w:p w:rsidR="00B86CBB" w:rsidRPr="006A4750" w:rsidRDefault="00DC07D3" w:rsidP="00DC0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Aldosteron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-</w:t>
            </w:r>
            <w:r w:rsidR="00B86CBB" w:rsidRPr="006A4750"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receptor</w:t>
            </w:r>
            <w:r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-</w:t>
            </w:r>
            <w:r w:rsidR="005906FF"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antagonist</w:t>
            </w:r>
          </w:p>
        </w:tc>
      </w:tr>
      <w:tr w:rsidR="00B86CBB" w:rsidRPr="006A6788" w:rsidTr="002B5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Merge/>
            <w:shd w:val="clear" w:color="auto" w:fill="auto"/>
            <w:noWrap/>
            <w:vAlign w:val="center"/>
            <w:hideMark/>
          </w:tcPr>
          <w:p w:rsidR="00B86CBB" w:rsidRPr="006A4750" w:rsidRDefault="00B86CBB" w:rsidP="006A4750">
            <w:pPr>
              <w:jc w:val="center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</w:p>
        </w:tc>
        <w:tc>
          <w:tcPr>
            <w:tcW w:w="4583" w:type="dxa"/>
            <w:shd w:val="clear" w:color="auto" w:fill="auto"/>
            <w:noWrap/>
            <w:hideMark/>
          </w:tcPr>
          <w:p w:rsidR="006A4750" w:rsidRPr="005E498A" w:rsidRDefault="00B86CBB" w:rsidP="006A4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</w:pPr>
            <w:r w:rsidRPr="005E498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 xml:space="preserve">EF &lt;35% </w:t>
            </w:r>
            <w:proofErr w:type="spellStart"/>
            <w:r w:rsidR="00DC07D3">
              <w:rPr>
                <w:rFonts w:ascii="Arial" w:eastAsia="Times New Roman" w:hAnsi="Arial" w:cs="Arial"/>
                <w:bCs/>
                <w:i/>
                <w:color w:val="000000"/>
                <w:sz w:val="20"/>
                <w:szCs w:val="20"/>
                <w:lang w:eastAsia="en-GB"/>
              </w:rPr>
              <w:t>och</w:t>
            </w:r>
            <w:proofErr w:type="spellEnd"/>
            <w:r w:rsidR="00DC07D3">
              <w:rPr>
                <w:rFonts w:ascii="Arial" w:eastAsia="Times New Roman" w:hAnsi="Arial" w:cs="Arial"/>
                <w:bCs/>
                <w:i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5E498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QRS &gt;120</w:t>
            </w:r>
            <w:r w:rsidR="006A4750" w:rsidRPr="005E498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5E498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ms</w:t>
            </w:r>
            <w:proofErr w:type="spellEnd"/>
          </w:p>
          <w:p w:rsidR="00B86CBB" w:rsidRPr="006A4750" w:rsidRDefault="006A4750" w:rsidP="006A4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</w:pPr>
            <w:r w:rsidRPr="006A4750"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A</w:t>
            </w:r>
            <w:r w:rsidR="00B86CBB" w:rsidRPr="006A4750"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ssess need for CRT and/or ICD</w:t>
            </w:r>
          </w:p>
        </w:tc>
      </w:tr>
      <w:tr w:rsidR="00B86CBB" w:rsidRPr="006A6788" w:rsidTr="002B535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86CBB" w:rsidRPr="006A4750" w:rsidRDefault="00B86CBB" w:rsidP="006A4750">
            <w:pPr>
              <w:jc w:val="center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6A4750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III + IV</w:t>
            </w:r>
          </w:p>
        </w:tc>
        <w:tc>
          <w:tcPr>
            <w:tcW w:w="4583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86CBB" w:rsidRPr="006A4750" w:rsidRDefault="00DC07D3" w:rsidP="00DC0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Specialistbehandling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palliativ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vård</w:t>
            </w:r>
            <w:proofErr w:type="spellEnd"/>
          </w:p>
        </w:tc>
      </w:tr>
    </w:tbl>
    <w:p w:rsidR="00B86CBB" w:rsidRPr="00DC07D3" w:rsidRDefault="006A4750" w:rsidP="00A37B5E">
      <w:pPr>
        <w:tabs>
          <w:tab w:val="right" w:pos="5387"/>
        </w:tabs>
        <w:spacing w:before="40" w:after="120"/>
        <w:jc w:val="center"/>
        <w:rPr>
          <w:rFonts w:ascii="Arial" w:eastAsia="Times New Roman" w:hAnsi="Arial" w:cs="Arial"/>
          <w:i/>
          <w:color w:val="000000"/>
          <w:sz w:val="16"/>
          <w:szCs w:val="20"/>
          <w:lang w:eastAsia="en-GB"/>
        </w:rPr>
      </w:pPr>
      <w:r w:rsidRPr="002B5357">
        <w:rPr>
          <w:rFonts w:ascii="Arial" w:eastAsia="Times New Roman" w:hAnsi="Arial" w:cs="Arial"/>
          <w:color w:val="000000"/>
          <w:sz w:val="16"/>
          <w:szCs w:val="20"/>
          <w:lang w:eastAsia="en-GB"/>
        </w:rPr>
        <w:t>*</w:t>
      </w:r>
      <w:r w:rsidR="00DC07D3">
        <w:rPr>
          <w:rFonts w:ascii="Arial" w:eastAsia="Times New Roman" w:hAnsi="Arial" w:cs="Arial"/>
          <w:color w:val="000000"/>
          <w:sz w:val="16"/>
          <w:szCs w:val="20"/>
          <w:lang w:eastAsia="en-GB"/>
        </w:rPr>
        <w:t xml:space="preserve">Om </w:t>
      </w:r>
      <w:proofErr w:type="spellStart"/>
      <w:r w:rsidR="00DC07D3">
        <w:rPr>
          <w:rFonts w:ascii="Arial" w:eastAsia="Times New Roman" w:hAnsi="Arial" w:cs="Arial"/>
          <w:color w:val="000000"/>
          <w:sz w:val="16"/>
          <w:szCs w:val="20"/>
          <w:lang w:eastAsia="en-GB"/>
        </w:rPr>
        <w:t>ej</w:t>
      </w:r>
      <w:proofErr w:type="spellEnd"/>
      <w:r w:rsidR="00DC07D3">
        <w:rPr>
          <w:rFonts w:ascii="Arial" w:eastAsia="Times New Roman" w:hAnsi="Arial" w:cs="Arial"/>
          <w:color w:val="000000"/>
          <w:sz w:val="16"/>
          <w:szCs w:val="20"/>
          <w:lang w:eastAsia="en-GB"/>
        </w:rPr>
        <w:t xml:space="preserve"> </w:t>
      </w:r>
      <w:proofErr w:type="spellStart"/>
      <w:r w:rsidR="00DC07D3">
        <w:rPr>
          <w:rFonts w:ascii="Arial" w:eastAsia="Times New Roman" w:hAnsi="Arial" w:cs="Arial"/>
          <w:color w:val="000000"/>
          <w:sz w:val="16"/>
          <w:szCs w:val="20"/>
          <w:lang w:eastAsia="en-GB"/>
        </w:rPr>
        <w:t>tolererat</w:t>
      </w:r>
      <w:proofErr w:type="spellEnd"/>
      <w:r w:rsidRPr="002B5357">
        <w:rPr>
          <w:rFonts w:ascii="Arial" w:eastAsia="Times New Roman" w:hAnsi="Arial" w:cs="Arial"/>
          <w:color w:val="000000"/>
          <w:sz w:val="16"/>
          <w:szCs w:val="20"/>
          <w:lang w:eastAsia="en-GB"/>
        </w:rPr>
        <w:t xml:space="preserve"> </w:t>
      </w:r>
      <w:r w:rsidR="00337F48" w:rsidRPr="000613DA">
        <w:rPr>
          <w:rFonts w:ascii="Arial" w:hAnsi="Arial" w:cs="Arial"/>
          <w:sz w:val="14"/>
        </w:rPr>
        <w:sym w:font="Wingdings" w:char="F0E0"/>
      </w:r>
      <w:r w:rsidR="00B86CBB" w:rsidRPr="002B5357">
        <w:rPr>
          <w:rFonts w:ascii="Arial" w:eastAsia="Times New Roman" w:hAnsi="Arial" w:cs="Arial"/>
          <w:color w:val="000000"/>
          <w:sz w:val="16"/>
          <w:szCs w:val="20"/>
          <w:lang w:eastAsia="en-GB"/>
        </w:rPr>
        <w:t xml:space="preserve"> Angiotensin</w:t>
      </w:r>
      <w:r w:rsidR="00DC07D3">
        <w:rPr>
          <w:rFonts w:ascii="Arial" w:eastAsia="Times New Roman" w:hAnsi="Arial" w:cs="Arial"/>
          <w:color w:val="000000"/>
          <w:sz w:val="16"/>
          <w:szCs w:val="20"/>
          <w:lang w:eastAsia="en-GB"/>
        </w:rPr>
        <w:t>-</w:t>
      </w:r>
      <w:r w:rsidR="00B86CBB" w:rsidRPr="002B5357">
        <w:rPr>
          <w:rFonts w:ascii="Arial" w:eastAsia="Times New Roman" w:hAnsi="Arial" w:cs="Arial"/>
          <w:color w:val="000000"/>
          <w:sz w:val="16"/>
          <w:szCs w:val="20"/>
          <w:lang w:eastAsia="en-GB"/>
        </w:rPr>
        <w:t>II</w:t>
      </w:r>
      <w:r w:rsidR="00DC07D3">
        <w:rPr>
          <w:rFonts w:ascii="Arial" w:eastAsia="Times New Roman" w:hAnsi="Arial" w:cs="Arial"/>
          <w:color w:val="000000"/>
          <w:sz w:val="16"/>
          <w:szCs w:val="20"/>
          <w:lang w:eastAsia="en-GB"/>
        </w:rPr>
        <w:t>-</w:t>
      </w:r>
      <w:r w:rsidR="00B86CBB" w:rsidRPr="002B5357">
        <w:rPr>
          <w:rFonts w:ascii="Arial" w:eastAsia="Times New Roman" w:hAnsi="Arial" w:cs="Arial"/>
          <w:color w:val="000000"/>
          <w:sz w:val="16"/>
          <w:szCs w:val="20"/>
          <w:lang w:eastAsia="en-GB"/>
        </w:rPr>
        <w:t>receptor</w:t>
      </w:r>
      <w:r w:rsidR="00DC07D3">
        <w:rPr>
          <w:rFonts w:ascii="Arial" w:eastAsia="Times New Roman" w:hAnsi="Arial" w:cs="Arial"/>
          <w:color w:val="000000"/>
          <w:sz w:val="16"/>
          <w:szCs w:val="20"/>
          <w:lang w:eastAsia="en-GB"/>
        </w:rPr>
        <w:t>-</w:t>
      </w:r>
      <w:r w:rsidR="005906FF" w:rsidRPr="002B5357">
        <w:rPr>
          <w:rFonts w:ascii="Arial" w:eastAsia="Times New Roman" w:hAnsi="Arial" w:cs="Arial"/>
          <w:color w:val="000000"/>
          <w:sz w:val="16"/>
          <w:szCs w:val="20"/>
          <w:lang w:eastAsia="en-GB"/>
        </w:rPr>
        <w:t>antagonist</w:t>
      </w:r>
      <w:r w:rsidR="00A37B5E">
        <w:rPr>
          <w:rFonts w:ascii="Arial" w:eastAsia="Times New Roman" w:hAnsi="Arial" w:cs="Arial"/>
          <w:color w:val="000000"/>
          <w:sz w:val="16"/>
          <w:szCs w:val="20"/>
          <w:lang w:eastAsia="en-GB"/>
        </w:rPr>
        <w:t xml:space="preserve">, </w:t>
      </w:r>
      <w:r w:rsidRPr="00DC07D3">
        <w:rPr>
          <w:rFonts w:ascii="Arial" w:eastAsia="Times New Roman" w:hAnsi="Arial" w:cs="Arial"/>
          <w:i/>
          <w:color w:val="000000"/>
          <w:sz w:val="16"/>
          <w:szCs w:val="20"/>
          <w:lang w:eastAsia="en-GB"/>
        </w:rPr>
        <w:t>EF = Ejection Fraction</w:t>
      </w:r>
    </w:p>
    <w:tbl>
      <w:tblPr>
        <w:tblStyle w:val="PlainTable1"/>
        <w:tblW w:w="5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6"/>
        <w:gridCol w:w="1073"/>
        <w:gridCol w:w="1134"/>
        <w:gridCol w:w="1191"/>
      </w:tblGrid>
      <w:tr w:rsidR="00E07BC4" w:rsidRPr="00E07BC4" w:rsidTr="00DC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bottom w:val="single" w:sz="4" w:space="0" w:color="auto"/>
            </w:tcBorders>
            <w:vAlign w:val="center"/>
          </w:tcPr>
          <w:p w:rsidR="00E07BC4" w:rsidRPr="002B5357" w:rsidRDefault="00DC07D3" w:rsidP="005906F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Läkemedelsklass</w:t>
            </w:r>
            <w:proofErr w:type="spellEnd"/>
          </w:p>
        </w:tc>
        <w:tc>
          <w:tcPr>
            <w:tcW w:w="1053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07BC4" w:rsidRPr="00DC07D3" w:rsidRDefault="00E07BC4" w:rsidP="00E07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14"/>
                <w:szCs w:val="16"/>
                <w:lang w:eastAsia="en-GB"/>
              </w:rPr>
            </w:pP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Example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07BC4" w:rsidRPr="00DC07D3" w:rsidRDefault="00E07BC4" w:rsidP="002B5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14"/>
                <w:szCs w:val="16"/>
                <w:lang w:eastAsia="en-GB"/>
              </w:rPr>
            </w:pPr>
            <w:proofErr w:type="spellStart"/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Start</w:t>
            </w:r>
            <w:r w:rsidR="00DC07D3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dos</w:t>
            </w:r>
            <w:proofErr w:type="spellEnd"/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 (mg)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07BC4" w:rsidRPr="00DC07D3" w:rsidRDefault="00DC07D3" w:rsidP="002B5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14"/>
                <w:szCs w:val="16"/>
                <w:lang w:eastAsia="en-GB"/>
              </w:rPr>
            </w:pPr>
            <w:proofErr w:type="spellStart"/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Måldos</w:t>
            </w:r>
            <w:proofErr w:type="spellEnd"/>
            <w:r w:rsidR="00E07BC4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 (mg)</w:t>
            </w:r>
          </w:p>
        </w:tc>
      </w:tr>
      <w:tr w:rsidR="00E07BC4" w:rsidRPr="00E07BC4" w:rsidTr="00DC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auto"/>
            </w:tcBorders>
            <w:vAlign w:val="center"/>
          </w:tcPr>
          <w:p w:rsidR="00E07BC4" w:rsidRPr="002B5357" w:rsidRDefault="00E07BC4" w:rsidP="00DC07D3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bookmarkStart w:id="0" w:name="_GoBack" w:colFirst="1" w:colLast="1"/>
            <w:r w:rsidRPr="002B5357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ACE-</w:t>
            </w:r>
            <w:proofErr w:type="spellStart"/>
            <w:r w:rsid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hämmare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</w:tcBorders>
            <w:noWrap/>
            <w:vAlign w:val="center"/>
            <w:hideMark/>
          </w:tcPr>
          <w:p w:rsidR="00E07BC4" w:rsidRPr="00DC07D3" w:rsidRDefault="00E07BC4" w:rsidP="00E0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proofErr w:type="spellStart"/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Enalapril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vAlign w:val="center"/>
            <w:hideMark/>
          </w:tcPr>
          <w:p w:rsidR="00E07BC4" w:rsidRPr="00DC07D3" w:rsidRDefault="002B5357" w:rsidP="002B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2.</w:t>
            </w:r>
            <w:r w:rsidR="00E07BC4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5</w:t>
            </w: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 </w:t>
            </w:r>
            <w:r w:rsidR="00E07BC4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x</w:t>
            </w: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 </w:t>
            </w:r>
            <w:r w:rsidR="00E07BC4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2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noWrap/>
            <w:vAlign w:val="center"/>
            <w:hideMark/>
          </w:tcPr>
          <w:p w:rsidR="00E07BC4" w:rsidRPr="00DC07D3" w:rsidRDefault="00E07BC4" w:rsidP="002B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10-20</w:t>
            </w:r>
            <w:r w:rsidR="002B5357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 </w:t>
            </w: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x</w:t>
            </w:r>
            <w:r w:rsidR="002B5357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 </w:t>
            </w: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2</w:t>
            </w:r>
          </w:p>
        </w:tc>
      </w:tr>
      <w:tr w:rsidR="00E07BC4" w:rsidRPr="00E07BC4" w:rsidTr="00DC07D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Align w:val="center"/>
          </w:tcPr>
          <w:p w:rsidR="00E07BC4" w:rsidRPr="002B5357" w:rsidRDefault="00DC07D3" w:rsidP="005906F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Diuretika</w:t>
            </w:r>
            <w:proofErr w:type="spellEnd"/>
          </w:p>
        </w:tc>
        <w:tc>
          <w:tcPr>
            <w:tcW w:w="1053" w:type="dxa"/>
            <w:noWrap/>
            <w:vAlign w:val="center"/>
            <w:hideMark/>
          </w:tcPr>
          <w:p w:rsidR="00E07BC4" w:rsidRPr="00DC07D3" w:rsidRDefault="00E07BC4" w:rsidP="00E0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proofErr w:type="spellStart"/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Furix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E07BC4" w:rsidRPr="00DC07D3" w:rsidRDefault="00E07BC4" w:rsidP="002B5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20</w:t>
            </w:r>
            <w:r w:rsidR="002B5357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 </w:t>
            </w: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-</w:t>
            </w:r>
            <w:r w:rsidR="002B5357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 </w:t>
            </w: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40</w:t>
            </w:r>
          </w:p>
        </w:tc>
        <w:tc>
          <w:tcPr>
            <w:tcW w:w="1191" w:type="dxa"/>
            <w:noWrap/>
            <w:vAlign w:val="center"/>
            <w:hideMark/>
          </w:tcPr>
          <w:p w:rsidR="00E07BC4" w:rsidRPr="00DC07D3" w:rsidRDefault="00E07BC4" w:rsidP="002B5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40</w:t>
            </w:r>
            <w:r w:rsidR="002B5357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 </w:t>
            </w: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-</w:t>
            </w:r>
            <w:r w:rsidR="002B5357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 </w:t>
            </w: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240</w:t>
            </w:r>
          </w:p>
        </w:tc>
      </w:tr>
      <w:tr w:rsidR="00E07BC4" w:rsidRPr="00E07BC4" w:rsidTr="00DC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Align w:val="center"/>
          </w:tcPr>
          <w:p w:rsidR="00E07BC4" w:rsidRPr="002B5357" w:rsidRDefault="005906FF" w:rsidP="00DC07D3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r w:rsidRPr="002B5357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Beta-</w:t>
            </w:r>
            <w:proofErr w:type="spellStart"/>
            <w:r w:rsidRPr="002B5357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block</w:t>
            </w:r>
            <w:r w:rsid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are</w:t>
            </w:r>
            <w:proofErr w:type="spellEnd"/>
          </w:p>
        </w:tc>
        <w:tc>
          <w:tcPr>
            <w:tcW w:w="1053" w:type="dxa"/>
            <w:noWrap/>
            <w:vAlign w:val="center"/>
            <w:hideMark/>
          </w:tcPr>
          <w:p w:rsidR="00E07BC4" w:rsidRPr="00DC07D3" w:rsidRDefault="00E07BC4" w:rsidP="00E0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proofErr w:type="spellStart"/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Bisoprolol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E07BC4" w:rsidRPr="00DC07D3" w:rsidRDefault="00E07BC4" w:rsidP="002B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1</w:t>
            </w:r>
            <w:r w:rsidR="002B5357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.</w:t>
            </w: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25</w:t>
            </w:r>
            <w:r w:rsidR="002B5357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 </w:t>
            </w: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x</w:t>
            </w:r>
            <w:r w:rsidR="002B5357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 </w:t>
            </w: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1</w:t>
            </w:r>
          </w:p>
        </w:tc>
        <w:tc>
          <w:tcPr>
            <w:tcW w:w="1191" w:type="dxa"/>
            <w:noWrap/>
            <w:vAlign w:val="center"/>
            <w:hideMark/>
          </w:tcPr>
          <w:p w:rsidR="00E07BC4" w:rsidRPr="00DC07D3" w:rsidRDefault="00E07BC4" w:rsidP="002B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10</w:t>
            </w:r>
            <w:r w:rsidR="002B5357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 </w:t>
            </w: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x</w:t>
            </w:r>
            <w:r w:rsidR="002B5357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 </w:t>
            </w: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1</w:t>
            </w:r>
          </w:p>
        </w:tc>
      </w:tr>
      <w:tr w:rsidR="00E07BC4" w:rsidRPr="00E07BC4" w:rsidTr="00DC07D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Align w:val="center"/>
          </w:tcPr>
          <w:p w:rsidR="00E07BC4" w:rsidRPr="002B5357" w:rsidRDefault="00DC07D3" w:rsidP="002B5357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Aldosteron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-</w:t>
            </w:r>
            <w:r w:rsidR="002B5357" w:rsidRPr="002B5357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antagonist</w:t>
            </w:r>
          </w:p>
        </w:tc>
        <w:tc>
          <w:tcPr>
            <w:tcW w:w="1053" w:type="dxa"/>
            <w:noWrap/>
            <w:vAlign w:val="center"/>
            <w:hideMark/>
          </w:tcPr>
          <w:p w:rsidR="00E07BC4" w:rsidRPr="00DC07D3" w:rsidRDefault="00E07BC4" w:rsidP="00E0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proofErr w:type="spellStart"/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Spironolakton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E07BC4" w:rsidRPr="00DC07D3" w:rsidRDefault="00E07BC4" w:rsidP="002B5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25</w:t>
            </w:r>
            <w:r w:rsidR="002B5357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 </w:t>
            </w: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x</w:t>
            </w:r>
            <w:r w:rsidR="002B5357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 </w:t>
            </w: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1</w:t>
            </w:r>
          </w:p>
        </w:tc>
        <w:tc>
          <w:tcPr>
            <w:tcW w:w="1191" w:type="dxa"/>
            <w:noWrap/>
            <w:vAlign w:val="center"/>
            <w:hideMark/>
          </w:tcPr>
          <w:p w:rsidR="00E07BC4" w:rsidRPr="00DC07D3" w:rsidRDefault="00E07BC4" w:rsidP="002B5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25-50</w:t>
            </w:r>
            <w:r w:rsidR="002B5357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 </w:t>
            </w: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x</w:t>
            </w:r>
            <w:r w:rsidR="002B5357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 </w:t>
            </w: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1</w:t>
            </w:r>
          </w:p>
        </w:tc>
      </w:tr>
      <w:tr w:rsidR="00E07BC4" w:rsidRPr="00E07BC4" w:rsidTr="00DC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bottom w:val="single" w:sz="4" w:space="0" w:color="auto"/>
            </w:tcBorders>
            <w:vAlign w:val="center"/>
          </w:tcPr>
          <w:p w:rsidR="00F749C8" w:rsidRPr="002B5357" w:rsidRDefault="002B5357" w:rsidP="00DC07D3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r w:rsidRPr="002B5357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Angiotensin</w:t>
            </w:r>
            <w:r w:rsid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-</w:t>
            </w:r>
            <w:r w:rsidRPr="002B5357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II</w:t>
            </w:r>
            <w:r w:rsid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-</w:t>
            </w:r>
            <w:r w:rsidRPr="002B5357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antagonist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07BC4" w:rsidRPr="00DC07D3" w:rsidRDefault="00E07BC4" w:rsidP="00E0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Candesartan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07BC4" w:rsidRPr="00DC07D3" w:rsidRDefault="00E07BC4" w:rsidP="002B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4-8</w:t>
            </w:r>
            <w:r w:rsidR="002B5357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 </w:t>
            </w: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x</w:t>
            </w:r>
            <w:r w:rsidR="002B5357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 </w:t>
            </w: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1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07BC4" w:rsidRPr="00DC07D3" w:rsidRDefault="00E07BC4" w:rsidP="002B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32</w:t>
            </w:r>
            <w:r w:rsidR="002B5357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 </w:t>
            </w: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x</w:t>
            </w:r>
            <w:r w:rsidR="002B5357"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 </w:t>
            </w:r>
            <w:r w:rsidRPr="00DC07D3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1</w:t>
            </w:r>
          </w:p>
        </w:tc>
      </w:tr>
      <w:bookmarkEnd w:id="0"/>
    </w:tbl>
    <w:p w:rsidR="00E07BC4" w:rsidRPr="00DC07D3" w:rsidRDefault="00E07BC4" w:rsidP="002B5357">
      <w:pPr>
        <w:tabs>
          <w:tab w:val="right" w:pos="5387"/>
        </w:tabs>
        <w:spacing w:after="0"/>
        <w:rPr>
          <w:rFonts w:ascii="Arial" w:eastAsia="Times New Roman" w:hAnsi="Arial" w:cs="Arial"/>
          <w:color w:val="000000"/>
          <w:sz w:val="10"/>
          <w:szCs w:val="20"/>
          <w:lang w:eastAsia="en-GB"/>
        </w:rPr>
      </w:pPr>
    </w:p>
    <w:tbl>
      <w:tblPr>
        <w:tblStyle w:val="PlainTable1"/>
        <w:tblW w:w="5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</w:tblGrid>
      <w:tr w:rsidR="002B5357" w:rsidRPr="00DC07D3" w:rsidTr="002B5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bottom w:val="single" w:sz="4" w:space="0" w:color="auto"/>
            </w:tcBorders>
          </w:tcPr>
          <w:p w:rsidR="002B5357" w:rsidRPr="00DC07D3" w:rsidRDefault="002B5357" w:rsidP="00DC07D3">
            <w:pPr>
              <w:tabs>
                <w:tab w:val="right" w:pos="5387"/>
              </w:tabs>
              <w:spacing w:before="40"/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</w:pPr>
            <w:proofErr w:type="spellStart"/>
            <w:r w:rsidRPr="00DC07D3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A</w:t>
            </w:r>
            <w:r w:rsidR="00DC07D3" w:rsidRPr="00DC07D3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k</w:t>
            </w:r>
            <w:r w:rsidRPr="00DC07D3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ut</w:t>
            </w:r>
            <w:proofErr w:type="spellEnd"/>
            <w:r w:rsidRPr="00DC07D3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 xml:space="preserve"> </w:t>
            </w:r>
            <w:proofErr w:type="spellStart"/>
            <w:r w:rsidR="00DC07D3" w:rsidRPr="00DC07D3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hjärtsvikt</w:t>
            </w:r>
            <w:proofErr w:type="spellEnd"/>
            <w:r w:rsidR="00DC07D3" w:rsidRPr="00DC07D3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 xml:space="preserve"> </w:t>
            </w:r>
            <w:r w:rsidRPr="00DC07D3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(</w:t>
            </w:r>
            <w:proofErr w:type="spellStart"/>
            <w:r w:rsidR="00DC07D3" w:rsidRPr="00DC07D3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vänster</w:t>
            </w:r>
            <w:proofErr w:type="spellEnd"/>
            <w:r w:rsidR="00DC07D3" w:rsidRPr="00DC07D3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 xml:space="preserve"> </w:t>
            </w:r>
            <w:proofErr w:type="spellStart"/>
            <w:r w:rsidR="00DC07D3" w:rsidRPr="00DC07D3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kammare</w:t>
            </w:r>
            <w:proofErr w:type="spellEnd"/>
            <w:r w:rsidRPr="00DC07D3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)</w:t>
            </w:r>
          </w:p>
        </w:tc>
      </w:tr>
      <w:tr w:rsidR="002B5357" w:rsidRPr="00DC07D3" w:rsidTr="00DC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top w:val="single" w:sz="4" w:space="0" w:color="auto"/>
            </w:tcBorders>
            <w:vAlign w:val="center"/>
          </w:tcPr>
          <w:p w:rsidR="002B5357" w:rsidRPr="00DC07D3" w:rsidRDefault="00DC07D3" w:rsidP="00DC07D3">
            <w:pPr>
              <w:tabs>
                <w:tab w:val="right" w:pos="5387"/>
              </w:tabs>
              <w:spacing w:before="40"/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</w:pPr>
            <w:proofErr w:type="spellStart"/>
            <w:r w:rsidRPr="00DC07D3">
              <w:rPr>
                <w:rFonts w:ascii="Arial" w:eastAsia="Times New Roman" w:hAnsi="Arial" w:cs="Arial"/>
                <w:color w:val="000000"/>
                <w:sz w:val="16"/>
                <w:szCs w:val="18"/>
                <w:lang w:eastAsia="en-GB"/>
              </w:rPr>
              <w:t>Hjärtläge</w:t>
            </w:r>
            <w:proofErr w:type="spellEnd"/>
          </w:p>
        </w:tc>
      </w:tr>
      <w:tr w:rsidR="002B5357" w:rsidRPr="00DC07D3" w:rsidTr="00DC07D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vAlign w:val="center"/>
          </w:tcPr>
          <w:p w:rsidR="002B5357" w:rsidRPr="00DC07D3" w:rsidRDefault="00DC07D3" w:rsidP="00DC07D3">
            <w:pPr>
              <w:tabs>
                <w:tab w:val="right" w:pos="5387"/>
              </w:tabs>
              <w:spacing w:before="40"/>
              <w:rPr>
                <w:rFonts w:ascii="Arial" w:eastAsia="Times New Roman" w:hAnsi="Arial" w:cs="Arial"/>
                <w:b w:val="0"/>
                <w:color w:val="000000"/>
                <w:sz w:val="16"/>
                <w:szCs w:val="18"/>
                <w:lang w:val="sv-SE" w:eastAsia="en-GB"/>
              </w:rPr>
            </w:pPr>
            <w:r w:rsidRPr="00DC07D3">
              <w:rPr>
                <w:rFonts w:ascii="Arial" w:eastAsia="Times New Roman" w:hAnsi="Arial" w:cs="Arial"/>
                <w:color w:val="000000"/>
                <w:sz w:val="16"/>
                <w:szCs w:val="18"/>
                <w:lang w:val="sv-SE" w:eastAsia="en-GB"/>
              </w:rPr>
              <w:t>Syrgas</w:t>
            </w:r>
            <w:r w:rsidR="002B5357" w:rsidRPr="00DC07D3">
              <w:rPr>
                <w:rFonts w:ascii="Arial" w:eastAsia="Times New Roman" w:hAnsi="Arial" w:cs="Arial"/>
                <w:b w:val="0"/>
                <w:color w:val="000000"/>
                <w:sz w:val="16"/>
                <w:szCs w:val="18"/>
                <w:lang w:val="sv-SE" w:eastAsia="en-GB"/>
              </w:rPr>
              <w:t xml:space="preserve"> (</w:t>
            </w:r>
            <w:r w:rsidRPr="00DC07D3">
              <w:rPr>
                <w:rFonts w:ascii="Arial" w:eastAsia="Times New Roman" w:hAnsi="Arial" w:cs="Arial"/>
                <w:b w:val="0"/>
                <w:color w:val="000000"/>
                <w:sz w:val="16"/>
                <w:szCs w:val="18"/>
                <w:lang w:val="sv-SE" w:eastAsia="en-GB"/>
              </w:rPr>
              <w:t xml:space="preserve">mål </w:t>
            </w:r>
            <w:r w:rsidR="002B5357" w:rsidRPr="00DC07D3">
              <w:rPr>
                <w:rFonts w:ascii="Arial" w:eastAsia="Times New Roman" w:hAnsi="Arial" w:cs="Arial"/>
                <w:b w:val="0"/>
                <w:color w:val="000000"/>
                <w:sz w:val="16"/>
                <w:szCs w:val="18"/>
                <w:lang w:val="sv-SE" w:eastAsia="en-GB"/>
              </w:rPr>
              <w:t xml:space="preserve">SaO2 &gt;90%) </w:t>
            </w:r>
            <w:r w:rsidRPr="00DC07D3">
              <w:rPr>
                <w:rFonts w:ascii="Arial" w:eastAsia="Times New Roman" w:hAnsi="Arial" w:cs="Arial"/>
                <w:b w:val="0"/>
                <w:color w:val="000000"/>
                <w:sz w:val="16"/>
                <w:szCs w:val="18"/>
                <w:lang w:val="sv-SE" w:eastAsia="en-GB"/>
              </w:rPr>
              <w:t>eller</w:t>
            </w:r>
            <w:r w:rsidR="002B5357" w:rsidRPr="00DC07D3">
              <w:rPr>
                <w:rFonts w:ascii="Arial" w:eastAsia="Times New Roman" w:hAnsi="Arial" w:cs="Arial"/>
                <w:b w:val="0"/>
                <w:color w:val="000000"/>
                <w:sz w:val="16"/>
                <w:szCs w:val="18"/>
                <w:lang w:val="sv-SE" w:eastAsia="en-GB"/>
              </w:rPr>
              <w:t xml:space="preserve"> </w:t>
            </w:r>
            <w:r w:rsidR="002B5357" w:rsidRPr="00DC07D3">
              <w:rPr>
                <w:rFonts w:ascii="Arial" w:eastAsia="Times New Roman" w:hAnsi="Arial" w:cs="Arial"/>
                <w:color w:val="000000"/>
                <w:sz w:val="16"/>
                <w:szCs w:val="18"/>
                <w:lang w:val="sv-SE" w:eastAsia="en-GB"/>
              </w:rPr>
              <w:t>CPAP</w:t>
            </w:r>
            <w:r w:rsidR="002B5357" w:rsidRPr="00DC07D3">
              <w:rPr>
                <w:rFonts w:ascii="Arial" w:eastAsia="Times New Roman" w:hAnsi="Arial" w:cs="Arial"/>
                <w:b w:val="0"/>
                <w:color w:val="000000"/>
                <w:sz w:val="16"/>
                <w:szCs w:val="18"/>
                <w:lang w:val="sv-SE" w:eastAsia="en-GB"/>
              </w:rPr>
              <w:t xml:space="preserve"> </w:t>
            </w:r>
            <w:r w:rsidRPr="00DC07D3">
              <w:rPr>
                <w:rFonts w:ascii="Arial" w:eastAsia="Times New Roman" w:hAnsi="Arial" w:cs="Arial"/>
                <w:b w:val="0"/>
                <w:i/>
                <w:color w:val="000000"/>
                <w:sz w:val="16"/>
                <w:szCs w:val="18"/>
                <w:lang w:val="sv-SE" w:eastAsia="en-GB"/>
              </w:rPr>
              <w:t>vid kraftigt lungödem</w:t>
            </w:r>
          </w:p>
        </w:tc>
      </w:tr>
      <w:tr w:rsidR="002B5357" w:rsidRPr="00DC07D3" w:rsidTr="00DC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vAlign w:val="center"/>
          </w:tcPr>
          <w:p w:rsidR="002B5357" w:rsidRPr="00DC07D3" w:rsidRDefault="002B5357" w:rsidP="00DC07D3">
            <w:pPr>
              <w:tabs>
                <w:tab w:val="right" w:pos="5387"/>
              </w:tabs>
              <w:spacing w:before="40"/>
              <w:rPr>
                <w:rFonts w:ascii="Arial" w:eastAsia="Times New Roman" w:hAnsi="Arial" w:cs="Arial"/>
                <w:b w:val="0"/>
                <w:color w:val="000000"/>
                <w:sz w:val="16"/>
                <w:szCs w:val="18"/>
                <w:lang w:val="nb-NO" w:eastAsia="en-GB"/>
              </w:rPr>
            </w:pPr>
            <w:r w:rsidRPr="00DC07D3">
              <w:rPr>
                <w:rFonts w:ascii="Arial" w:eastAsia="Times New Roman" w:hAnsi="Arial" w:cs="Arial"/>
                <w:color w:val="000000"/>
                <w:sz w:val="16"/>
                <w:szCs w:val="18"/>
                <w:lang w:val="nb-NO" w:eastAsia="en-GB"/>
              </w:rPr>
              <w:t>Furosemid</w:t>
            </w:r>
            <w:r w:rsidRPr="00DC07D3">
              <w:rPr>
                <w:rFonts w:ascii="Arial" w:eastAsia="Times New Roman" w:hAnsi="Arial" w:cs="Arial"/>
                <w:b w:val="0"/>
                <w:color w:val="000000"/>
                <w:sz w:val="16"/>
                <w:szCs w:val="18"/>
                <w:lang w:val="nb-NO" w:eastAsia="en-GB"/>
              </w:rPr>
              <w:t xml:space="preserve"> (10 mg/ml 2-4 ml i.v.)</w:t>
            </w:r>
          </w:p>
        </w:tc>
      </w:tr>
      <w:tr w:rsidR="002B5357" w:rsidRPr="00DC07D3" w:rsidTr="00DC07D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vAlign w:val="center"/>
          </w:tcPr>
          <w:p w:rsidR="00D5042B" w:rsidRPr="00DC07D3" w:rsidRDefault="002B5357" w:rsidP="00DC07D3">
            <w:pPr>
              <w:tabs>
                <w:tab w:val="left" w:pos="1166"/>
              </w:tabs>
              <w:rPr>
                <w:rFonts w:ascii="Arial" w:hAnsi="Arial" w:cs="Arial"/>
                <w:b w:val="0"/>
                <w:sz w:val="16"/>
                <w:szCs w:val="18"/>
                <w:lang w:val="sv-SE"/>
              </w:rPr>
            </w:pPr>
            <w:r w:rsidRPr="00DC07D3">
              <w:rPr>
                <w:rFonts w:ascii="Arial" w:hAnsi="Arial" w:cs="Arial"/>
                <w:sz w:val="16"/>
                <w:szCs w:val="18"/>
                <w:lang w:val="sv-SE"/>
              </w:rPr>
              <w:t>Nitroglycerin</w:t>
            </w:r>
            <w:r w:rsidR="00D5042B" w:rsidRPr="00DC07D3">
              <w:rPr>
                <w:rFonts w:ascii="Arial" w:hAnsi="Arial" w:cs="Arial"/>
                <w:sz w:val="16"/>
                <w:szCs w:val="18"/>
                <w:lang w:val="sv-SE"/>
              </w:rPr>
              <w:tab/>
            </w:r>
            <w:proofErr w:type="spellStart"/>
            <w:r w:rsidR="00D5042B" w:rsidRPr="00DC07D3">
              <w:rPr>
                <w:rFonts w:ascii="Arial" w:hAnsi="Arial" w:cs="Arial"/>
                <w:sz w:val="16"/>
                <w:szCs w:val="18"/>
                <w:lang w:val="sv-SE"/>
              </w:rPr>
              <w:t>i.v</w:t>
            </w:r>
            <w:proofErr w:type="spellEnd"/>
            <w:r w:rsidR="00D5042B" w:rsidRPr="00DC07D3">
              <w:rPr>
                <w:rFonts w:ascii="Arial" w:hAnsi="Arial" w:cs="Arial"/>
                <w:sz w:val="16"/>
                <w:szCs w:val="18"/>
                <w:lang w:val="sv-SE"/>
              </w:rPr>
              <w:t>.</w:t>
            </w:r>
            <w:r w:rsidR="00D5042B" w:rsidRPr="00DC07D3">
              <w:rPr>
                <w:rFonts w:ascii="Arial" w:hAnsi="Arial" w:cs="Arial"/>
                <w:b w:val="0"/>
                <w:sz w:val="16"/>
                <w:szCs w:val="18"/>
                <w:lang w:val="sv-SE"/>
              </w:rPr>
              <w:t xml:space="preserve"> (</w:t>
            </w:r>
            <w:r w:rsidRPr="00DC07D3">
              <w:rPr>
                <w:rFonts w:ascii="Arial" w:hAnsi="Arial" w:cs="Arial"/>
                <w:b w:val="0"/>
                <w:sz w:val="16"/>
                <w:szCs w:val="18"/>
                <w:lang w:val="sv-SE"/>
              </w:rPr>
              <w:t>0.25-0.5 mg</w:t>
            </w:r>
            <w:r w:rsidR="00D5042B" w:rsidRPr="00DC07D3">
              <w:rPr>
                <w:rFonts w:ascii="Arial" w:hAnsi="Arial" w:cs="Arial"/>
                <w:b w:val="0"/>
                <w:sz w:val="16"/>
                <w:szCs w:val="18"/>
                <w:lang w:val="sv-SE"/>
              </w:rPr>
              <w:t xml:space="preserve">) </w:t>
            </w:r>
            <w:r w:rsidR="00DC07D3" w:rsidRPr="00DC07D3">
              <w:rPr>
                <w:rFonts w:ascii="Arial" w:hAnsi="Arial" w:cs="Arial"/>
                <w:b w:val="0"/>
                <w:sz w:val="16"/>
                <w:szCs w:val="18"/>
                <w:lang w:val="sv-SE"/>
              </w:rPr>
              <w:t>eller</w:t>
            </w:r>
          </w:p>
          <w:p w:rsidR="002B5357" w:rsidRPr="00DC07D3" w:rsidRDefault="00D5042B" w:rsidP="00DC07D3">
            <w:pPr>
              <w:tabs>
                <w:tab w:val="left" w:pos="1166"/>
              </w:tabs>
              <w:rPr>
                <w:rFonts w:ascii="Arial" w:hAnsi="Arial" w:cs="Arial"/>
                <w:b w:val="0"/>
                <w:sz w:val="16"/>
                <w:szCs w:val="18"/>
                <w:lang w:val="sv-SE"/>
              </w:rPr>
            </w:pPr>
            <w:r w:rsidRPr="00DC07D3">
              <w:rPr>
                <w:rFonts w:ascii="Arial" w:hAnsi="Arial" w:cs="Arial"/>
                <w:b w:val="0"/>
                <w:sz w:val="16"/>
                <w:szCs w:val="18"/>
                <w:lang w:val="sv-SE"/>
              </w:rPr>
              <w:tab/>
            </w:r>
            <w:r w:rsidR="002B5357" w:rsidRPr="00DC07D3">
              <w:rPr>
                <w:rFonts w:ascii="Arial" w:hAnsi="Arial" w:cs="Arial"/>
                <w:sz w:val="16"/>
                <w:szCs w:val="18"/>
                <w:lang w:val="sv-SE"/>
              </w:rPr>
              <w:t>spray</w:t>
            </w:r>
            <w:r w:rsidR="002B5357" w:rsidRPr="00DC07D3">
              <w:rPr>
                <w:rFonts w:ascii="Arial" w:hAnsi="Arial" w:cs="Arial"/>
                <w:b w:val="0"/>
                <w:sz w:val="16"/>
                <w:szCs w:val="18"/>
                <w:lang w:val="sv-SE"/>
              </w:rPr>
              <w:t xml:space="preserve"> (0.4 mg) </w:t>
            </w:r>
            <w:proofErr w:type="spellStart"/>
            <w:r w:rsidR="002B5357" w:rsidRPr="00DC07D3">
              <w:rPr>
                <w:rFonts w:ascii="Arial" w:hAnsi="Arial" w:cs="Arial"/>
                <w:b w:val="0"/>
                <w:sz w:val="16"/>
                <w:szCs w:val="18"/>
                <w:lang w:val="sv-SE"/>
              </w:rPr>
              <w:t>sublingual</w:t>
            </w:r>
            <w:r w:rsidR="00DC07D3" w:rsidRPr="00DC07D3">
              <w:rPr>
                <w:rFonts w:ascii="Arial" w:hAnsi="Arial" w:cs="Arial"/>
                <w:b w:val="0"/>
                <w:sz w:val="16"/>
                <w:szCs w:val="18"/>
                <w:lang w:val="sv-SE"/>
              </w:rPr>
              <w:t>t</w:t>
            </w:r>
            <w:proofErr w:type="spellEnd"/>
            <w:r w:rsidR="002B5357" w:rsidRPr="00DC07D3">
              <w:rPr>
                <w:rFonts w:ascii="Arial" w:hAnsi="Arial" w:cs="Arial"/>
                <w:b w:val="0"/>
                <w:sz w:val="16"/>
                <w:szCs w:val="18"/>
                <w:lang w:val="sv-SE"/>
              </w:rPr>
              <w:t xml:space="preserve"> </w:t>
            </w:r>
            <w:r w:rsidR="00DC07D3" w:rsidRPr="00DC07D3">
              <w:rPr>
                <w:rFonts w:ascii="Arial" w:hAnsi="Arial" w:cs="Arial"/>
                <w:b w:val="0"/>
                <w:i/>
                <w:sz w:val="16"/>
                <w:szCs w:val="18"/>
                <w:lang w:val="sv-SE"/>
              </w:rPr>
              <w:t xml:space="preserve">om </w:t>
            </w:r>
            <w:proofErr w:type="spellStart"/>
            <w:r w:rsidR="00DC07D3" w:rsidRPr="00DC07D3">
              <w:rPr>
                <w:rFonts w:ascii="Arial" w:hAnsi="Arial" w:cs="Arial"/>
                <w:b w:val="0"/>
                <w:i/>
                <w:sz w:val="16"/>
                <w:szCs w:val="18"/>
                <w:lang w:val="sv-SE"/>
              </w:rPr>
              <w:t>syst</w:t>
            </w:r>
            <w:proofErr w:type="spellEnd"/>
            <w:r w:rsidR="00DC07D3" w:rsidRPr="00DC07D3">
              <w:rPr>
                <w:rFonts w:ascii="Arial" w:hAnsi="Arial" w:cs="Arial"/>
                <w:b w:val="0"/>
                <w:i/>
                <w:sz w:val="16"/>
                <w:szCs w:val="18"/>
                <w:lang w:val="sv-SE"/>
              </w:rPr>
              <w:t xml:space="preserve">. </w:t>
            </w:r>
            <w:r w:rsidR="002B5357" w:rsidRPr="00DC07D3">
              <w:rPr>
                <w:rFonts w:ascii="Arial" w:hAnsi="Arial" w:cs="Arial"/>
                <w:b w:val="0"/>
                <w:i/>
                <w:sz w:val="16"/>
                <w:szCs w:val="18"/>
                <w:lang w:val="sv-SE"/>
              </w:rPr>
              <w:t>B</w:t>
            </w:r>
            <w:r w:rsidR="00DC07D3" w:rsidRPr="00DC07D3">
              <w:rPr>
                <w:rFonts w:ascii="Arial" w:hAnsi="Arial" w:cs="Arial"/>
                <w:b w:val="0"/>
                <w:i/>
                <w:sz w:val="16"/>
                <w:szCs w:val="18"/>
                <w:lang w:val="sv-SE"/>
              </w:rPr>
              <w:t>T</w:t>
            </w:r>
            <w:r w:rsidR="002B5357" w:rsidRPr="00DC07D3">
              <w:rPr>
                <w:rFonts w:ascii="Arial" w:hAnsi="Arial" w:cs="Arial"/>
                <w:b w:val="0"/>
                <w:i/>
                <w:sz w:val="16"/>
                <w:szCs w:val="18"/>
                <w:lang w:val="sv-SE"/>
              </w:rPr>
              <w:t xml:space="preserve"> &gt;100</w:t>
            </w:r>
            <w:r w:rsidR="00DC07D3" w:rsidRPr="00DC07D3">
              <w:rPr>
                <w:rFonts w:ascii="Arial" w:hAnsi="Arial" w:cs="Arial"/>
                <w:b w:val="0"/>
                <w:i/>
                <w:sz w:val="16"/>
                <w:szCs w:val="18"/>
                <w:lang w:val="sv-SE"/>
              </w:rPr>
              <w:t xml:space="preserve"> </w:t>
            </w:r>
            <w:proofErr w:type="spellStart"/>
            <w:r w:rsidR="00DC07D3" w:rsidRPr="00DC07D3">
              <w:rPr>
                <w:rFonts w:ascii="Arial" w:hAnsi="Arial" w:cs="Arial"/>
                <w:b w:val="0"/>
                <w:i/>
                <w:sz w:val="16"/>
                <w:szCs w:val="18"/>
                <w:lang w:val="sv-SE"/>
              </w:rPr>
              <w:t>mmHG</w:t>
            </w:r>
            <w:proofErr w:type="spellEnd"/>
          </w:p>
        </w:tc>
      </w:tr>
    </w:tbl>
    <w:p w:rsidR="002B5357" w:rsidRPr="00DC07D3" w:rsidRDefault="002B5357" w:rsidP="005E498A">
      <w:pPr>
        <w:spacing w:before="40"/>
        <w:rPr>
          <w:rFonts w:ascii="Arial" w:eastAsia="Times New Roman" w:hAnsi="Arial" w:cs="Arial"/>
          <w:color w:val="000000"/>
          <w:sz w:val="4"/>
          <w:szCs w:val="20"/>
          <w:lang w:val="sv-SE" w:eastAsia="en-GB"/>
        </w:rPr>
      </w:pPr>
    </w:p>
    <w:sectPr w:rsidR="002B5357" w:rsidRPr="00DC07D3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BB"/>
    <w:rsid w:val="000613DA"/>
    <w:rsid w:val="001E1512"/>
    <w:rsid w:val="00251AB8"/>
    <w:rsid w:val="002B5357"/>
    <w:rsid w:val="00337F48"/>
    <w:rsid w:val="005906FF"/>
    <w:rsid w:val="005E498A"/>
    <w:rsid w:val="006A4750"/>
    <w:rsid w:val="0088737E"/>
    <w:rsid w:val="00A05FDE"/>
    <w:rsid w:val="00A3312B"/>
    <w:rsid w:val="00A37B5E"/>
    <w:rsid w:val="00B86CBB"/>
    <w:rsid w:val="00D36A59"/>
    <w:rsid w:val="00D5042B"/>
    <w:rsid w:val="00DC07D3"/>
    <w:rsid w:val="00DE6FEA"/>
    <w:rsid w:val="00E07BC4"/>
    <w:rsid w:val="00F00C2D"/>
    <w:rsid w:val="00F23F26"/>
    <w:rsid w:val="00F749C8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DA175-F625-43EC-B23C-52EBA3F6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CB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B86C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B5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70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 Alping</cp:lastModifiedBy>
  <cp:revision>14</cp:revision>
  <dcterms:created xsi:type="dcterms:W3CDTF">2016-02-24T17:32:00Z</dcterms:created>
  <dcterms:modified xsi:type="dcterms:W3CDTF">2016-12-06T15:32:00Z</dcterms:modified>
</cp:coreProperties>
</file>