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75" w:rsidRPr="00145BBD" w:rsidRDefault="00145BBD" w:rsidP="00697F63">
      <w:pPr>
        <w:tabs>
          <w:tab w:val="left" w:pos="14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Check v</w:t>
      </w:r>
      <w:r w:rsidR="0021722E">
        <w:rPr>
          <w:rFonts w:ascii="Arial" w:hAnsi="Arial" w:cs="Arial"/>
          <w:b/>
        </w:rPr>
        <w:t>ital</w:t>
      </w:r>
      <w:r w:rsidR="002671DF" w:rsidRPr="0021722E">
        <w:rPr>
          <w:rFonts w:ascii="Arial" w:hAnsi="Arial" w:cs="Arial"/>
          <w:b/>
        </w:rPr>
        <w:t xml:space="preserve"> signs</w:t>
      </w:r>
      <w:r>
        <w:rPr>
          <w:rFonts w:ascii="Arial" w:hAnsi="Arial" w:cs="Arial"/>
          <w:b/>
        </w:rPr>
        <w:t>, ABCDE</w:t>
      </w:r>
      <w:r>
        <w:rPr>
          <w:rFonts w:ascii="Arial" w:hAnsi="Arial" w:cs="Arial"/>
          <w:b/>
        </w:rPr>
        <w:br/>
      </w:r>
      <w:r w:rsidR="002671DF" w:rsidRPr="0021722E">
        <w:rPr>
          <w:rFonts w:ascii="Arial" w:hAnsi="Arial" w:cs="Arial"/>
          <w:b/>
        </w:rPr>
        <w:t>Lab</w:t>
      </w:r>
      <w:r w:rsidR="0021722E">
        <w:rPr>
          <w:rFonts w:ascii="Arial" w:hAnsi="Arial" w:cs="Arial"/>
          <w:b/>
        </w:rPr>
        <w:t>:</w:t>
      </w:r>
      <w:r w:rsidR="002671DF" w:rsidRPr="0021722E">
        <w:rPr>
          <w:rFonts w:ascii="Arial" w:hAnsi="Arial" w:cs="Arial"/>
          <w:b/>
        </w:rPr>
        <w:t xml:space="preserve"> u-</w:t>
      </w:r>
      <w:proofErr w:type="spellStart"/>
      <w:r w:rsidR="00430645" w:rsidRPr="0021722E">
        <w:rPr>
          <w:rFonts w:ascii="Arial" w:hAnsi="Arial" w:cs="Arial"/>
          <w:b/>
        </w:rPr>
        <w:t>h</w:t>
      </w:r>
      <w:r w:rsidR="002671DF" w:rsidRPr="0021722E">
        <w:rPr>
          <w:rFonts w:ascii="Arial" w:hAnsi="Arial" w:cs="Arial"/>
          <w:b/>
        </w:rPr>
        <w:t>CG</w:t>
      </w:r>
      <w:proofErr w:type="spellEnd"/>
      <w:r w:rsidR="00F22544" w:rsidRPr="0021722E">
        <w:rPr>
          <w:rFonts w:ascii="Arial" w:hAnsi="Arial" w:cs="Arial"/>
          <w:b/>
        </w:rPr>
        <w:t xml:space="preserve">, CRP, </w:t>
      </w:r>
      <w:proofErr w:type="spellStart"/>
      <w:r w:rsidR="00F22544" w:rsidRPr="0021722E">
        <w:rPr>
          <w:rFonts w:ascii="Arial" w:hAnsi="Arial" w:cs="Arial"/>
          <w:b/>
        </w:rPr>
        <w:t>Hb</w:t>
      </w:r>
      <w:proofErr w:type="spellEnd"/>
      <w:r w:rsidR="00F22544" w:rsidRPr="0021722E">
        <w:rPr>
          <w:rFonts w:ascii="Arial" w:hAnsi="Arial" w:cs="Arial"/>
          <w:b/>
        </w:rPr>
        <w:t>, urinary dipstick</w:t>
      </w:r>
      <w:r w:rsidR="00E323A4" w:rsidRPr="0021722E">
        <w:rPr>
          <w:rFonts w:ascii="Arial" w:hAnsi="Arial" w:cs="Arial"/>
          <w:b/>
        </w:rPr>
        <w:br/>
      </w:r>
      <w:r w:rsidR="002671DF" w:rsidRPr="0021722E">
        <w:rPr>
          <w:rFonts w:ascii="Arial" w:hAnsi="Arial" w:cs="Arial"/>
          <w:b/>
        </w:rPr>
        <w:t>Gynaecological exam</w:t>
      </w:r>
      <w:r w:rsidR="00F22544" w:rsidRPr="0021722E">
        <w:rPr>
          <w:rFonts w:ascii="Arial" w:hAnsi="Arial" w:cs="Arial"/>
          <w:b/>
        </w:rPr>
        <w:t>.</w:t>
      </w:r>
      <w:r w:rsidR="002671DF" w:rsidRPr="0021722E">
        <w:rPr>
          <w:rFonts w:ascii="Arial" w:hAnsi="Arial" w:cs="Arial"/>
          <w:b/>
        </w:rPr>
        <w:t xml:space="preserve"> </w:t>
      </w:r>
      <w:proofErr w:type="gramStart"/>
      <w:r w:rsidR="002671DF" w:rsidRPr="0021722E">
        <w:rPr>
          <w:rFonts w:ascii="Arial" w:hAnsi="Arial" w:cs="Arial"/>
          <w:b/>
        </w:rPr>
        <w:t>and</w:t>
      </w:r>
      <w:proofErr w:type="gramEnd"/>
      <w:r w:rsidR="002671DF" w:rsidRPr="0021722E">
        <w:rPr>
          <w:rFonts w:ascii="Arial" w:hAnsi="Arial" w:cs="Arial"/>
          <w:b/>
        </w:rPr>
        <w:t xml:space="preserve"> vaginal ultrasound</w:t>
      </w:r>
      <w:r w:rsidR="00733575" w:rsidRPr="0021722E">
        <w:rPr>
          <w:rFonts w:ascii="Arial" w:hAnsi="Arial" w:cs="Arial"/>
          <w:b/>
        </w:rPr>
        <w:t xml:space="preserve"> </w:t>
      </w:r>
      <w:r w:rsidR="00E323A4" w:rsidRPr="0021722E">
        <w:rPr>
          <w:rFonts w:ascii="Arial" w:hAnsi="Arial" w:cs="Arial"/>
          <w:b/>
        </w:rPr>
        <w:t>(VU)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34"/>
      </w:tblGrid>
      <w:tr w:rsidR="00F22544" w:rsidRPr="00F22544" w:rsidTr="00F2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sz w:val="20"/>
              </w:rPr>
            </w:pPr>
            <w:r w:rsidRPr="000663FA">
              <w:rPr>
                <w:rFonts w:ascii="Arial" w:hAnsi="Arial" w:cs="Arial"/>
                <w:sz w:val="28"/>
              </w:rPr>
              <w:t>u-</w:t>
            </w:r>
            <w:proofErr w:type="spellStart"/>
            <w:r w:rsidRPr="000663FA">
              <w:rPr>
                <w:rFonts w:ascii="Arial" w:hAnsi="Arial" w:cs="Arial"/>
                <w:sz w:val="28"/>
              </w:rPr>
              <w:t>hCG</w:t>
            </w:r>
            <w:proofErr w:type="spellEnd"/>
            <w:r w:rsidRPr="000663FA">
              <w:rPr>
                <w:rFonts w:ascii="Arial" w:hAnsi="Arial" w:cs="Arial"/>
                <w:sz w:val="28"/>
              </w:rPr>
              <w:t xml:space="preserve"> pos</w:t>
            </w:r>
            <w:r w:rsidR="0021722E" w:rsidRPr="000663FA">
              <w:rPr>
                <w:rFonts w:ascii="Arial" w:hAnsi="Arial" w:cs="Arial"/>
                <w:sz w:val="28"/>
              </w:rPr>
              <w:t>itive</w:t>
            </w:r>
          </w:p>
        </w:tc>
      </w:tr>
      <w:tr w:rsidR="00F22544" w:rsidRPr="00F22544" w:rsidTr="00F2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Spontaneous abortion: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Localized pain over the uterus in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combinati</w:t>
            </w:r>
            <w:r>
              <w:rPr>
                <w:rFonts w:ascii="Arial" w:hAnsi="Arial" w:cs="Arial"/>
                <w:b w:val="0"/>
                <w:sz w:val="20"/>
              </w:rPr>
              <w:t>on with larger vaginal bleeding</w:t>
            </w:r>
          </w:p>
        </w:tc>
      </w:tr>
      <w:tr w:rsidR="00F22544" w:rsidRPr="00F22544" w:rsidTr="000D5CF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Ectopic</w:t>
            </w:r>
            <w:r w:rsidRPr="00F22544">
              <w:rPr>
                <w:rFonts w:ascii="Arial" w:hAnsi="Arial" w:cs="Arial"/>
                <w:sz w:val="20"/>
              </w:rPr>
              <w:t xml:space="preserve"> pregnancy</w:t>
            </w:r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EctP</w:t>
            </w:r>
            <w:proofErr w:type="spellEnd"/>
            <w:r w:rsidRPr="00F22544">
              <w:rPr>
                <w:rFonts w:ascii="Arial" w:hAnsi="Arial" w:cs="Arial"/>
                <w:sz w:val="20"/>
              </w:rPr>
              <w:t xml:space="preserve">): 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Localized pain over one side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>O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ccasionally </w:t>
            </w:r>
            <w:r>
              <w:rPr>
                <w:rFonts w:ascii="Arial" w:hAnsi="Arial" w:cs="Arial"/>
                <w:b w:val="0"/>
                <w:sz w:val="20"/>
              </w:rPr>
              <w:t>minor</w:t>
            </w:r>
            <w:r w:rsidR="002D5DAB">
              <w:rPr>
                <w:rFonts w:ascii="Arial" w:hAnsi="Arial" w:cs="Arial"/>
                <w:b w:val="0"/>
                <w:sz w:val="20"/>
              </w:rPr>
              <w:t xml:space="preserve"> vaginal bleeding</w:t>
            </w:r>
            <w:r w:rsidR="00697F63">
              <w:rPr>
                <w:rFonts w:ascii="Arial" w:hAnsi="Arial" w:cs="Arial"/>
                <w:b w:val="0"/>
                <w:sz w:val="20"/>
              </w:rPr>
              <w:br/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Risk</w:t>
            </w:r>
            <w:r>
              <w:rPr>
                <w:rFonts w:ascii="Arial" w:hAnsi="Arial" w:cs="Arial"/>
                <w:b w:val="0"/>
                <w:sz w:val="20"/>
              </w:rPr>
              <w:t xml:space="preserve"> of intraabdominal haemorrhage</w:t>
            </w:r>
          </w:p>
        </w:tc>
      </w:tr>
      <w:tr w:rsidR="00F22544" w:rsidRPr="00F22544" w:rsidTr="000D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jc w:val="center"/>
              <w:rPr>
                <w:rFonts w:ascii="Arial" w:hAnsi="Arial" w:cs="Arial"/>
                <w:b w:val="0"/>
                <w:i/>
                <w:sz w:val="20"/>
              </w:rPr>
            </w:pPr>
            <w:r w:rsidRPr="00F22544">
              <w:rPr>
                <w:rFonts w:ascii="Arial" w:hAnsi="Arial" w:cs="Arial"/>
                <w:b w:val="0"/>
                <w:i/>
                <w:sz w:val="18"/>
              </w:rPr>
              <w:t xml:space="preserve">High probability of </w:t>
            </w:r>
            <w:proofErr w:type="spellStart"/>
            <w:r w:rsidRPr="00F22544">
              <w:rPr>
                <w:rFonts w:ascii="Arial" w:hAnsi="Arial" w:cs="Arial"/>
                <w:b w:val="0"/>
                <w:i/>
                <w:sz w:val="18"/>
              </w:rPr>
              <w:t>EctP</w:t>
            </w:r>
            <w:proofErr w:type="spellEnd"/>
            <w:r w:rsidRPr="00F22544">
              <w:rPr>
                <w:rFonts w:ascii="Arial" w:hAnsi="Arial" w:cs="Arial"/>
                <w:b w:val="0"/>
                <w:i/>
                <w:sz w:val="18"/>
              </w:rPr>
              <w:t xml:space="preserve"> if S-</w:t>
            </w:r>
            <w:proofErr w:type="spellStart"/>
            <w:r w:rsidRPr="00F22544">
              <w:rPr>
                <w:rFonts w:ascii="Arial" w:hAnsi="Arial" w:cs="Arial"/>
                <w:b w:val="0"/>
                <w:i/>
                <w:sz w:val="18"/>
              </w:rPr>
              <w:t>hCG</w:t>
            </w:r>
            <w:proofErr w:type="spellEnd"/>
            <w:r w:rsidRPr="00F22544">
              <w:rPr>
                <w:rFonts w:ascii="Arial" w:hAnsi="Arial" w:cs="Arial"/>
                <w:b w:val="0"/>
                <w:i/>
                <w:sz w:val="18"/>
              </w:rPr>
              <w:t xml:space="preserve"> does not double in 2 days or unable to find intrauterine pregnancy with VU when s-</w:t>
            </w:r>
            <w:bookmarkStart w:id="0" w:name="_GoBack"/>
            <w:bookmarkEnd w:id="0"/>
            <w:proofErr w:type="spellStart"/>
            <w:r w:rsidRPr="00F22544">
              <w:rPr>
                <w:rFonts w:ascii="Arial" w:hAnsi="Arial" w:cs="Arial"/>
                <w:b w:val="0"/>
                <w:i/>
                <w:sz w:val="18"/>
              </w:rPr>
              <w:t>hCG</w:t>
            </w:r>
            <w:proofErr w:type="spellEnd"/>
            <w:r w:rsidRPr="00F22544">
              <w:rPr>
                <w:rFonts w:ascii="Arial" w:hAnsi="Arial" w:cs="Arial"/>
                <w:b w:val="0"/>
                <w:i/>
                <w:sz w:val="18"/>
              </w:rPr>
              <w:t xml:space="preserve"> &gt;1000</w:t>
            </w:r>
          </w:p>
        </w:tc>
      </w:tr>
    </w:tbl>
    <w:p w:rsidR="00F22544" w:rsidRPr="000663FA" w:rsidRDefault="00F22544" w:rsidP="00697F63">
      <w:pPr>
        <w:tabs>
          <w:tab w:val="left" w:pos="142"/>
        </w:tabs>
        <w:spacing w:after="0"/>
        <w:rPr>
          <w:rFonts w:ascii="Arial" w:hAnsi="Arial" w:cs="Arial"/>
          <w:sz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34"/>
      </w:tblGrid>
      <w:tr w:rsidR="00F22544" w:rsidRPr="00F22544" w:rsidTr="00F2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</w:rPr>
            </w:pPr>
            <w:r w:rsidRPr="000663FA">
              <w:rPr>
                <w:rFonts w:ascii="Arial" w:hAnsi="Arial" w:cs="Arial"/>
                <w:sz w:val="28"/>
              </w:rPr>
              <w:t>u-</w:t>
            </w:r>
            <w:proofErr w:type="spellStart"/>
            <w:r w:rsidRPr="000663FA">
              <w:rPr>
                <w:rFonts w:ascii="Arial" w:hAnsi="Arial" w:cs="Arial"/>
                <w:sz w:val="28"/>
              </w:rPr>
              <w:t>hCG</w:t>
            </w:r>
            <w:proofErr w:type="spellEnd"/>
            <w:r w:rsidRPr="000663FA">
              <w:rPr>
                <w:rFonts w:ascii="Arial" w:hAnsi="Arial" w:cs="Arial"/>
                <w:sz w:val="28"/>
              </w:rPr>
              <w:t xml:space="preserve"> neg</w:t>
            </w:r>
            <w:r w:rsidR="0021722E" w:rsidRPr="000663FA">
              <w:rPr>
                <w:rFonts w:ascii="Arial" w:hAnsi="Arial" w:cs="Arial"/>
                <w:sz w:val="28"/>
              </w:rPr>
              <w:t>ative</w:t>
            </w:r>
          </w:p>
        </w:tc>
      </w:tr>
      <w:tr w:rsidR="00F22544" w:rsidRPr="00F22544" w:rsidTr="0021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Ovarian torsion: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Acute </w:t>
            </w:r>
            <w:r>
              <w:rPr>
                <w:rFonts w:ascii="Arial" w:hAnsi="Arial" w:cs="Arial"/>
                <w:b w:val="0"/>
                <w:sz w:val="20"/>
              </w:rPr>
              <w:t>onset of severe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pain in intervals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Often with cysts ≈ 5cm. Acute laparoscopic</w:t>
            </w:r>
            <w:r w:rsidR="00697F63">
              <w:rPr>
                <w:rFonts w:ascii="Arial" w:hAnsi="Arial" w:cs="Arial"/>
                <w:b w:val="0"/>
                <w:sz w:val="20"/>
              </w:rPr>
              <w:t xml:space="preserve"> surgery</w:t>
            </w:r>
          </w:p>
        </w:tc>
      </w:tr>
      <w:tr w:rsidR="00F22544" w:rsidRPr="00F22544" w:rsidTr="002172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2F760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Rupture of cyst/Ovulation pain: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Generalized pain </w:t>
            </w:r>
            <w:r>
              <w:rPr>
                <w:rFonts w:ascii="Arial" w:hAnsi="Arial" w:cs="Arial"/>
                <w:b w:val="0"/>
                <w:sz w:val="20"/>
              </w:rPr>
              <w:t xml:space="preserve">in the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="002F7603">
              <w:rPr>
                <w:rFonts w:ascii="Arial" w:hAnsi="Arial" w:cs="Arial"/>
                <w:b w:val="0"/>
                <w:sz w:val="20"/>
              </w:rPr>
              <w:t>lower abdomen (subsides within a few hours)</w:t>
            </w:r>
          </w:p>
        </w:tc>
      </w:tr>
      <w:tr w:rsidR="00F22544" w:rsidRPr="00F22544" w:rsidTr="0021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Infection:</w:t>
            </w:r>
            <w:r w:rsidR="00C0637B">
              <w:rPr>
                <w:rFonts w:ascii="Arial" w:hAnsi="Arial" w:cs="Arial"/>
                <w:b w:val="0"/>
                <w:sz w:val="20"/>
              </w:rPr>
              <w:t xml:space="preserve"> Pathological </w:t>
            </w:r>
            <w:proofErr w:type="spellStart"/>
            <w:r w:rsidR="00C0637B">
              <w:rPr>
                <w:rFonts w:ascii="Arial" w:hAnsi="Arial" w:cs="Arial"/>
                <w:b w:val="0"/>
                <w:sz w:val="20"/>
              </w:rPr>
              <w:t>fl</w:t>
            </w:r>
            <w:r w:rsidRPr="00F22544">
              <w:rPr>
                <w:rFonts w:ascii="Arial" w:hAnsi="Arial" w:cs="Arial"/>
                <w:b w:val="0"/>
                <w:sz w:val="20"/>
              </w:rPr>
              <w:t>u</w:t>
            </w:r>
            <w:r w:rsidR="00C0637B">
              <w:rPr>
                <w:rFonts w:ascii="Arial" w:hAnsi="Arial" w:cs="Arial"/>
                <w:b w:val="0"/>
                <w:sz w:val="20"/>
              </w:rPr>
              <w:t>o</w:t>
            </w:r>
            <w:r w:rsidRPr="00F22544">
              <w:rPr>
                <w:rFonts w:ascii="Arial" w:hAnsi="Arial" w:cs="Arial"/>
                <w:b w:val="0"/>
                <w:sz w:val="20"/>
              </w:rPr>
              <w:t>r</w:t>
            </w:r>
            <w:proofErr w:type="spellEnd"/>
            <w:r w:rsidRPr="00F22544">
              <w:rPr>
                <w:rFonts w:ascii="Arial" w:hAnsi="Arial" w:cs="Arial"/>
                <w:b w:val="0"/>
                <w:sz w:val="20"/>
              </w:rPr>
              <w:t xml:space="preserve">/bleeding </w:t>
            </w:r>
            <w:r w:rsidRPr="00F22544">
              <w:rPr>
                <w:rFonts w:ascii="Arial" w:hAnsi="Arial" w:cs="Arial"/>
                <w:b w:val="0"/>
                <w:sz w:val="18"/>
              </w:rPr>
              <w:sym w:font="Wingdings" w:char="F0E0"/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Chlamydia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sample + Wet smear. Doxycycline + Metronidazole</w:t>
            </w:r>
          </w:p>
        </w:tc>
      </w:tr>
      <w:tr w:rsidR="00F22544" w:rsidRPr="00F22544" w:rsidTr="000D5CF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Endometriosis:</w:t>
            </w:r>
            <w:r w:rsidR="000D5CF8">
              <w:rPr>
                <w:rFonts w:ascii="Arial" w:hAnsi="Arial" w:cs="Arial"/>
                <w:b w:val="0"/>
                <w:sz w:val="20"/>
              </w:rPr>
              <w:t xml:space="preserve"> Dysmenorrhea</w:t>
            </w:r>
            <w:r w:rsidR="00136E0D">
              <w:rPr>
                <w:rFonts w:ascii="Arial" w:hAnsi="Arial" w:cs="Arial"/>
                <w:b w:val="0"/>
                <w:sz w:val="20"/>
              </w:rPr>
              <w:br/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="00136E0D">
              <w:rPr>
                <w:rFonts w:ascii="Arial" w:hAnsi="Arial" w:cs="Arial"/>
                <w:b w:val="0"/>
                <w:sz w:val="20"/>
              </w:rPr>
              <w:t>C</w:t>
            </w:r>
            <w:r w:rsidRPr="00F22544">
              <w:rPr>
                <w:rFonts w:ascii="Arial" w:hAnsi="Arial" w:cs="Arial"/>
                <w:b w:val="0"/>
                <w:sz w:val="20"/>
              </w:rPr>
              <w:t>linical diagnosis (</w:t>
            </w:r>
            <w:r w:rsidR="00136E0D">
              <w:rPr>
                <w:rFonts w:ascii="Arial" w:hAnsi="Arial" w:cs="Arial"/>
                <w:b w:val="0"/>
                <w:sz w:val="20"/>
              </w:rPr>
              <w:t>laparoscopic verification if needed)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Combined co</w:t>
            </w:r>
            <w:r>
              <w:rPr>
                <w:rFonts w:ascii="Arial" w:hAnsi="Arial" w:cs="Arial"/>
                <w:b w:val="0"/>
                <w:sz w:val="20"/>
              </w:rPr>
              <w:t>nt</w:t>
            </w:r>
            <w:r w:rsidR="00136E0D">
              <w:rPr>
                <w:rFonts w:ascii="Arial" w:hAnsi="Arial" w:cs="Arial"/>
                <w:b w:val="0"/>
                <w:sz w:val="20"/>
              </w:rPr>
              <w:t xml:space="preserve">raceptive hormone therapy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proofErr w:type="spellStart"/>
            <w:r w:rsidR="00136E0D">
              <w:rPr>
                <w:rFonts w:ascii="Arial" w:hAnsi="Arial" w:cs="Arial"/>
                <w:b w:val="0"/>
                <w:sz w:val="20"/>
              </w:rPr>
              <w:t>Neovletta</w:t>
            </w:r>
            <w:proofErr w:type="spellEnd"/>
            <w:r w:rsidR="00136E0D">
              <w:rPr>
                <w:rFonts w:ascii="Arial" w:hAnsi="Arial" w:cs="Arial"/>
                <w:b w:val="0"/>
                <w:sz w:val="20"/>
              </w:rPr>
              <w:t>/</w:t>
            </w:r>
            <w:proofErr w:type="spellStart"/>
            <w:r w:rsidR="00136E0D">
              <w:rPr>
                <w:rFonts w:ascii="Arial" w:hAnsi="Arial" w:cs="Arial"/>
                <w:b w:val="0"/>
                <w:sz w:val="20"/>
              </w:rPr>
              <w:t>Prionelle</w:t>
            </w:r>
            <w:proofErr w:type="spellEnd"/>
            <w:r w:rsidR="00136E0D">
              <w:rPr>
                <w:rFonts w:ascii="Arial" w:hAnsi="Arial" w:cs="Arial"/>
                <w:b w:val="0"/>
                <w:sz w:val="20"/>
              </w:rPr>
              <w:t xml:space="preserve">), 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2-4 </w:t>
            </w:r>
            <w:r w:rsidR="00410BA7">
              <w:rPr>
                <w:rFonts w:ascii="Arial" w:hAnsi="Arial" w:cs="Arial"/>
                <w:b w:val="0"/>
                <w:sz w:val="20"/>
              </w:rPr>
              <w:t>menstruations/year</w:t>
            </w:r>
          </w:p>
        </w:tc>
      </w:tr>
      <w:tr w:rsidR="000D5CF8" w:rsidRPr="00F22544" w:rsidTr="000D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0D5CF8" w:rsidRPr="00F22544" w:rsidRDefault="000D5CF8" w:rsidP="00697F63">
            <w:pPr>
              <w:tabs>
                <w:tab w:val="left" w:pos="142"/>
              </w:tabs>
              <w:rPr>
                <w:rFonts w:ascii="Arial" w:hAnsi="Arial" w:cs="Arial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Non gynaecological</w:t>
            </w:r>
            <w:r>
              <w:rPr>
                <w:rFonts w:ascii="Arial" w:hAnsi="Arial" w:cs="Arial"/>
                <w:b w:val="0"/>
                <w:sz w:val="20"/>
              </w:rPr>
              <w:t>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A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ppendicitis, urinary </w:t>
            </w:r>
            <w:r>
              <w:rPr>
                <w:rFonts w:ascii="Arial" w:hAnsi="Arial" w:cs="Arial"/>
                <w:b w:val="0"/>
                <w:sz w:val="20"/>
              </w:rPr>
              <w:t xml:space="preserve">tract infection, </w:t>
            </w:r>
            <w:r>
              <w:rPr>
                <w:rFonts w:ascii="Arial" w:hAnsi="Arial" w:cs="Arial"/>
                <w:b w:val="0"/>
                <w:sz w:val="20"/>
              </w:rPr>
              <w:tab/>
              <w:t>gallstones</w:t>
            </w:r>
          </w:p>
        </w:tc>
      </w:tr>
    </w:tbl>
    <w:p w:rsidR="00430645" w:rsidRPr="00F22544" w:rsidRDefault="00430645" w:rsidP="00697F63">
      <w:pPr>
        <w:tabs>
          <w:tab w:val="left" w:pos="142"/>
        </w:tabs>
        <w:rPr>
          <w:rFonts w:ascii="Arial" w:hAnsi="Arial" w:cs="Arial"/>
          <w:sz w:val="20"/>
        </w:rPr>
      </w:pPr>
    </w:p>
    <w:sectPr w:rsidR="00430645" w:rsidRPr="00F2254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34820"/>
    <w:multiLevelType w:val="hybridMultilevel"/>
    <w:tmpl w:val="89FC1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540FA"/>
    <w:multiLevelType w:val="hybridMultilevel"/>
    <w:tmpl w:val="E602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3737A"/>
    <w:multiLevelType w:val="hybridMultilevel"/>
    <w:tmpl w:val="9E387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54B21"/>
    <w:multiLevelType w:val="hybridMultilevel"/>
    <w:tmpl w:val="FCD4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DF"/>
    <w:rsid w:val="000663FA"/>
    <w:rsid w:val="000A6E42"/>
    <w:rsid w:val="000D5CF8"/>
    <w:rsid w:val="00136E0D"/>
    <w:rsid w:val="00145BBD"/>
    <w:rsid w:val="001C4275"/>
    <w:rsid w:val="0021722E"/>
    <w:rsid w:val="00241012"/>
    <w:rsid w:val="002671DF"/>
    <w:rsid w:val="002D5DAB"/>
    <w:rsid w:val="002F7603"/>
    <w:rsid w:val="00410BA7"/>
    <w:rsid w:val="00430645"/>
    <w:rsid w:val="00465B03"/>
    <w:rsid w:val="00697F63"/>
    <w:rsid w:val="00733575"/>
    <w:rsid w:val="007A7E94"/>
    <w:rsid w:val="00A05FDE"/>
    <w:rsid w:val="00A1718D"/>
    <w:rsid w:val="00A3312B"/>
    <w:rsid w:val="00C0637B"/>
    <w:rsid w:val="00D91B13"/>
    <w:rsid w:val="00E323A4"/>
    <w:rsid w:val="00F00C2D"/>
    <w:rsid w:val="00F22544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B1598-7739-4A8F-A1F2-8AE89BAE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DF"/>
    <w:pPr>
      <w:ind w:left="720"/>
      <w:contextualSpacing/>
    </w:pPr>
  </w:style>
  <w:style w:type="table" w:styleId="TableGrid">
    <w:name w:val="Table Grid"/>
    <w:basedOn w:val="TableNormal"/>
    <w:uiPriority w:val="39"/>
    <w:rsid w:val="00F2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22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75</TotalTime>
  <Pages>2</Pages>
  <Words>168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16</cp:revision>
  <dcterms:created xsi:type="dcterms:W3CDTF">2016-02-24T08:33:00Z</dcterms:created>
  <dcterms:modified xsi:type="dcterms:W3CDTF">2016-03-05T11:03:00Z</dcterms:modified>
</cp:coreProperties>
</file>