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C6045"/>
          <w:sz w:val="20"/>
          <w:szCs w:val="20"/>
        </w:rPr>
        <w:t xml:space="preserve">PULZOS  |  Worker de Clasificación</w:t>
      </w:r>
    </w:p>
    <w:p>
      <w:pPr>
        <w:spacing w:after="40"/>
      </w:pPr>
      <w:r>
        <w:rPr>
          <w:rFonts w:ascii="Arial" w:cs="Arial" w:eastAsia="Arial" w:hAnsi="Arial"/>
          <w:b/>
          <w:bCs/>
          <w:color w:val="1A1A1A"/>
          <w:sz w:val="40"/>
          <w:szCs w:val="40"/>
        </w:rPr>
        <w:t xml:space="preserve">El Clasificador</w:t>
      </w:r>
    </w:p>
    <w:p>
      <w:pPr>
        <w:spacing w:after="40"/>
      </w:pPr>
      <w:r>
        <w:rPr>
          <w:rFonts w:ascii="Arial" w:cs="Arial" w:eastAsia="Arial" w:hAnsi="Arial"/>
          <w:i/>
          <w:iCs/>
          <w:color w:val="555555"/>
          <w:sz w:val="24"/>
          <w:szCs w:val="24"/>
        </w:rPr>
        <w:t xml:space="preserve">Asociación semántica de hechos y afinamiento incremental del conocimiento</w:t>
      </w:r>
    </w:p>
    <w:p>
      <w:pPr>
        <w:pBdr>
          <w:bottom w:val="single" w:color="2C6045" w:sz="6" w:space="6"/>
        </w:pBdr>
        <w:spacing w:after="240"/>
      </w:pPr>
      <w:r>
        <w:rPr>
          <w:rFonts w:ascii="Arial" w:cs="Arial" w:eastAsia="Arial" w:hAnsi="Arial"/>
          <w:color w:val="555555"/>
          <w:sz w:val="20"/>
          <w:szCs w:val="20"/>
        </w:rPr>
        <w:t xml:space="preserve">Documento de diseño · v0.2 · Primer Worker de Vizta</w:t>
      </w:r>
    </w:p>
    <w:p>
      <w:pPr>
        <w:pStyle w:val="Heading1"/>
        <w:spacing w:after="160" w:before="320"/>
      </w:pPr>
      <w:r>
        <w:rPr>
          <w:rFonts w:ascii="Arial" w:cs="Arial" w:eastAsia="Arial" w:hAnsi="Arial"/>
          <w:b/>
          <w:bCs/>
          <w:color w:val="2C6045"/>
          <w:sz w:val="30"/>
          <w:szCs w:val="30"/>
        </w:rPr>
        <w:t xml:space="preserve">1. Qué es el Clasificador</w:t>
      </w:r>
    </w:p>
    <w:p>
      <w:pPr>
        <w:spacing w:after="160" w:line="276"/>
      </w:pPr>
      <w:r>
        <w:rPr>
          <w:rFonts w:ascii="Arial" w:cs="Arial" w:eastAsia="Arial" w:hAnsi="Arial"/>
          <w:sz w:val="22"/>
          <w:szCs w:val="22"/>
        </w:rPr>
        <w:t xml:space="preserve">El Clasificador es el primer Worker de Vizta y, sobre todo, la primera forma de memoria que tendrá el sistema. Su trabajo no es decidir qué noticia es ruido y cuál no — eso ya lo resuelve el sistema de trends actual. Lo que el Clasificador hace, y que hoy no existe en ningún lado, es tomar cada hecho nuevo que entra al sistema y conectarlo con todo lo que ya pasó antes, buscando por significado dentro de la base de datos.</w:t>
      </w:r>
    </w:p>
    <w:p>
      <w:pPr>
        <w:spacing w:after="160" w:line="276"/>
      </w:pPr>
      <w:r>
        <w:rPr>
          <w:rFonts w:ascii="Arial" w:cs="Arial" w:eastAsia="Arial" w:hAnsi="Arial"/>
          <w:sz w:val="22"/>
          <w:szCs w:val="22"/>
        </w:rPr>
        <w:t xml:space="preserve">Cuando un tema reaparece después de semanas o meses, el Clasificador reconoce que no es nuevo: es la continuación de algo que ya venía. Cuando encuentra algo mal puesto y la corrección es clara, lo arregla él mismo. Y cuando se topa con algo que no logra resolver porque le falta contexto, en lugar de inventarse una conexión, levanta una pregunta para que vos la respondas. Así el sistema no solo recuerda lo que pasó: también se corrige y aprende dónde su propio entendimiento está incompleto.</w:t>
      </w:r>
    </w:p>
    <w:p>
      <w:pPr>
        <w:pBdr>
          <w:left w:val="single" w:color="2563EB" w:sz="18" w:space="12"/>
        </w:pBdr>
        <w:spacing w:after="200" w:before="80" w:line="264"/>
        <w:ind w:left="200"/>
      </w:pPr>
      <w:r>
        <w:rPr>
          <w:rFonts w:ascii="Arial" w:cs="Arial" w:eastAsia="Arial" w:hAnsi="Arial"/>
          <w:i/>
          <w:iCs/>
          <w:color w:val="555555"/>
          <w:sz w:val="21"/>
          <w:szCs w:val="21"/>
        </w:rPr>
        <w:t xml:space="preserve">En una línea: el Clasificador asocia el presente con el pasado, corrige lo que puede, y te muestra qué le falta saber.</w:t>
      </w:r>
    </w:p>
    <w:p>
      <w:pPr>
        <w:pStyle w:val="Heading1"/>
        <w:spacing w:after="160" w:before="320"/>
      </w:pPr>
      <w:r>
        <w:rPr>
          <w:rFonts w:ascii="Arial" w:cs="Arial" w:eastAsia="Arial" w:hAnsi="Arial"/>
          <w:b/>
          <w:bCs/>
          <w:color w:val="2C6045"/>
          <w:sz w:val="30"/>
          <w:szCs w:val="30"/>
        </w:rPr>
        <w:t xml:space="preserve">2. Jobs y Workers</w:t>
      </w:r>
    </w:p>
    <w:p>
      <w:pPr>
        <w:spacing w:after="160" w:line="276"/>
      </w:pPr>
      <w:r>
        <w:rPr>
          <w:rFonts w:ascii="Arial" w:cs="Arial" w:eastAsia="Arial" w:hAnsi="Arial"/>
          <w:sz w:val="22"/>
          <w:szCs w:val="22"/>
        </w:rPr>
        <w:t xml:space="preserve">Conviene fijar el vocabulario antes de seguir, porque de aquí en adelante son dos cosas distintas. Lo que hoy ya existe — los scripts que corren en NewsCron y que scrapean perfiles, obtienen trends, y generan las news cards, la narrativa y el feed — se llama Jobs. Los Jobs traen y producen el material crudo; no razonan sobre él. Lo nuevo, la capa que toma ese material y lo interpreta, conecta y organiza, se llama Workers. El Clasificador es el primer Worker; el Law Worker será el segundo.</w:t>
      </w:r>
    </w:p>
    <w:p>
      <w:pPr>
        <w:spacing w:after="160" w:line="276"/>
      </w:pPr>
      <w:r>
        <w:rPr>
          <w:rFonts w:ascii="Arial" w:cs="Arial" w:eastAsia="Arial" w:hAnsi="Arial"/>
          <w:sz w:val="22"/>
          <w:szCs w:val="22"/>
        </w:rPr>
        <w:t xml:space="preserve">La relación entre ambos es de secuencia: los Jobs corren primero y dejan el material en la base; los Workers corren después, río abajo, sobre lo que los Jobs ya dejaron. NewsCron pasa a ser el host de las dos cosas — sigue ejecutando los Jobs y ahora también dispara a los Workers en su turno. Y como los Workers van a ser varios, existirá una tabla que los registra a todos, igual que hoy los Jobs son un conjunto conocido de scripts.</w:t>
      </w:r>
    </w:p>
    <w:p>
      <w:pPr>
        <w:pStyle w:val="Heading1"/>
        <w:spacing w:after="160" w:before="320"/>
      </w:pPr>
      <w:r>
        <w:rPr>
          <w:rFonts w:ascii="Arial" w:cs="Arial" w:eastAsia="Arial" w:hAnsi="Arial"/>
          <w:b/>
          <w:bCs/>
          <w:color w:val="2C6045"/>
          <w:sz w:val="30"/>
          <w:szCs w:val="30"/>
        </w:rPr>
        <w:t xml:space="preserve">3. El problema que resuelve</w:t>
      </w:r>
    </w:p>
    <w:p>
      <w:pPr>
        <w:spacing w:after="160" w:line="276"/>
      </w:pPr>
      <w:r>
        <w:rPr>
          <w:rFonts w:ascii="Arial" w:cs="Arial" w:eastAsia="Arial" w:hAnsi="Arial"/>
          <w:sz w:val="22"/>
          <w:szCs w:val="22"/>
        </w:rPr>
        <w:t xml:space="preserve">Hoy cada cosa que el sistema captura aterriza aislada. Una noticia, un tweet o un trend entran a la base de datos como un registro suelto, sin relación con lo que se publicó la semana anterior o hace tres meses. El resultado es que un tema con historia se siente siempre como si arrancara de cero. El lector — y vos mismo — pierden el hilo: no hay nada que diga 'esto es el siguiente capítulo de aquello'.</w:t>
      </w:r>
    </w:p>
    <w:p>
      <w:pPr>
        <w:spacing w:after="160" w:line="276"/>
      </w:pPr>
      <w:r>
        <w:rPr>
          <w:rFonts w:ascii="Arial" w:cs="Arial" w:eastAsia="Arial" w:hAnsi="Arial"/>
          <w:sz w:val="22"/>
          <w:szCs w:val="22"/>
        </w:rPr>
        <w:t xml:space="preserve">Hay un segundo problema, más silencioso. El sistema no tiene forma de saber lo que no sabe. No entiende, por ejemplo, qué implica que el Congreso esté en periodo extraordinario, así que no puede distinguir entre actividad legislativa real y simple ruido político alrededor del Congreso. Ese conocimiento general — los periodos, los calendarios institucionales, el contexto procesal — no vive en ninguna parte todavía, y nadie le está diciendo al sistema que le hace falta.</w:t>
      </w:r>
    </w:p>
    <w:p>
      <w:pPr>
        <w:spacing w:after="160" w:line="276"/>
      </w:pPr>
      <w:r>
        <w:rPr>
          <w:rFonts w:ascii="Arial" w:cs="Arial" w:eastAsia="Arial" w:hAnsi="Arial"/>
          <w:sz w:val="22"/>
          <w:szCs w:val="22"/>
        </w:rPr>
        <w:t xml:space="preserve">El Clasificador ataca los dos al mismo tiempo: reconstruye la continuidad entre hechos, y convierte sus propios vacíos de contexto en preguntas que vos podés responder.</w:t>
      </w:r>
    </w:p>
    <w:p>
      <w:pPr>
        <w:pStyle w:val="Heading1"/>
        <w:spacing w:after="160" w:before="320"/>
      </w:pPr>
      <w:r>
        <w:rPr>
          <w:rFonts w:ascii="Arial" w:cs="Arial" w:eastAsia="Arial" w:hAnsi="Arial"/>
          <w:b/>
          <w:bCs/>
          <w:color w:val="2C6045"/>
          <w:sz w:val="30"/>
          <w:szCs w:val="30"/>
        </w:rPr>
        <w:t xml:space="preserve">4. Qué hace — el ciclo completo</w:t>
      </w:r>
    </w:p>
    <w:p>
      <w:pPr>
        <w:spacing w:after="160" w:line="276"/>
      </w:pPr>
      <w:r>
        <w:rPr>
          <w:rFonts w:ascii="Arial" w:cs="Arial" w:eastAsia="Arial" w:hAnsi="Arial"/>
          <w:sz w:val="22"/>
          <w:szCs w:val="22"/>
        </w:rPr>
        <w:t xml:space="preserve">Conviene verlo como un ciclo que corre cada vez que entra material nuevo a la base. El ciclo empieza cuando un hecho nuevo llega desde los Jobs. El Clasificador lo convierte en una representación de su significado — un vector — y con esa representación busca, dentro del histórico, los hechos pasados que más se le parecen por sentido, no por palabras. La búsqueda devuelve un puñado de candidatos: eventos, noticias o análisis anteriores que podrían ser parte de la misma historia.</w:t>
      </w:r>
    </w:p>
    <w:p>
      <w:pPr>
        <w:spacing w:after="160" w:line="276"/>
      </w:pPr>
      <w:r>
        <w:rPr>
          <w:rFonts w:ascii="Arial" w:cs="Arial" w:eastAsia="Arial" w:hAnsi="Arial"/>
          <w:sz w:val="22"/>
          <w:szCs w:val="22"/>
        </w:rPr>
        <w:t xml:space="preserve">Con esos candidatos en mano, el Clasificador evalúa qué tan confiable es la conexión, y de ahí salen tres caminos. Si la asociación es clara, registra la continuidad: enlaza el hecho nuevo al Tema al que pertenece, y si ese Tema todavía no existe, lo crea. Si en el camino detecta algo mal puesto — un hecho suelto sin clasificar, o uno clasificado donde no va — y tiene la confianza para corregirlo, lo arregla él mismo y lo deja bien. Y si se topa con algo que no puede resolver con seguridad, no adivina: escribe la duda en la tabla de Cuestionamientos para que vos la atiendas.</w:t>
      </w:r>
    </w:p>
    <w:p>
      <w:pPr>
        <w:pBdr>
          <w:left w:val="single" w:color="2563EB" w:sz="18" w:space="12"/>
        </w:pBdr>
        <w:spacing w:after="200" w:before="80" w:line="264"/>
        <w:ind w:left="200"/>
      </w:pPr>
      <w:r>
        <w:rPr>
          <w:rFonts w:ascii="Arial" w:cs="Arial" w:eastAsia="Arial" w:hAnsi="Arial"/>
          <w:i/>
          <w:iCs/>
          <w:color w:val="555555"/>
          <w:sz w:val="21"/>
          <w:szCs w:val="21"/>
        </w:rPr>
        <w:t xml:space="preserve">Cada vuelta del ciclo termina de una de tres formas: alimenta un Tema, corrige un error, o levanta un cuestionamiento.</w:t>
      </w:r>
    </w:p>
    <w:p>
      <w:pPr>
        <w:pStyle w:val="Heading1"/>
        <w:spacing w:after="160" w:before="320"/>
      </w:pPr>
      <w:r>
        <w:rPr>
          <w:rFonts w:ascii="Arial" w:cs="Arial" w:eastAsia="Arial" w:hAnsi="Arial"/>
          <w:b/>
          <w:bCs/>
          <w:color w:val="2C6045"/>
          <w:sz w:val="30"/>
          <w:szCs w:val="30"/>
        </w:rPr>
        <w:t xml:space="preserve">5. Las nuevas tablas en la base de datos</w:t>
      </w:r>
    </w:p>
    <w:p>
      <w:pPr>
        <w:spacing w:after="160" w:line="276"/>
      </w:pPr>
      <w:r>
        <w:rPr>
          <w:rFonts w:ascii="Arial" w:cs="Arial" w:eastAsia="Arial" w:hAnsi="Arial"/>
          <w:sz w:val="22"/>
          <w:szCs w:val="22"/>
        </w:rPr>
        <w:t xml:space="preserve">El Clasificador escribe en tres tablas nuevas de Supabase. Vale la pena describir qué guarda cada una, porque entre las tres está casi todo el valor del Worker.</w:t>
      </w:r>
    </w:p>
    <w:p>
      <w:pPr>
        <w:spacing w:after="160" w:line="276"/>
      </w:pPr>
      <w:r>
        <w:rPr>
          <w:rFonts w:ascii="Arial" w:cs="Arial" w:eastAsia="Arial" w:hAnsi="Arial"/>
          <w:sz w:val="22"/>
          <w:szCs w:val="22"/>
        </w:rPr>
        <w:t xml:space="preserve">Temas es donde vive la continuidad. Cada vez que el Clasificador encuentra temas, actores o cosas que se repiten o se relacionan entre varios hechos — eso que aparece en común — los cristaliza en un Tema. Un Tema agrupa los items que pertenecen a la misma historia y los elementos que tienen en común, y crece con el tiempo a medida que entran hechos nuevos que le pertenecen. Es, en concreto, la tabla que hace que un tema con historia deje de sentirse como si arrancara de cero: el hilo ahora tiene un lugar donde acumularse.</w:t>
      </w:r>
    </w:p>
    <w:p>
      <w:pPr>
        <w:spacing w:after="160" w:line="276"/>
      </w:pPr>
      <w:r>
        <w:rPr>
          <w:rFonts w:ascii="Arial" w:cs="Arial" w:eastAsia="Arial" w:hAnsi="Arial"/>
          <w:sz w:val="22"/>
          <w:szCs w:val="22"/>
        </w:rPr>
        <w:t xml:space="preserve">Cuestionamientos es la cola de lo que el Clasificador no pudo resolver solo. Aquí caen las dudas que escala hacia vos — asociaciones que no tuvo la confianza de hacer, y sobre todo vacíos de contexto general que le impiden interpretar algo. Es, al mismo tiempo, el registro de lo que el sistema todavía no entiende. Responder los cuestionamientos es lo que entrena al sistema: cada respuesta tuya cierra una duda y agrega conocimiento que evita las futuras.</w:t>
      </w:r>
    </w:p>
    <w:p>
      <w:pPr>
        <w:spacing w:after="160" w:line="276"/>
      </w:pPr>
      <w:r>
        <w:rPr>
          <w:rFonts w:ascii="Arial" w:cs="Arial" w:eastAsia="Arial" w:hAnsi="Arial"/>
          <w:sz w:val="22"/>
          <w:szCs w:val="22"/>
        </w:rPr>
        <w:t xml:space="preserve">Workers es el registro de los Workers que vayas creando. Empieza con el Clasificador, sumará el Law Worker, y los que vengan. Guarda qué hace cada Worker, su estado y su configuración, y es el lugar desde donde se controla la capa de razonamiento — el equivalente, para los Workers, de lo que hoy es el conjunto de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rFonts w:ascii="Arial" w:cs="Arial" w:eastAsia="Arial" w:hAnsi="Arial"/>
                <w:b/>
                <w:bCs/>
                <w:sz w:val="21"/>
                <w:szCs w:val="21"/>
              </w:rPr>
              <w:t xml:space="preserve">Tabla</w:t>
            </w:r>
          </w:p>
        </w:tc>
        <w:tc>
          <w:tcPr>
            <w:tcW w:type="dxa" w:w="676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rFonts w:ascii="Arial" w:cs="Arial" w:eastAsia="Arial" w:hAnsi="Arial"/>
                <w:b/>
                <w:bCs/>
                <w:sz w:val="21"/>
                <w:szCs w:val="21"/>
              </w:rPr>
              <w:t xml:space="preserve">Qué guarda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Temas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Los hilos: temas, actores y cosas que aparecen en común entre hechos. Es la continuidad — donde el hilo de una historia se acumula con el tiempo.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Cuestionamientos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Las dudas que el Worker no pudo resolver solo y que escala a vos. También es el registro de lo que el sistema aún no entiende.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Workers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El registro de los Workers creados, con su estado y configuración. El panel de control de la capa de razonamiento.</w:t>
            </w:r>
          </w:p>
        </w:tc>
      </w:tr>
    </w:tbl>
    <w:p>
      <w:pPr>
        <w:pStyle w:val="Heading1"/>
        <w:spacing w:after="160" w:before="320"/>
      </w:pPr>
      <w:r>
        <w:rPr>
          <w:rFonts w:ascii="Arial" w:cs="Arial" w:eastAsia="Arial" w:hAnsi="Arial"/>
          <w:b/>
          <w:bCs/>
          <w:color w:val="2C6045"/>
          <w:sz w:val="30"/>
          <w:szCs w:val="30"/>
        </w:rPr>
        <w:t xml:space="preserve">6. Qué necesita — el RAG semántico sobre Supabase</w:t>
      </w:r>
    </w:p>
    <w:p>
      <w:pPr>
        <w:spacing w:after="160" w:line="276"/>
      </w:pPr>
      <w:r>
        <w:rPr>
          <w:rFonts w:ascii="Arial" w:cs="Arial" w:eastAsia="Arial" w:hAnsi="Arial"/>
          <w:sz w:val="22"/>
          <w:szCs w:val="22"/>
        </w:rPr>
        <w:t xml:space="preserve">La pieza central que hay que construir es un índice semántico, y va a vivir en Supabase usando pgvector. La idea es sencilla de explicar: cada hecho del histórico se convierte en un embedding — un vector que representa su significado — y se guarda junto a la fila original. Cuando entra algo nuevo, se convierte en su propio vector y se busca por cercanía entre vectores, no por coincidencia de texto. Por eso 'reforma a la ley de competencia' puede emparejarse con 'iniciativa 5906' aunque no compartan ni una sola palabra. Eso es lo que hoy no está implementado y es el corazón del Worker.</w:t>
      </w:r>
    </w:p>
    <w:p>
      <w:pPr>
        <w:spacing w:after="160" w:line="276"/>
      </w:pPr>
      <w:r>
        <w:rPr>
          <w:rFonts w:ascii="Arial" w:cs="Arial" w:eastAsia="Arial" w:hAnsi="Arial"/>
          <w:sz w:val="22"/>
          <w:szCs w:val="22"/>
        </w:rPr>
        <w:t xml:space="preserve">La razón de hacerlo dentro de Supabase, y no en un servicio aparte, es directa: todo — noticias, tweets, análisis — ya vive ahí. pgvector mantiene la memoria en el mismo lugar que los datos, lo podés debuggear vos, no pagás un servicio externo, y no repetís lo que pasó con Zep, que falló en silencio y nunca llegó a guardar nada. La memoria, además, no es 'tokens': es filas con un vector. El costo en tokens aparece solo en dos momentos puntuales — cuando se generan los embeddings, que es baratísimo, y cuando el modelo redacta una asociación o una pregunta sobre los pocos candidatos que la búsqueda trajo, nunca sobre toda la base.</w:t>
      </w:r>
    </w:p>
    <w:p>
      <w:pPr>
        <w:spacing w:after="160" w:line="276"/>
      </w:pPr>
      <w:r>
        <w:rPr>
          <w:rFonts w:ascii="Arial" w:cs="Arial" w:eastAsia="Arial" w:hAnsi="Arial"/>
          <w:sz w:val="22"/>
          <w:szCs w:val="22"/>
        </w:rPr>
        <w:t xml:space="preserve">Lo que se indexa es todo el material que los Jobs ya producen: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rFonts w:ascii="Arial" w:cs="Arial" w:eastAsia="Arial" w:hAnsi="Arial"/>
                <w:b/>
                <w:bCs/>
                <w:sz w:val="21"/>
                <w:szCs w:val="21"/>
              </w:rPr>
              <w:t xml:space="preserve">Fuente</w:t>
            </w:r>
          </w:p>
        </w:tc>
        <w:tc>
          <w:tcPr>
            <w:tcW w:type="dxa" w:w="6360"/>
            <w:tcBorders>
              <w:top w:val="single" w:color="CCCCCC" w:sz="1"/>
              <w:left w:val="single" w:color="CCCCCC" w:sz="1"/>
              <w:bottom w:val="single" w:color="CCCCCC" w:sz="1"/>
              <w:right w:val="single" w:color="CCCCCC" w:sz="1"/>
            </w:tcBorders>
            <w:shd w:fill="EAF1ED" w:val="clear"/>
            <w:tcMar>
              <w:top w:type="dxa" w:w="80"/>
              <w:left w:type="dxa" w:w="120"/>
              <w:bottom w:type="dxa" w:w="80"/>
              <w:right w:type="dxa" w:w="120"/>
            </w:tcMar>
          </w:tcPr>
          <w:p>
            <w:r>
              <w:rPr>
                <w:rFonts w:ascii="Arial" w:cs="Arial" w:eastAsia="Arial" w:hAnsi="Arial"/>
                <w:b/>
                <w:bCs/>
                <w:sz w:val="21"/>
                <w:szCs w:val="21"/>
              </w:rPr>
              <w:t xml:space="preserve">Qué aporta a la memoria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news_cards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Las noticias AI-generadas — el grueso del relato diario.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trending_tweets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Las señales tempranas de qué se está moviendo.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narrativa_diaria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La síntesis del día, útil para ubicar el clima general.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trends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Los temas que el sistema ya marcó como relevantes.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análisis existentes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Lo que ya se generó sobre política y otros temas en la DB.</w:t>
            </w:r>
          </w:p>
        </w:tc>
      </w:tr>
    </w:tbl>
    <w:p>
      <w:pPr>
        <w:spacing w:after="160" w:line="276"/>
      </w:pPr>
      <w:r>
        <w:rPr>
          <w:rFonts w:ascii="Arial" w:cs="Arial" w:eastAsia="Arial" w:hAnsi="Arial"/>
          <w:sz w:val="22"/>
          <w:szCs w:val="22"/>
        </w:rPr>
        <w:t xml:space="preserve">Concretamente, lo que hay que montar es: la extensión pgvector activa en Supabase, una columna de embedding sobre las tablas históricas (o una tabla de índice aparte que las referencie), un modelo de embeddings barato para poblarla, y la consulta de recuperación por similitud que, dado un hecho nuevo, devuelve sus parientes del pasado.</w:t>
      </w:r>
    </w:p>
    <w:p>
      <w:pPr>
        <w:pStyle w:val="Heading1"/>
        <w:spacing w:after="160" w:before="320"/>
      </w:pPr>
      <w:r>
        <w:rPr>
          <w:rFonts w:ascii="Arial" w:cs="Arial" w:eastAsia="Arial" w:hAnsi="Arial"/>
          <w:b/>
          <w:bCs/>
          <w:color w:val="2C6045"/>
          <w:sz w:val="30"/>
          <w:szCs w:val="30"/>
        </w:rPr>
        <w:t xml:space="preserve">7. Qué conocimientos necesita</w:t>
      </w:r>
    </w:p>
    <w:p>
      <w:pPr>
        <w:spacing w:after="160" w:line="276"/>
      </w:pPr>
      <w:r>
        <w:rPr>
          <w:rFonts w:ascii="Arial" w:cs="Arial" w:eastAsia="Arial" w:hAnsi="Arial"/>
          <w:sz w:val="22"/>
          <w:szCs w:val="22"/>
        </w:rPr>
        <w:t xml:space="preserve">El Clasificador necesita dos clases de conocimiento, y es importante no confundirlas porque se construyen de manera distinta.</w:t>
      </w:r>
    </w:p>
    <w:p>
      <w:pPr>
        <w:pStyle w:val="Heading2"/>
        <w:spacing w:after="120" w:before="220"/>
      </w:pPr>
      <w:r>
        <w:rPr>
          <w:rFonts w:ascii="Arial" w:cs="Arial" w:eastAsia="Arial" w:hAnsi="Arial"/>
          <w:b/>
          <w:bCs/>
          <w:color w:val="1A1A1A"/>
          <w:sz w:val="25"/>
          <w:szCs w:val="25"/>
        </w:rPr>
        <w:t xml:space="preserve">Memoria histórica</w:t>
      </w:r>
    </w:p>
    <w:p>
      <w:pPr>
        <w:spacing w:after="160" w:line="276"/>
      </w:pPr>
      <w:r>
        <w:rPr>
          <w:rFonts w:ascii="Arial" w:cs="Arial" w:eastAsia="Arial" w:hAnsi="Arial"/>
          <w:sz w:val="22"/>
          <w:szCs w:val="22"/>
        </w:rPr>
        <w:t xml:space="preserve">La primera es el registro completo de lo que ya pasó, convertido en ese índice semántico. Es su memoria de largo plazo. Esta se construye sola: a medida que los Jobs siguen corriendo y poblando la base, el índice crece sin que nadie tenga que intervenir. No requiere trabajo manual tuyo.</w:t>
      </w:r>
    </w:p>
    <w:p>
      <w:pPr>
        <w:pStyle w:val="Heading2"/>
        <w:spacing w:after="120" w:before="220"/>
      </w:pPr>
      <w:r>
        <w:rPr>
          <w:rFonts w:ascii="Arial" w:cs="Arial" w:eastAsia="Arial" w:hAnsi="Arial"/>
          <w:b/>
          <w:bCs/>
          <w:color w:val="1A1A1A"/>
          <w:sz w:val="25"/>
          <w:szCs w:val="25"/>
        </w:rPr>
        <w:t xml:space="preserve">Conocimiento general o contextual</w:t>
      </w:r>
    </w:p>
    <w:p>
      <w:pPr>
        <w:spacing w:after="160" w:line="276"/>
      </w:pPr>
      <w:r>
        <w:rPr>
          <w:rFonts w:ascii="Arial" w:cs="Arial" w:eastAsia="Arial" w:hAnsi="Arial"/>
          <w:sz w:val="22"/>
          <w:szCs w:val="22"/>
        </w:rPr>
        <w:t xml:space="preserve">La segunda son los marcos que le permiten interpretar lo que ve. Aquí entran los periodos legislativos — ordinario y extraordinario — y qué implica cada uno, los calendarios institucionales, y el contexto procesal de cómo se mueve una ley o un caso. Este conocimiento no se construye solo: lo curás vos. Y es exactamente aquí donde el Clasificador gana su segundo propósito — como no lo tiene, te va señalando dónde le hace falta a través de los Cuestionamientos, y vos lo vas llenando con el tiempo.</w:t>
      </w:r>
    </w:p>
    <w:p>
      <w:pPr>
        <w:spacing w:after="160" w:line="276"/>
      </w:pPr>
      <w:r>
        <w:rPr>
          <w:rFonts w:ascii="Arial" w:cs="Arial" w:eastAsia="Arial" w:hAnsi="Arial"/>
          <w:sz w:val="22"/>
          <w:szCs w:val="22"/>
        </w:rPr>
        <w:t xml:space="preserve">La relación entre los dos es lo que vuelve útil al Clasificador. La memoria histórica le dice 'esto ya pasó antes'; el conocimiento general le dice 'y esto significa tal cosa en este contexto'. Con solo la primera, conecta hechos pero no los entiende del todo. Con las dos, ubica cada hecho en su lugar correcto — y por eso deja de meter ruido del Congreso donde no va.</w:t>
      </w:r>
    </w:p>
    <w:p>
      <w:pPr>
        <w:pStyle w:val="Heading1"/>
        <w:spacing w:after="160" w:before="320"/>
      </w:pPr>
      <w:r>
        <w:rPr>
          <w:rFonts w:ascii="Arial" w:cs="Arial" w:eastAsia="Arial" w:hAnsi="Arial"/>
          <w:b/>
          <w:bCs/>
          <w:color w:val="2C6045"/>
          <w:sz w:val="30"/>
          <w:szCs w:val="30"/>
        </w:rPr>
        <w:t xml:space="preserve">8. El loop de afinamiento y la auto-corrección</w:t>
      </w:r>
    </w:p>
    <w:p>
      <w:pPr>
        <w:spacing w:after="160" w:line="276"/>
      </w:pPr>
      <w:r>
        <w:rPr>
          <w:rFonts w:ascii="Arial" w:cs="Arial" w:eastAsia="Arial" w:hAnsi="Arial"/>
          <w:sz w:val="22"/>
          <w:szCs w:val="22"/>
        </w:rPr>
        <w:t xml:space="preserve">Esta es la parte que vuelve al sistema más listo con el tiempo, y es la que pediste de forma explícita. Tiene dos niveles. Primero, antes de molestarte, el Clasificador intenta resolver por su cuenta: si encuentra algo claramente mal puesto — un hecho huérfano, o uno mal clasificado — y la corrección es evidente, la hace él mismo y lo deja bien clasificado. Solo cuando de verdad no puede decidir con seguridad escala la duda a Cuestionamientos.</w:t>
      </w:r>
    </w:p>
    <w:p>
      <w:pPr>
        <w:spacing w:after="160" w:line="276"/>
      </w:pPr>
      <w:r>
        <w:rPr>
          <w:rFonts w:ascii="Arial" w:cs="Arial" w:eastAsia="Arial" w:hAnsi="Arial"/>
          <w:sz w:val="22"/>
          <w:szCs w:val="22"/>
        </w:rPr>
        <w:t xml:space="preserve">Esto mantiene en pie el principio de no inventar: la auto-corrección solo actúa sobre lo que es claro, y la duda genuina sigue yendo a vos. La diferencia es que ahora no te llega todo — te llega solo lo que vale tu criterio. Las preguntas que sí escalan son de dos tipos: unas de asociación ('esto parece relacionarse con tal evento de tal fecha, ¿lo conecto?') y otras de contexto ('esto ocurre durante un periodo extraordinario; no tengo registrado qué implica eso, ¿me lo explicás?').</w:t>
      </w:r>
    </w:p>
    <w:p>
      <w:pPr>
        <w:spacing w:after="160" w:line="276"/>
      </w:pPr>
      <w:r>
        <w:rPr>
          <w:rFonts w:ascii="Arial" w:cs="Arial" w:eastAsia="Arial" w:hAnsi="Arial"/>
          <w:sz w:val="22"/>
          <w:szCs w:val="22"/>
        </w:rPr>
        <w:t xml:space="preserve">Cada respuesta tuya se vuelve conocimiento general nuevo, y la próxima vez que aparezca algo parecido el Clasificador ya no pregunta: ya sabe. Con el tiempo las preguntas se vuelven más raras y más finas, y lo que queda es un sistema que entiende cada vez mejor el terreno guatemalteco. De paso, ese flujo de cuestionamientos es un mapa de las áreas de oportunidad del propio sistema de trends: te muestra qué está capturando el sistema pero no logra ubicar, que son justo los temas que vale la pena que vos atiendas.</w:t>
      </w:r>
    </w:p>
    <w:p>
      <w:pPr>
        <w:pStyle w:val="Heading1"/>
        <w:spacing w:after="160" w:before="320"/>
      </w:pPr>
      <w:r>
        <w:rPr>
          <w:rFonts w:ascii="Arial" w:cs="Arial" w:eastAsia="Arial" w:hAnsi="Arial"/>
          <w:b/>
          <w:bCs/>
          <w:color w:val="2C6045"/>
          <w:sz w:val="30"/>
          <w:szCs w:val="30"/>
        </w:rPr>
        <w:t xml:space="preserve">9. Lo que el Clasificador no hace</w:t>
      </w:r>
    </w:p>
    <w:p>
      <w:pPr>
        <w:spacing w:after="160" w:line="276"/>
      </w:pPr>
      <w:r>
        <w:rPr>
          <w:rFonts w:ascii="Arial" w:cs="Arial" w:eastAsia="Arial" w:hAnsi="Arial"/>
          <w:sz w:val="22"/>
          <w:szCs w:val="22"/>
        </w:rPr>
        <w:t xml:space="preserve">Para que no se desborde, conviene marcar sus límites con claridad. No opina ni interpreta los hechos — eso es trabajo de tus herramientas, el Codex y Vizta, y de los productos que vendrán. No vuelve a scrapear ni a generar noticias — eso lo hacen los Jobs en NewsCron, y el Clasificador trabaja río abajo, sobre lo que ya está en la base. No decide qué es ruido — eso ya existe. Y no inventa conexiones: corrige solo lo que es claro, y cuando no está seguro, pregunta. Mantener estos límites es lo que evita que el Clasificador se convierta otra vez en 'que haga periodismo', que ya descartamos.</w:t>
      </w:r>
    </w:p>
    <w:p>
      <w:pPr>
        <w:pStyle w:val="Heading1"/>
        <w:spacing w:after="160" w:before="320"/>
      </w:pPr>
      <w:r>
        <w:rPr>
          <w:rFonts w:ascii="Arial" w:cs="Arial" w:eastAsia="Arial" w:hAnsi="Arial"/>
          <w:b/>
          <w:bCs/>
          <w:color w:val="2C6045"/>
          <w:sz w:val="30"/>
          <w:szCs w:val="30"/>
        </w:rPr>
        <w:t xml:space="preserve">10. Orden de implementación</w:t>
      </w:r>
    </w:p>
    <w:p>
      <w:pPr>
        <w:spacing w:after="160" w:line="276"/>
      </w:pPr>
      <w:r>
        <w:rPr>
          <w:rFonts w:ascii="Arial" w:cs="Arial" w:eastAsia="Arial" w:hAnsi="Arial"/>
          <w:sz w:val="22"/>
          <w:szCs w:val="22"/>
        </w:rPr>
        <w:t xml:space="preserve">El orden de construcción arranca con estos tres pasos, en este orden, porque cada uno depende del anterior:</w:t>
      </w:r>
    </w:p>
    <w:p>
      <w:pPr>
        <w:pStyle w:val="ListParagraph"/>
        <w:numPr>
          <w:ilvl w:val="0"/>
          <w:numId w:val="2"/>
        </w:numPr>
        <w:spacing w:after="120" w:line="276"/>
      </w:pPr>
      <w:r>
        <w:rPr>
          <w:rFonts w:ascii="Arial" w:cs="Arial" w:eastAsia="Arial" w:hAnsi="Arial"/>
          <w:b/>
          <w:bCs/>
          <w:sz w:val="22"/>
          <w:szCs w:val="22"/>
        </w:rPr>
        <w:t xml:space="preserve">RAG. </w:t>
      </w:r>
      <w:r>
        <w:rPr>
          <w:rFonts w:ascii="Arial" w:cs="Arial" w:eastAsia="Arial" w:hAnsi="Arial"/>
          <w:sz w:val="22"/>
          <w:szCs w:val="22"/>
        </w:rPr>
        <w:t xml:space="preserve">Activar pgvector en Supabase, generar los embeddings de todo el histórico y dejar lista la búsqueda semántica. Es la fundación: sin esto el Clasificador no tiene con qué asociar.</w:t>
      </w:r>
    </w:p>
    <w:p>
      <w:pPr>
        <w:pStyle w:val="ListParagraph"/>
        <w:numPr>
          <w:ilvl w:val="0"/>
          <w:numId w:val="2"/>
        </w:numPr>
        <w:spacing w:after="120" w:line="276"/>
      </w:pPr>
      <w:r>
        <w:rPr>
          <w:rFonts w:ascii="Arial" w:cs="Arial" w:eastAsia="Arial" w:hAnsi="Arial"/>
          <w:b/>
          <w:bCs/>
          <w:sz w:val="22"/>
          <w:szCs w:val="22"/>
        </w:rPr>
        <w:t xml:space="preserve">Las tablas. </w:t>
      </w:r>
      <w:r>
        <w:rPr>
          <w:rFonts w:ascii="Arial" w:cs="Arial" w:eastAsia="Arial" w:hAnsi="Arial"/>
          <w:sz w:val="22"/>
          <w:szCs w:val="22"/>
        </w:rPr>
        <w:t xml:space="preserve">Crear Temas, Cuestionamientos y Workers. Son las estructuras donde el Worker va a escribir lo que produce; tienen que existir antes de que corra.</w:t>
      </w:r>
    </w:p>
    <w:p>
      <w:pPr>
        <w:pStyle w:val="ListParagraph"/>
        <w:numPr>
          <w:ilvl w:val="0"/>
          <w:numId w:val="2"/>
        </w:numPr>
        <w:spacing w:after="120" w:line="276"/>
      </w:pPr>
      <w:r>
        <w:rPr>
          <w:rFonts w:ascii="Arial" w:cs="Arial" w:eastAsia="Arial" w:hAnsi="Arial"/>
          <w:b/>
          <w:bCs/>
          <w:sz w:val="22"/>
          <w:szCs w:val="22"/>
        </w:rPr>
        <w:t xml:space="preserve">El Clasificador en NewsCron. </w:t>
      </w:r>
      <w:r>
        <w:rPr>
          <w:rFonts w:ascii="Arial" w:cs="Arial" w:eastAsia="Arial" w:hAnsi="Arial"/>
          <w:sz w:val="22"/>
          <w:szCs w:val="22"/>
        </w:rPr>
        <w:t xml:space="preserve">Montar el Worker como tal y dejarlo corriendo en NewsCron, en su turno después de los Jobs. Con esto ya tenés el ciclo básico: asocia hechos nuevos con el pasado y empieza a poblar Temas.</w:t>
      </w:r>
    </w:p>
    <w:p>
      <w:pPr>
        <w:spacing w:after="160" w:line="276"/>
      </w:pPr>
      <w:r>
        <w:rPr>
          <w:rFonts w:ascii="Arial" w:cs="Arial" w:eastAsia="Arial" w:hAnsi="Arial"/>
          <w:sz w:val="22"/>
          <w:szCs w:val="22"/>
        </w:rPr>
        <w:t xml:space="preserve">De ahí en adelante, lo que sigue se puede organizar así:</w:t>
      </w:r>
    </w:p>
    <w:p>
      <w:pPr>
        <w:pStyle w:val="ListParagraph"/>
        <w:numPr>
          <w:ilvl w:val="0"/>
          <w:numId w:val="3"/>
        </w:numPr>
        <w:spacing w:after="120" w:line="276"/>
      </w:pPr>
      <w:r>
        <w:rPr>
          <w:rFonts w:ascii="Arial" w:cs="Arial" w:eastAsia="Arial" w:hAnsi="Arial"/>
          <w:b/>
          <w:bCs/>
          <w:sz w:val="22"/>
          <w:szCs w:val="22"/>
        </w:rPr>
        <w:t xml:space="preserve">El loop de afinamiento. </w:t>
      </w:r>
      <w:r>
        <w:rPr>
          <w:rFonts w:ascii="Arial" w:cs="Arial" w:eastAsia="Arial" w:hAnsi="Arial"/>
          <w:sz w:val="22"/>
          <w:szCs w:val="22"/>
        </w:rPr>
        <w:t xml:space="preserve">Conectar la auto-corrección y los cuestionamientos: que el Worker arregle lo claro y escale lo dudoso, y que vos puedas responder desde la app.</w:t>
      </w:r>
    </w:p>
    <w:p>
      <w:pPr>
        <w:pStyle w:val="ListParagraph"/>
        <w:numPr>
          <w:ilvl w:val="0"/>
          <w:numId w:val="3"/>
        </w:numPr>
        <w:spacing w:after="120" w:line="276"/>
      </w:pPr>
      <w:r>
        <w:rPr>
          <w:rFonts w:ascii="Arial" w:cs="Arial" w:eastAsia="Arial" w:hAnsi="Arial"/>
          <w:b/>
          <w:bCs/>
          <w:sz w:val="22"/>
          <w:szCs w:val="22"/>
        </w:rPr>
        <w:t xml:space="preserve">El conocimiento general. </w:t>
      </w:r>
      <w:r>
        <w:rPr>
          <w:rFonts w:ascii="Arial" w:cs="Arial" w:eastAsia="Arial" w:hAnsi="Arial"/>
          <w:sz w:val="22"/>
          <w:szCs w:val="22"/>
        </w:rPr>
        <w:t xml:space="preserve">Construir el almacén de contexto curado — los periodos y demás — que las respuestas a los cuestionamientos van llenando. Es lo que le da criterio al Clasificador para el dolor del periodo extraordinario.</w:t>
      </w:r>
    </w:p>
    <w:p>
      <w:pPr>
        <w:pStyle w:val="ListParagraph"/>
        <w:numPr>
          <w:ilvl w:val="0"/>
          <w:numId w:val="3"/>
        </w:numPr>
        <w:spacing w:after="120" w:line="276"/>
      </w:pPr>
      <w:r>
        <w:rPr>
          <w:rFonts w:ascii="Arial" w:cs="Arial" w:eastAsia="Arial" w:hAnsi="Arial"/>
          <w:b/>
          <w:bCs/>
          <w:sz w:val="22"/>
          <w:szCs w:val="22"/>
        </w:rPr>
        <w:t xml:space="preserve">El estado en Temas. </w:t>
      </w:r>
      <w:r>
        <w:rPr>
          <w:rFonts w:ascii="Arial" w:cs="Arial" w:eastAsia="Arial" w:hAnsi="Arial"/>
          <w:sz w:val="22"/>
          <w:szCs w:val="22"/>
        </w:rPr>
        <w:t xml:space="preserve">Hacer que los Temas acumulen estado y que cada corrida procese solo lo nuevo y reporte qué cambió. Esto mantiene el costo plano cuando la base crezca.</w:t>
      </w:r>
    </w:p>
    <w:p>
      <w:pPr>
        <w:pStyle w:val="ListParagraph"/>
        <w:numPr>
          <w:ilvl w:val="0"/>
          <w:numId w:val="3"/>
        </w:numPr>
        <w:spacing w:after="120" w:line="276"/>
      </w:pPr>
      <w:r>
        <w:rPr>
          <w:rFonts w:ascii="Arial" w:cs="Arial" w:eastAsia="Arial" w:hAnsi="Arial"/>
          <w:b/>
          <w:bCs/>
          <w:sz w:val="22"/>
          <w:szCs w:val="22"/>
        </w:rPr>
        <w:t xml:space="preserve">El Law Worker. </w:t>
      </w:r>
      <w:r>
        <w:rPr>
          <w:rFonts w:ascii="Arial" w:cs="Arial" w:eastAsia="Arial" w:hAnsi="Arial"/>
          <w:sz w:val="22"/>
          <w:szCs w:val="22"/>
        </w:rPr>
        <w:t xml:space="preserve">El siguiente Worker, registrado en la tabla Workers, montado sobre el subset legal que el Clasificador ya dejó ordenado.</w:t>
      </w:r>
    </w:p>
    <w:p>
      <w:pPr>
        <w:pBdr>
          <w:top w:val="single" w:color="2C6045" w:sz="6" w:space="6"/>
        </w:pBdr>
        <w:spacing w:before="360"/>
      </w:pPr>
      <w:r>
        <w:rPr>
          <w:rFonts w:ascii="Arial" w:cs="Arial" w:eastAsia="Arial" w:hAnsi="Arial"/>
          <w:i/>
          <w:iCs/>
          <w:color w:val="555555"/>
          <w:sz w:val="18"/>
          <w:szCs w:val="18"/>
        </w:rPr>
        <w:t xml:space="preserve">Pulzos · Worker de Clasificación · documento de diseño v0.2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4"/>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2026-05-30T23:28:57.959Z</dcterms:created>
  <dcterms:modified xsi:type="dcterms:W3CDTF">2026-05-30T23:28:57.973Z</dcterms:modified>
</cp:coreProperties>
</file>

<file path=docProps/custom.xml><?xml version="1.0" encoding="utf-8"?>
<Properties xmlns="http://schemas.openxmlformats.org/officeDocument/2006/custom-properties" xmlns:vt="http://schemas.openxmlformats.org/officeDocument/2006/docPropsVTypes"/>
</file>