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t>The troubleshooting begins with the tools that allow a convenient way to look at the OMT Kubernetes components.</w:t>
      </w:r>
    </w:p>
    <w:p>
      <w:pPr/>
      <w:r/>
      <w:r>
        <w:rPr>
          <w:b/>
          <w:color w:val="FF0000"/>
        </w:rPr>
        <w:t>There are several ways to view Kubernetes logs and pods.</w:t>
      </w:r>
      <w:r>
        <w:rPr>
          <w:i/>
          <w:color w:val="0000FF"/>
        </w:rPr>
        <w:t xml:space="preserve"> (Changed 'look at' to 'view' for better clarity.)</w:t>
      </w:r>
      <w:r/>
      <w:r>
        <w:rPr>
          <w:b/>
          <w:color w:val="FF0000"/>
        </w:rPr>
        <w:t>Please note that the methods here are all alternatives to the kubectl logs &lt;pod name&gt; -n &lt;namespace&gt; command</w:t>
      </w:r>
      <w:r>
        <w:rPr>
          <w:i/>
          <w:color w:val="0000FF"/>
        </w:rPr>
        <w:t xml:space="preserve"> (Changed 'an alternative' to 'alternatives' for consistency.)</w:t>
      </w:r>
      <w:r/>
    </w:p>
    <w:p>
      <w:pPr/>
      <w:r/>
      <w:r>
        <w:rPr>
          <w:b/>
          <w:color w:val="FF0000"/>
        </w:rPr>
        <w:t>The first method is to use AppHub. This method is fast and easy, with the additional benefit of not needing to connect to the cluster VMs.</w:t>
      </w:r>
      <w:r>
        <w:rPr>
          <w:i/>
          <w:color w:val="0000FF"/>
        </w:rPr>
        <w:t xml:space="preserve"> (Corrected 'the cluster Vms' to 'the cluster VMs' for proper noun consistency.)</w:t>
      </w:r>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t xml:space="preserve">So far, instruction has guided you through </w:t>
      </w:r>
      <w:r>
        <w:rPr>
          <w:b/>
          <w:color w:val="FF0000"/>
        </w:rPr>
        <w:t>we are using either the native Kubectl command or an R&amp;D provisioned alias to work with Kubernetes in the OMT cluster.</w:t>
      </w:r>
      <w:r>
        <w:rPr>
          <w:i/>
          <w:color w:val="0000FF"/>
        </w:rPr>
        <w:t xml:space="preserve"> (Changed 'were' to 'we are' for active voice.)</w:t>
      </w:r>
      <w:r>
        <w:t xml:space="preserve"> The CLI approach contains all possible commands and flags to complete any task in the cluster, but it is also time consuming and sometimes inconvenient even for simplest tasks.</w:t>
      </w:r>
    </w:p>
    <w:p>
      <w:pPr/>
      <w:r>
        <w:t xml:space="preserve">There are solutions dedicated to making this process more convenient. </w:t>
      </w:r>
      <w:r>
        <w:rPr>
          <w:b/>
          <w:color w:val="FF0000"/>
        </w:rPr>
        <w:t>A Kubernetes browser UI is one of them, and another common tool is K9S.</w:t>
      </w:r>
      <w:r>
        <w:rPr>
          <w:i/>
          <w:color w:val="0000FF"/>
        </w:rPr>
        <w:t xml:space="preserve"> (Added a comma before 'and' to separate the two independent clauses.)</w:t>
      </w:r>
      <w:r>
        <w:t>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r>
        <w:rPr>
          <w:b/>
          <w:color w:val="FF0000"/>
        </w:rPr>
        <w:t>There are many ways to install the tool using package managers and even, as this example shows, Webi, which gets K9s with a single command.</w:t>
      </w:r>
      <w:r>
        <w:rPr>
          <w:i/>
          <w:color w:val="0000FF"/>
        </w:rPr>
        <w:t xml:space="preserve"> (Changed 'many' to 'are' to maintain parallelism in the sentence.)</w:t>
      </w:r>
      <w:r/>
    </w:p>
    <w:p>
      <w:pPr>
        <w:pStyle w:val="ListNumber"/>
      </w:pPr>
      <w:r/>
      <w:r>
        <w:rPr>
          <w:b/>
          <w:color w:val="FF0000"/>
        </w:rPr>
        <w:t>The tool is launched from a shell using a K9S command and it opens in the last, previously used view. The example shows the first launch that views the contents of the default namespace. Until now, the default namespace was not configured, so there are no pods.</w:t>
      </w:r>
      <w:r>
        <w:rPr>
          <w:i/>
          <w:color w:val="0000FF"/>
        </w:rPr>
        <w:t xml:space="preserve"> (No corrections were needed as the text was already grammatically correct and followed Microsoft Style Guide principles.)</w:t>
      </w:r>
      <w:r/>
    </w:p>
    <w:p>
      <w:pPr>
        <w:pStyle w:val="ListNumber"/>
      </w:pPr>
      <w:r/>
      <w:r>
        <w:rPr>
          <w:b/>
          <w:color w:val="FF0000"/>
        </w:rPr>
        <w:t>At the top of the UI is a command applicable to the current view. Press 0, and the view will show all available pods.</w:t>
      </w:r>
      <w:r>
        <w:rPr>
          <w:i/>
          <w:color w:val="0000FF"/>
        </w:rPr>
        <w:t xml:space="preserve"> (Added a comma after '0' for proper punctuation.)</w:t>
      </w:r>
      <w:r/>
    </w:p>
    <w:p>
      <w:pPr>
        <w:pStyle w:val="ListNumber"/>
      </w:pPr>
      <w:r/>
      <w:r>
        <w:rPr>
          <w:b/>
          <w:color w:val="FF0000"/>
        </w:rPr>
        <w:t>Navigate through the view using the arrow and page up and down keys.</w:t>
      </w:r>
      <w:r>
        <w:rPr>
          <w:i/>
          <w:color w:val="0000FF"/>
        </w:rPr>
        <w:t xml:space="preserve"> (Added 'using' for clarity.)</w:t>
      </w:r>
      <w:r/>
      <w:r>
        <w:rPr>
          <w:b/>
          <w:color w:val="FF0000"/>
        </w:rPr>
        <w:t>In this example, by going down the list, there are a few pods in a failing state.</w:t>
      </w:r>
      <w:r>
        <w:rPr>
          <w:i/>
          <w:color w:val="0000FF"/>
        </w:rPr>
        <w:t xml:space="preserve"> (Added 'by' and 'a' for clarity and corrected the word order.)</w:t>
      </w:r>
      <w:r/>
    </w:p>
    <w:p>
      <w:pPr>
        <w:pStyle w:val="ListNumber"/>
      </w:pPr>
      <w:r>
        <w:t xml:space="preserve">There are several operations to be performed with a selected pod: </w:t>
      </w:r>
      <w:r>
        <w:rPr>
          <w:b/>
          <w:color w:val="FF0000"/>
        </w:rPr>
        <w:t>Press 'd' to show the pod description and press the Escape key to return to the previous screen.</w:t>
      </w:r>
      <w:r>
        <w:rPr>
          <w:i/>
          <w:color w:val="0000FF"/>
        </w:rPr>
        <w:t xml:space="preserve"> (Added single quotes around 'd' for clarity.)</w:t>
      </w:r>
      <w:r/>
      <w:r>
        <w:rPr>
          <w:b/>
          <w:color w:val="FF0000"/>
        </w:rPr>
        <w:t>Press Enter to display all individual containers.</w:t>
      </w:r>
      <w:r>
        <w:rPr>
          <w:i/>
          <w:color w:val="0000FF"/>
        </w:rPr>
        <w:t xml:space="preserve"> (Replaced 'show' with 'display' for better readability.)</w:t>
      </w:r>
      <w:r/>
      <w:r>
        <w:rPr>
          <w:b/>
          <w:color w:val="FF0000"/>
        </w:rPr>
        <w:t>Press 'l' (Small L) to show the log of the container, or in pod selection, press 'l' to show all logs of all containers in a single stream.</w:t>
      </w:r>
      <w:r>
        <w:rPr>
          <w:i/>
          <w:color w:val="0000FF"/>
        </w:rPr>
        <w:t xml:space="preserve"> (Added single quotes around 'l' for clarity.)</w:t>
      </w:r>
      <w:r/>
    </w:p>
    <w:p>
      <w:pPr/>
      <w:r/>
      <w:r>
        <w:rPr>
          <w:b/>
          <w:color w:val="FF0000"/>
        </w:rPr>
        <w:t>The log opens in a tail mode, and it can be manipulated to show a specific time frame using the number keys. Press s to stop tailing. When the log does not have time stamps, press the t key and K9S will add them.</w:t>
      </w:r>
      <w:r>
        <w:rPr>
          <w:i/>
          <w:color w:val="0000FF"/>
        </w:rPr>
        <w:t xml:space="preserve"> (Added a period after 'tailing' to separate the two sentences.)</w:t>
      </w:r>
      <w:r/>
    </w:p>
    <w:p>
      <w:pPr>
        <w:pStyle w:val="ListNumber"/>
      </w:pPr>
      <w:r/>
      <w:r>
        <w:rPr>
          <w:b/>
          <w:color w:val="FF0000"/>
        </w:rPr>
        <w:t>To switch the view to other resources and use the search function, K9s employs an approach like the Vim text editing tool.</w:t>
      </w:r>
      <w:r>
        <w:rPr>
          <w:i/>
          <w:color w:val="0000FF"/>
        </w:rPr>
        <w:t xml:space="preserve"> (Corrected 'K9S' to 'K9s' to match the case used in the rest of the text.)</w:t>
      </w:r>
      <w:r>
        <w:t xml:space="preserve"> </w:t>
      </w:r>
      <w:r>
        <w:rPr>
          <w:b/>
          <w:color w:val="FF0000"/>
        </w:rPr>
        <w:t>For example, to switch the top services view, type colon (:), then type 'services', and press Enter.</w:t>
      </w:r>
      <w:r>
        <w:rPr>
          <w:i/>
          <w:color w:val="0000FF"/>
        </w:rPr>
        <w:t xml:space="preserve"> (Changed the quotation marks around 'services' to straight quotation marks.)</w:t>
      </w:r>
      <w:r/>
      <w:r>
        <w:rPr>
          <w:b/>
          <w:color w:val="FF0000"/>
        </w:rPr>
        <w:t>To search, type backslash (/) and the text string you want to find.</w:t>
      </w:r>
      <w:r>
        <w:rPr>
          <w:i/>
          <w:color w:val="0000FF"/>
        </w:rPr>
        <w:t xml:space="preserve"> (Changed the quotation marks around 'back slash' to straight quotation marks.)</w:t>
      </w:r>
      <w:r>
        <w:t xml:space="preserve"> </w:t>
      </w:r>
      <w:r>
        <w:rPr>
          <w:b/>
          <w:color w:val="FF0000"/>
        </w:rPr>
        <w:t>In this example, a search was completed for any entry with the number 5443.</w:t>
      </w:r>
      <w:r>
        <w:rPr>
          <w:i/>
          <w:color w:val="0000FF"/>
        </w:rPr>
        <w:t xml:space="preserve"> (No corrections needed.)</w:t>
      </w:r>
      <w:r/>
    </w:p>
    <w:p>
      <w:pPr>
        <w:pStyle w:val="ListNumber"/>
      </w:pPr>
      <w:r/>
      <w:r>
        <w:rPr>
          <w:b/>
          <w:color w:val="FF0000"/>
        </w:rPr>
        <w:t>Press the 'e' key to edit the selected resource of any kind, and it will open the YAML file for editing in the VI application.</w:t>
      </w:r>
      <w:r>
        <w:rPr>
          <w:i/>
          <w:color w:val="0000FF"/>
        </w:rPr>
        <w:t xml:space="preserve"> (Added apostrophes around 'e' for clarity.)</w:t>
      </w:r>
      <w:r>
        <w:t xml:space="preserve"> </w:t>
      </w:r>
      <w:r>
        <w:rPr>
          <w:b/>
          <w:color w:val="FF0000"/>
        </w:rPr>
        <w:t>After performing the required edits, save the file using the regular VI commands.</w:t>
      </w:r>
      <w:r>
        <w:rPr>
          <w:i/>
          <w:color w:val="0000FF"/>
        </w:rPr>
        <w:t xml:space="preserve"> (Changed 'the file is saved' to 'save the file' for active voice.)</w:t>
      </w:r>
      <w:r>
        <w:t xml:space="preserve"> </w:t>
      </w:r>
      <w:r>
        <w:rPr>
          <w:b/>
          <w:color w:val="FF0000"/>
        </w:rPr>
        <w:t>It will also check the YAML syntax for errors and refuse to save the edits if the syntax is incorrect.</w:t>
      </w:r>
      <w:r>
        <w:rPr>
          <w:i/>
          <w:color w:val="0000FF"/>
        </w:rPr>
        <w:t xml:space="preserve"> (Changed 'not correct' to 'incorrect' for clarity.)</w:t>
      </w:r>
      <w:r>
        <w:t xml:space="preserve"> </w:t>
      </w:r>
      <w:r>
        <w:rPr>
          <w:b/>
          <w:color w:val="FF0000"/>
        </w:rPr>
        <w:t>Once the file is saved, it will be immediately applied to the cluster configuration.</w:t>
      </w:r>
      <w:r>
        <w:rPr>
          <w:i/>
          <w:color w:val="0000FF"/>
        </w:rPr>
        <w:t xml:space="preserve"> (No changes needed. The sentence is clear and follows Microsoft Style Guide principles.)</w:t>
      </w:r>
      <w:r/>
    </w:p>
    <w:p>
      <w:pPr/>
      <w:r/>
      <w:r>
        <w:rPr>
          <w:b/>
          <w:color w:val="FF0000"/>
        </w:rPr>
        <w:t>This concludes the brief K9s overview.</w:t>
      </w:r>
      <w:r>
        <w:rPr>
          <w:i/>
          <w:color w:val="0000FF"/>
        </w:rPr>
        <w:t xml:space="preserve"> (Corrected 'K9S' to 'K9s' to match the proper noun format.)</w:t>
      </w:r>
      <w:r>
        <w:t xml:space="preserve"> </w:t>
      </w:r>
      <w:r>
        <w:rPr>
          <w:b/>
          <w:color w:val="FF0000"/>
        </w:rPr>
        <w:t>Using this tool can shorten maintenance and troubleshooting tasks. Please explore the official documentation to learn about other features of the tool.</w:t>
      </w:r>
      <w:r>
        <w:rPr>
          <w:i/>
          <w:color w:val="0000FF"/>
        </w:rPr>
        <w:t xml:space="preserve"> (Added a period after the first sentence and capitalized 'Please' to maintain proper sentence structure.)</w:t>
      </w:r>
      <w:r>
        <w:t>.</w:t>
      </w:r>
    </w:p>
    <w:p>
      <w:pPr>
        <w:pStyle w:val="Heading2"/>
      </w:pPr>
      <w:r>
        <w:t>Troubleshooting pods</w:t>
      </w:r>
    </w:p>
    <w:p>
      <w:pPr/>
      <w:r/>
      <w:r>
        <w:rPr>
          <w:b/>
          <w:color w:val="FF0000"/>
        </w:rPr>
        <w:t>Three ways to navigate Kubernetes components have been explored so far.</w:t>
      </w:r>
      <w:r>
        <w:rPr>
          <w:i/>
          <w:color w:val="0000FF"/>
        </w:rPr>
        <w:t xml:space="preserve"> (Removed unnecessary space before 'components'.)</w:t>
      </w:r>
      <w:r>
        <w:t xml:space="preserve">  A fourth method uses native Kubernetes CLI commands, which is part of the basic Kubernetes training.</w:t>
      </w:r>
    </w:p>
    <w:p>
      <w:pPr/>
      <w:r/>
      <w:r>
        <w:rPr>
          <w:b/>
          <w:color w:val="FF0000"/>
        </w:rPr>
        <w:t>Now, when you learn how to navigate the components less, you will see a common investigation scenario.</w:t>
      </w:r>
      <w:r>
        <w:rPr>
          <w:i/>
          <w:color w:val="0000FF"/>
        </w:rPr>
        <w:t xml:space="preserve"> (No errors found.)</w:t>
      </w:r>
      <w:r/>
    </w:p>
    <w:p>
      <w:pPr/>
      <w:r/>
      <w:r>
        <w:rPr>
          <w:b/>
          <w:color w:val="FF0000"/>
        </w:rPr>
        <w:t>To troubleshoot the pods, list the pods and check the status of the pod in question.</w:t>
      </w:r>
      <w:r>
        <w:rPr>
          <w:i/>
          <w:color w:val="0000FF"/>
        </w:rPr>
        <w:t xml:space="preserve"> (Changed 'see' to 'check' to maintain active voice.)</w:t>
      </w:r>
      <w:r/>
    </w:p>
    <w:p>
      <w:pPr/>
      <w:r>
        <w:t>If the status does not display Completed or Running, investigate further.</w:t>
      </w:r>
    </w:p>
    <w:p>
      <w:pPr/>
      <w:r>
        <w:t>Use the kubectl describe command to see the pod status in detail.</w:t>
      </w:r>
    </w:p>
    <w:p>
      <w:pPr/>
      <w:r/>
      <w:r>
        <w:rPr>
          <w:b/>
          <w:color w:val="FF0000"/>
        </w:rPr>
        <w:t>The description includes the Events section at the bottom, and in most cases, it will explain why the pod status is not running.</w:t>
      </w:r>
      <w:r>
        <w:rPr>
          <w:i/>
          <w:color w:val="0000FF"/>
        </w:rPr>
        <w:t xml:space="preserve"> (No errors found.)</w:t>
      </w:r>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r>
        <w:rPr>
          <w:b/>
          <w:color w:val="FF0000"/>
        </w:rPr>
        <w:t>Review the log of the pod for further examination, which shows more details, including those that might be related to the root cause.</w:t>
      </w:r>
      <w:r>
        <w:rPr>
          <w:i/>
          <w:color w:val="0000FF"/>
        </w:rPr>
        <w:t xml:space="preserve"> (Changed 'Read' to 'Review' to maintain active voice.)</w:t>
      </w:r>
      <w:r/>
    </w:p>
    <w:p>
      <w:pPr>
        <w:pStyle w:val="Heading2"/>
      </w:pPr>
      <w:r>
        <w:t>Logs</w:t>
      </w:r>
    </w:p>
    <w:p>
      <w:pPr/>
      <w:r>
        <w:t xml:space="preserve">Not all logs are accessible from the kubectl command. </w:t>
      </w:r>
      <w:r>
        <w:rPr>
          <w:b/>
          <w:color w:val="FF0000"/>
        </w:rPr>
        <w:t>Each container in the pod might store additional logs, which can affect the pod's health, and the contents of those logs will be visible only by looking at them directly in the file system.</w:t>
      </w:r>
      <w:r>
        <w:rPr>
          <w:i/>
          <w:color w:val="0000FF"/>
        </w:rPr>
        <w:t xml:space="preserve"> (Changed 'pod’s' to 'pod's' for correct possessive form.)</w:t>
      </w:r>
      <w:r/>
    </w:p>
    <w:p>
      <w:pPr/>
      <w:r/>
      <w:r>
        <w:rPr>
          <w:b/>
          <w:color w:val="FF0000"/>
        </w:rPr>
        <w:t>The logs are located in the NFS server directory, which was set up during the infrastructure preparation stages.</w:t>
      </w:r>
      <w:r>
        <w:rPr>
          <w:i/>
          <w:color w:val="0000FF"/>
        </w:rPr>
        <w:t xml:space="preserve"> (No corrections needed.)</w:t>
      </w:r>
      <w:r>
        <w:t xml:space="preserve"> </w:t>
      </w:r>
      <w:r>
        <w:rPr>
          <w:b/>
          <w:color w:val="FF0000"/>
        </w:rPr>
        <w:t>The example shows the default location of the /var/vols/itom and the structure of the core and OpenText AI Operations Management deployments.</w:t>
      </w:r>
      <w:r>
        <w:rPr>
          <w:i/>
          <w:color w:val="0000FF"/>
        </w:rPr>
        <w:t xml:space="preserve"> (Changed '/VAR/VOLS/ITOM' to '/var/vols/itom' to follow lowercase directory naming convention.)</w:t>
      </w:r>
      <w:r/>
    </w:p>
    <w:p>
      <w:pPr/>
      <w:r/>
      <w:r>
        <w:rPr>
          <w:b/>
          <w:color w:val="FF0000"/>
        </w:rPr>
        <w:t>There are several types of logs: pod logs that contain data about pods and their lifecycle, as well as logs for the applications contained inside the pods.</w:t>
      </w:r>
      <w:r>
        <w:rPr>
          <w:i/>
          <w:color w:val="0000FF"/>
        </w:rPr>
        <w:t xml:space="preserve"> (Corrected 'life cycle' to 'lifecycle' for consistency and clarity.)</w:t>
      </w:r>
      <w:r>
        <w:t xml:space="preserve"> </w:t>
      </w:r>
      <w:r>
        <w:rPr>
          <w:b/>
          <w:color w:val="FF0000"/>
        </w:rPr>
        <w:t>As the example shows, the contents of the OpenText AI Operations Management logs are separated by capability and include the application logs, such as OMI runtime and processing logic of UCMDB.</w:t>
      </w:r>
      <w:r>
        <w:rPr>
          <w:i/>
          <w:color w:val="0000FF"/>
        </w:rPr>
        <w:t xml:space="preserve"> (Changed 'contain' to 'include' for better flow and clarity.)</w:t>
      </w:r>
      <w:r/>
    </w:p>
    <w:p>
      <w:pPr/>
      <w:r>
        <w:t>The core logging volume includes all the pod runtime logs.</w:t>
      </w:r>
    </w:p>
    <w:p>
      <w:pPr/>
      <w:r/>
      <w:r>
        <w:rPr>
          <w:b/>
          <w:color w:val="FF0000"/>
        </w:rPr>
        <w:t>Most pods will have a random hash value in their names.</w:t>
      </w:r>
      <w:r>
        <w:rPr>
          <w:i/>
          <w:color w:val="0000FF"/>
        </w:rPr>
        <w:t xml:space="preserve"> (Plural form of 'name' is 'names'.)</w:t>
      </w:r>
      <w:r>
        <w:t xml:space="preserve"> </w:t>
      </w:r>
      <w:r>
        <w:rPr>
          <w:b/>
          <w:color w:val="FF0000"/>
        </w:rPr>
        <w:t>This is helpful because pods that migrate from node to node or are redeployed are essentially new entities.</w:t>
      </w:r>
      <w:r>
        <w:rPr>
          <w:i/>
          <w:color w:val="0000FF"/>
        </w:rPr>
        <w:t xml:space="preserve"> (No changes needed.)</w:t>
      </w:r>
      <w:r>
        <w:t xml:space="preserve"> </w:t>
      </w:r>
      <w:r>
        <w:rPr>
          <w:b/>
          <w:color w:val="FF0000"/>
        </w:rPr>
        <w:t>If the name is identical to all previous deployments, you will have to filter out new data from old and irrelevant data each time you try to read the logs.</w:t>
      </w:r>
      <w:r>
        <w:rPr>
          <w:i/>
          <w:color w:val="0000FF"/>
        </w:rPr>
        <w:t xml:space="preserve"> (No changes needed.)</w:t>
      </w:r>
      <w:r/>
    </w:p>
    <w:p>
      <w:pPr/>
      <w:r/>
      <w:r>
        <w:rPr>
          <w:b/>
          <w:color w:val="FF0000"/>
        </w:rPr>
        <w:t>To continue this example with the Stakeholder Dashboards pods, here is a list of the pods that correspond to Stakeholder Dashboards. All of them have the exact same name, with a random string at the end.</w:t>
      </w:r>
      <w:r>
        <w:rPr>
          <w:i/>
          <w:color w:val="0000FF"/>
        </w:rPr>
        <w:t xml:space="preserve"> (Added a period after 'Stakeholder Dashboards' to improve readability.)</w:t>
      </w:r>
      <w:r>
        <w:t xml:space="preserve"> </w:t>
      </w:r>
      <w:r>
        <w:rPr>
          <w:b/>
          <w:color w:val="FF0000"/>
        </w:rPr>
        <w:t>This is the log history of each individual Stakeholder Dashboards pod. The operator must know the exact name of the pod in its current instance to read the currently relevant log.</w:t>
      </w:r>
      <w:r>
        <w:rPr>
          <w:i/>
          <w:color w:val="0000FF"/>
        </w:rPr>
        <w:t xml:space="preserve"> (Added a period after 'pod' to improve readability.)</w:t>
      </w:r>
      <w:r/>
    </w:p>
    <w:p>
      <w:pPr/>
      <w:r/>
      <w:r>
        <w:rPr>
          <w:b/>
          <w:color w:val="FF0000"/>
        </w:rPr>
        <w:t>Not all pods have the random value. Here is an example of an OMI pod, which will log the data in the same file, even if OMI was completely replaced or updated with a new version.</w:t>
      </w:r>
      <w:r>
        <w:rPr>
          <w:i/>
          <w:color w:val="0000FF"/>
        </w:rPr>
        <w:t xml:space="preserve"> (Added a period after 'value' to separate the two independent clauses.)</w:t>
      </w:r>
      <w:r/>
    </w:p>
    <w:p>
      <w:pPr/>
      <w:r/>
      <w:r>
        <w:rPr>
          <w:b/>
          <w:color w:val="FF0000"/>
        </w:rPr>
        <w:t>To summarize, when evaluating the logs, it is best to start with the pod status, then check the logs in Kubernetes with any convenient tool. If this is not sufficient, go to the NFS server to investigate further.</w:t>
      </w:r>
      <w:r>
        <w:rPr>
          <w:i/>
          <w:color w:val="0000FF"/>
        </w:rPr>
        <w:t xml:space="preserve"> (Changed 'any tool that is convenient' to 'any convenient tool' for better readability.)</w:t>
      </w:r>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r>
        <w:rPr>
          <w:b/>
          <w:color w:val="FF0000"/>
        </w:rPr>
        <w:t>Where are additional logs stored that can reveal details about the pod's health?</w:t>
      </w:r>
      <w:r>
        <w:rPr>
          <w:i/>
          <w:color w:val="0000FF"/>
        </w:rPr>
        <w:t xml:space="preserve"> (Added an apostrophe to 'pod's' to indicate possession.)</w:t>
      </w:r>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t>To improve performance</w:t>
      </w:r>
    </w:p>
    <w:p>
      <w:pPr/>
      <w:r>
        <w:t>Answer: b</w:t>
      </w:r>
    </w:p>
    <w:p>
      <w:pPr/>
      <w:r>
        <w:t>ramarajr@opentext.com</w:t>
      </w:r>
    </w:p>
    <w:p>
      <w:pPr/>
      <w:r>
        <w:t>Added 1/23/2026</w:t>
      </w:r>
    </w:p>
    <w:p>
      <w:pPr/>
      <w:r>
        <w:t xml:space="preserve">"This is what I was looking for the commands discussed in previous modules. </w:t>
      </w:r>
      <w:r>
        <w:rPr>
          <w:b/>
          <w:color w:val="FF0000"/>
        </w:rPr>
        <w:t>The other modules included the commands as part of the screenshot, which made it extremely tiring to read.</w:t>
      </w:r>
      <w:r>
        <w:rPr>
          <w:i/>
          <w:color w:val="0000FF"/>
        </w:rPr>
        <w:t xml:space="preserve"> (Changed 'had' to 'included' for better clarity.)</w:t>
      </w:r>
      <w:r>
        <w:t xml:space="preserve"> "</w:t>
      </w:r>
    </w:p>
    <w:p>
      <w:pPr>
        <w:pStyle w:val="Heading6"/>
      </w:pPr>
      <w:r>
        <w:t>apotapchuk@opentext.com</w:t>
      </w:r>
    </w:p>
    <w:p>
      <w:pPr/>
      <w:r>
        <w:t>Added 1/25/2026</w:t>
      </w:r>
    </w:p>
    <w:p>
      <w:pPr/>
      <w:r>
        <w:t>"</w:t>
      </w:r>
      <w:r>
        <w:rPr>
          <w:b/>
          <w:color w:val="FF0000"/>
        </w:rPr>
        <w:t>The course looks different for customers.</w:t>
      </w:r>
      <w:r>
        <w:rPr>
          <w:i/>
          <w:color w:val="0000FF"/>
        </w:rPr>
        <w:t xml:space="preserve"> (Capitalized the first letter of the sentence.)</w:t>
      </w:r>
      <w:r>
        <w:t xml:space="preserve"> </w:t>
      </w:r>
      <w:r>
        <w:rPr>
          <w:b/>
          <w:color w:val="FF0000"/>
        </w:rPr>
        <w:t>They will be able to click and see the image in full resolution. The content itself will be narrower too.</w:t>
      </w:r>
      <w:r>
        <w:rPr>
          <w:i/>
          <w:color w:val="0000FF"/>
        </w:rPr>
        <w:t xml:space="preserve"> (Added a period after the first sentence.)</w:t>
      </w:r>
      <w:r>
        <w:t xml:space="preserve"> This is not available in review mode"</w:t>
      </w:r>
    </w:p>
    <w:p>
      <w:pPr/>
      <w:r>
        <w:t>apotapchuk@opentext.com</w:t>
      </w:r>
    </w:p>
    <w:p>
      <w:pPr/>
      <w:r>
        <w:t>Added 12/4/2025</w:t>
      </w:r>
    </w:p>
    <w:p>
      <w:pPr/>
      <w:r>
        <w:t>"</w:t>
      </w:r>
      <w:r>
        <w:rPr>
          <w:b/>
          <w:color w:val="FF0000"/>
        </w:rPr>
        <w:t>Aleksey, need a k9s screenshot here</w:t>
      </w:r>
      <w:r>
        <w:rPr>
          <w:i/>
          <w:color w:val="0000FF"/>
        </w:rPr>
        <w:t xml:space="preserve"> (No errors found.)</w:t>
      </w:r>
      <w:r>
        <w:br/>
        <w:t>"</w:t>
      </w:r>
    </w:p>
    <w:p>
      <w:pPr>
        <w:pStyle w:val="Heading6"/>
      </w:pPr>
      <w:r>
        <w:t>apotapchuk@opentext.com</w:t>
      </w:r>
    </w:p>
    <w:p>
      <w:pPr/>
      <w:r>
        <w:t>Added 2/3/2026</w:t>
      </w:r>
    </w:p>
    <w:p>
      <w:pPr/>
      <w:r>
        <w:t>"</w:t>
      </w:r>
      <w:r>
        <w:rPr>
          <w:b/>
          <w:color w:val="FF0000"/>
        </w:rPr>
        <w:t>Hmm, I see it attached to the step, probably a course loading issue</w:t>
      </w:r>
      <w:r>
        <w:rPr>
          <w:i/>
          <w:color w:val="0000FF"/>
        </w:rPr>
        <w:t xml:space="preserve"> (Capitalized the first letter of the sentence and removed the extra space before 'probably'.)</w:t>
      </w:r>
      <w:r>
        <w:t>"</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w:t>
      </w:r>
      <w:r>
        <w:rPr>
          <w:b/>
          <w:color w:val="FF0000"/>
        </w:rPr>
        <w:t>Need to fix the cropped area.</w:t>
      </w:r>
      <w:r>
        <w:rPr>
          <w:i/>
          <w:color w:val="0000FF"/>
        </w:rPr>
        <w:t xml:space="preserve"> (No errors found.)</w:t>
      </w:r>
      <w:r>
        <w:t>"</w:t>
      </w:r>
    </w:p>
    <w:p>
      <w:pPr>
        <w:pStyle w:val="Heading6"/>
      </w:pPr>
      <w:r>
        <w:t>apotapchuk@opentext.com</w:t>
      </w:r>
    </w:p>
    <w:p>
      <w:pPr/>
      <w:r>
        <w:t>Added 1/25/2026</w:t>
      </w:r>
    </w:p>
    <w:p>
      <w:pPr/>
      <w:r>
        <w:t>"fixed"</w:t>
      </w:r>
    </w:p>
    <w:p>
      <w:pPr/>
      <w:r>
        <w:t>ramarajr@opentext.com</w:t>
      </w:r>
    </w:p>
    <w:p>
      <w:pPr/>
      <w:r>
        <w:t>Added 1/23/2026</w:t>
      </w:r>
    </w:p>
    <w:p>
      <w:pPr/>
      <w:r>
        <w:t xml:space="preserve">"This is what I was looking for the commands discussed in previous modules. </w:t>
      </w:r>
      <w:r>
        <w:rPr>
          <w:b/>
          <w:color w:val="FF0000"/>
        </w:rPr>
        <w:t>The other modules included the commands as part of the screenshot, which made it extremely tiring to read.</w:t>
      </w:r>
      <w:r>
        <w:rPr>
          <w:i/>
          <w:color w:val="0000FF"/>
        </w:rPr>
        <w:t xml:space="preserve"> (Changed 'had' to 'included' for better clarity.)</w:t>
      </w:r>
      <w:r>
        <w:t xml:space="preserve"> "</w:t>
      </w:r>
    </w:p>
    <w:p>
      <w:pPr>
        <w:pStyle w:val="Heading6"/>
      </w:pPr>
      <w:r>
        <w:t>apotapchuk@opentext.com</w:t>
      </w:r>
    </w:p>
    <w:p>
      <w:pPr/>
      <w:r>
        <w:t>Added 1/25/2026</w:t>
      </w:r>
    </w:p>
    <w:p>
      <w:pPr/>
      <w:r>
        <w:t>"</w:t>
      </w:r>
      <w:r>
        <w:rPr>
          <w:b/>
          <w:color w:val="FF0000"/>
        </w:rPr>
        <w:t>The course looks different for customers.</w:t>
      </w:r>
      <w:r>
        <w:rPr>
          <w:i/>
          <w:color w:val="0000FF"/>
        </w:rPr>
        <w:t xml:space="preserve"> (Capitalized the first word of the sentence.)</w:t>
      </w:r>
      <w:r>
        <w:t xml:space="preserve"> </w:t>
      </w:r>
      <w:r>
        <w:rPr>
          <w:b/>
          <w:color w:val="FF0000"/>
        </w:rPr>
        <w:t>They will be able to click and see the image in full resolution. The content itself will be narrower too.</w:t>
      </w:r>
      <w:r>
        <w:rPr>
          <w:i/>
          <w:color w:val="0000FF"/>
        </w:rPr>
        <w:t xml:space="preserve"> (Added a period after the first sentence.)</w:t>
      </w:r>
      <w:r>
        <w:t xml:space="preserve"> This is not available in review mode"</w:t>
      </w:r>
    </w:p>
    <w:p>
      <w:pPr/>
      <w:r>
        <w:t>apotapchuk@opentext.com</w:t>
      </w:r>
    </w:p>
    <w:p>
      <w:pPr/>
      <w:r>
        <w:t>Added 12/4/2025</w:t>
      </w:r>
    </w:p>
    <w:p>
      <w:pPr/>
      <w:r>
        <w:t>"</w:t>
      </w:r>
      <w:r>
        <w:rPr>
          <w:b/>
          <w:color w:val="FF0000"/>
        </w:rPr>
        <w:t>Aleksey, need a k9s screenshot here</w:t>
      </w:r>
      <w:r>
        <w:rPr>
          <w:i/>
          <w:color w:val="0000FF"/>
        </w:rPr>
        <w:t xml:space="preserve"> (No errors found.)</w:t>
      </w:r>
      <w:r>
        <w:br/>
        <w:t>"</w:t>
      </w:r>
    </w:p>
    <w:p>
      <w:pPr>
        <w:pStyle w:val="Heading6"/>
      </w:pPr>
      <w:r>
        <w:t>apotapchuk@opentext.com</w:t>
      </w:r>
    </w:p>
    <w:p>
      <w:pPr/>
      <w:r>
        <w:t>Added 2/3/2026</w:t>
      </w:r>
    </w:p>
    <w:p>
      <w:pPr/>
      <w:r>
        <w:t>"</w:t>
      </w:r>
      <w:r>
        <w:rPr>
          <w:b/>
          <w:color w:val="FF0000"/>
        </w:rPr>
        <w:t>Hmm, I see it attached to the step, probably a course loading issue</w:t>
      </w:r>
      <w:r>
        <w:rPr>
          <w:i/>
          <w:color w:val="0000FF"/>
        </w:rPr>
        <w:t xml:space="preserve"> (Capitalized the first letter of the sentence.)</w:t>
      </w:r>
      <w:r>
        <w:t>"</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