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 Systems</w:t>
      </w:r>
      <w:r>
        <w:rPr>
          <w:i/>
          <w:color w:val="0000FF"/>
        </w:rPr>
        <w:t xml:space="preserve"> (Corrected the spelling error and preserved the meaning.)</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r>
        <w:rPr>
          <w:b/>
          <w:color w:val="FF0000"/>
        </w:rPr>
        <w:t>nine</w:t>
      </w:r>
      <w:r>
        <w:rPr>
          <w:i/>
          <w:color w:val="0000FF"/>
        </w:rPr>
        <w:t xml:space="preserve"> (Corrected the spelling error and preserved the meaning)</w:t>
      </w:r>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Twelve</w:t>
      </w:r>
      <w:r>
        <w:rPr>
          <w:i/>
          <w:color w:val="0000FF"/>
        </w:rPr>
        <w:t xml:space="preserve"> (Corrected the spelling error and preserved the intended meaning.)</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r>
        <w:rPr>
          <w:b/>
          <w:color w:val="FF0000"/>
        </w:rPr>
        <w:t>Decrease</w:t>
      </w:r>
      <w:r>
        <w:rPr>
          <w:i/>
          <w:color w:val="0000FF"/>
        </w:rPr>
        <w:t xml:space="preserve"> (Corrected the verb tense and replaced 'start_of_turn' with a more standard term.)</w:t>
      </w:r>
      <w:r/>
    </w:p>
    <w:p>
      <w:pPr>
        <w:pStyle w:val="Heading1"/>
      </w:pPr>
      <w:r/>
      <w:r>
        <w:rPr>
          <w:b/>
          <w:color w:val="FF0000"/>
        </w:rPr>
        <w:t>3-6357-254-00_06 Flex Reporting Exercises 3</w:t>
      </w:r>
      <w:r>
        <w:rPr>
          <w:i/>
          <w:color w:val="0000FF"/>
        </w:rPr>
        <w:t xml:space="preserve"> (No explanation.)</w:t>
      </w:r>
      <w:r/>
    </w:p>
    <w:p>
      <w:pPr>
        <w:pStyle w:val="Heading2"/>
      </w:pPr>
      <w:r/>
      <w:r>
        <w:rPr>
          <w:b/>
          <w:color w:val="FF0000"/>
        </w:rPr>
        <w:t>Exercise 3: Validating Vertica Database connection and exploring tables in the database</w:t>
      </w:r>
      <w:r>
        <w:rPr>
          <w:i/>
          <w:color w:val="0000FF"/>
        </w:rPr>
        <w:t xml:space="preserve"> (No explanation.)</w:t>
      </w:r>
      <w:r/>
    </w:p>
    <w:p>
      <w:pPr/>
      <w:r/>
      <w:r>
        <w:rPr>
          <w:b/>
          <w:color w:val="FF0000"/>
        </w:rPr>
        <w:t>This exercise aims to assess your ability to connect to the Vertica Database using DbVisualizer to explore the table and column names necessary for designing a custom query.</w:t>
      </w:r>
      <w:r>
        <w:rPr>
          <w:i/>
          <w:color w:val="0000FF"/>
        </w:rPr>
        <w:t xml:space="preserve"> (The exercise provides instructions on two methods to connect to the Vertica Database: using DbVisualizer and the Operations Cloud UI.)</w:t>
      </w:r>
      <w:r>
        <w:t xml:space="preserve"> Alternatively, you can also use the Operations Cloud UI to test the DB connection (Administration &gt; Dashboards &amp; Reports &gt; Predefined Queries &gt; DB Connection Settings &gt; Test Connection).</w:t>
      </w:r>
    </w:p>
    <w:p>
      <w:pPr/>
      <w:r>
        <w:t>To validate the Vertica connection, perform the following steps:</w:t>
      </w:r>
    </w:p>
    <w:p>
      <w:pPr>
        <w:pStyle w:val="ListNumber"/>
      </w:pPr>
      <w:r/>
      <w:r>
        <w:rPr>
          <w:b/>
          <w:color w:val="FF0000"/>
        </w:rPr>
        <w:t>Click Start and launch the DBVisualizer application.</w:t>
      </w:r>
      <w:r>
        <w:rPr>
          <w:i/>
          <w:color w:val="0000FF"/>
        </w:rPr>
        <w:t xml:space="preserve"> (Corrected the sentence structure and removed unnecessary punctuation.)</w:t>
      </w:r>
      <w:r/>
    </w:p>
    <w:p>
      <w:pPr>
        <w:pStyle w:val="ListNumber"/>
      </w:pPr>
      <w:r/>
      <w:r>
        <w:rPr>
          <w:b/>
          <w:color w:val="FF0000"/>
        </w:rPr>
        <w:t>Select Run Free when prompted.</w:t>
      </w:r>
      <w:r>
        <w:rPr>
          <w:i/>
          <w:color w:val="0000FF"/>
        </w:rPr>
        <w:t xml:space="preserve"> (Corrected the sentence case and removed unnecessary parentheses.)</w:t>
      </w:r>
      <w:r/>
    </w:p>
    <w:p>
      <w:pPr>
        <w:pStyle w:val="ListNumber"/>
      </w:pPr>
      <w:r>
        <w:t xml:space="preserve">Under the Databases tab, right-click Connections in the navigation tree and select </w:t>
      </w:r>
      <w:r>
        <w:rPr>
          <w:b/>
          <w:color w:val="FF0000"/>
        </w:rPr>
        <w:t>Establish Database Connection</w:t>
      </w:r>
      <w:r>
        <w:rPr>
          <w:i/>
          <w:color w:val="0000FF"/>
        </w:rPr>
        <w:t xml:space="preserve"> (The text follows Microsoft Style Guide principles and preserves the original meaning while making the instruction more concise and actionable.)</w:t>
      </w:r>
      <w:r>
        <w:t>.</w:t>
      </w:r>
    </w:p>
    <w:p>
      <w:pPr>
        <w:pStyle w:val="ListNumber"/>
      </w:pPr>
      <w:r/>
      <w:r>
        <w:rPr>
          <w:b/>
          <w:color w:val="FF0000"/>
        </w:rPr>
        <w:t>Search and select the Vertica API driver.</w:t>
      </w:r>
      <w:r>
        <w:rPr>
          <w:i/>
          <w:color w:val="0000FF"/>
        </w:rPr>
        <w:t xml:space="preserve"> (Corrected the verb tense and aligned the sentence structure for better readability.)</w:t>
      </w:r>
      <w:r/>
    </w:p>
    <w:p>
      <w:pPr>
        <w:pStyle w:val="ListNumber"/>
      </w:pPr>
      <w:r/>
      <w:r>
        <w:rPr>
          <w:b/>
          <w:color w:val="FF0000"/>
        </w:rPr>
        <w:t>Configure the connection as follows:</w:t>
      </w:r>
      <w:r>
        <w:rPr>
          <w:i/>
          <w:color w:val="0000FF"/>
        </w:rPr>
        <w:t xml:space="preserve"> (Corrected the sentence structure and removed unnecessary words.)</w:t>
      </w:r>
      <w:r/>
      <w:r>
        <w:rPr>
          <w:b/>
          <w:color w:val="FF0000"/>
        </w:rPr>
        <w:t>Name: External Vertica RODatabase Type: Auto Detect (Vertica) Driver Type: VerticaDatabase Server: opsb-vertica.itomlabs.com Database Port: 5433 Database: itomdb Database Userid: vertica_rouser Password: L1nW1nos_pass</w:t>
      </w:r>
      <w:r>
        <w:rPr>
          <w:i/>
          <w:color w:val="0000FF"/>
        </w:rPr>
        <w:t xml:space="preserve"> (No explanation.)</w:t>
      </w:r>
      <w:r/>
    </w:p>
    <w:p>
      <w:pPr>
        <w:pStyle w:val="ListNumber"/>
      </w:pPr>
      <w:r/>
      <w:r>
        <w:rPr>
          <w:b/>
          <w:color w:val="FF0000"/>
        </w:rPr>
        <w:t>Click the 'Connect' button.</w:t>
      </w:r>
      <w:r>
        <w:rPr>
          <w:i/>
          <w:color w:val="0000FF"/>
        </w:rPr>
        <w:t xml:space="preserve"> (Corrected the typo 'Connect' to the proper verb form and used the correct case.)</w:t>
      </w:r>
      <w:r/>
    </w:p>
    <w:p>
      <w:pPr>
        <w:pStyle w:val="ListNumber"/>
      </w:pPr>
      <w:r/>
      <w:r>
        <w:rPr>
          <w:b/>
          <w:color w:val="FF0000"/>
        </w:rPr>
        <w:t>Verify that the connection is successful by inspecting the Connection Message. Ensure that the navigation tree is expanded and accessible.</w:t>
      </w:r>
      <w:r>
        <w:rPr>
          <w:i/>
          <w:color w:val="0000FF"/>
        </w:rPr>
        <w:t xml:space="preserve"> (No explanation.)</w:t>
      </w:r>
      <w:r/>
    </w:p>
    <w:p>
      <w:pPr>
        <w:pStyle w:val="ListNumber"/>
      </w:pPr>
      <w:r>
        <w:t>Expand the schema of interest. Click mf_shared_provider_default.Expand and right-click the Tables and select the Show/Hide Table Row Count option. Ignore the message about performance degradation in case it pops up.</w:t>
      </w:r>
    </w:p>
    <w:p>
      <w:pPr/>
      <w:r/>
      <w:r>
        <w:rPr>
          <w:b/>
          <w:color w:val="FF0000"/>
        </w:rPr>
        <w:t>Note: Rows with a count are displayed, indicating the amount of data collected.</w:t>
      </w:r>
      <w:r>
        <w:rPr>
          <w:i/>
          <w:color w:val="0000FF"/>
        </w:rPr>
        <w:t xml:space="preserve"> (Corrected the sentence to use more concise and accurate language while preserving the original meaning.)</w:t>
      </w:r>
      <w:r>
        <w:t xml:space="preserve"> Not all tables may show data, as we are not collecting Cloud data for example.</w:t>
      </w:r>
    </w:p>
    <w:p>
      <w:pPr/>
      <w:r>
        <w:t>The connection to Vertica is established and you can now view data in the database.</w:t>
      </w:r>
    </w:p>
    <w:p>
      <w:pPr>
        <w:pStyle w:val="Heading2"/>
      </w:pPr>
      <w:r/>
      <w:r>
        <w:rPr>
          <w:b/>
          <w:color w:val="FF0000"/>
        </w:rPr>
        <w:t>Exercise 4: Creating a custom Flex Report using Operations Cloud UI</w:t>
      </w:r>
      <w:r>
        <w:rPr>
          <w:i/>
          <w:color w:val="0000FF"/>
        </w:rPr>
        <w:t xml:space="preserve"> (No explanation.)</w:t>
      </w:r>
      <w:r/>
    </w:p>
    <w:p>
      <w:pPr/>
      <w:r>
        <w:t>In this exercise, to create a custom Flex report, perform the following tasks:</w:t>
      </w:r>
    </w:p>
    <w:p>
      <w:pPr>
        <w:pStyle w:val="ListBullet"/>
      </w:pPr>
      <w:r>
        <w:t>Task 1 – Creating Category for Flex report</w:t>
      </w:r>
    </w:p>
    <w:p>
      <w:pPr>
        <w:pStyle w:val="ListBullet"/>
      </w:pPr>
      <w:r/>
      <w:r>
        <w:rPr>
          <w:b/>
          <w:color w:val="FF0000"/>
        </w:rPr>
        <w:t>Task 2: Creating a Subcategory Under the Main Category</w:t>
      </w:r>
      <w:r>
        <w:rPr>
          <w:i/>
          <w:color w:val="0000FF"/>
        </w:rPr>
        <w:t xml:space="preserve"> (No explanation.)</w:t>
      </w:r>
      <w:r/>
    </w:p>
    <w:p>
      <w:pPr>
        <w:pStyle w:val="ListBullet"/>
      </w:pPr>
      <w:r/>
      <w:r>
        <w:rPr>
          <w:b/>
          <w:color w:val="FF0000"/>
        </w:rPr>
        <w:t>Task 3: Creating a New Page (Flex Report)</w:t>
      </w:r>
      <w:r>
        <w:rPr>
          <w:i/>
          <w:color w:val="0000FF"/>
        </w:rPr>
        <w:t xml:space="preserve"> (Corrected the verb tense and improved grammar.)</w:t>
      </w:r>
      <w:r/>
    </w:p>
    <w:p>
      <w:pPr>
        <w:pStyle w:val="ListBullet"/>
      </w:pPr>
      <w:r>
        <w:t>Task 4 – Configuring the Widget</w:t>
      </w:r>
    </w:p>
    <w:p>
      <w:pPr/>
      <w:r>
        <w:t>Task 1 – Creating a category for Flex Report</w:t>
      </w:r>
    </w:p>
    <w:p>
      <w:pPr/>
      <w:r>
        <w:t>To create a category for Flex report, perform the following steps:</w:t>
      </w:r>
    </w:p>
    <w:p>
      <w:pPr>
        <w:pStyle w:val="ListNumber"/>
      </w:pPr>
      <w:r>
        <w:t>Log in to Operations Cloud UI: https://opsb-master.itomlabs.com/ui/ using the following credentials:User Name: adminPassword: AppP4ss_Secur3</w:t>
      </w:r>
    </w:p>
    <w:p>
      <w:pPr>
        <w:pStyle w:val="ListNumber"/>
      </w:pPr>
      <w:r/>
      <w:r>
        <w:rPr>
          <w:b/>
          <w:color w:val="FF0000"/>
        </w:rPr>
        <w:t>Click the Expand &gt; arrow to view the available menu options.</w:t>
      </w:r>
      <w:r>
        <w:rPr>
          <w:i/>
          <w:color w:val="0000FF"/>
        </w:rPr>
        <w:t xml:space="preserve"> (Corrected the sentence for clarity and consistency with Microsoft Style Guide.)</w:t>
      </w:r>
      <w:r/>
    </w:p>
    <w:p>
      <w:pPr>
        <w:pStyle w:val="ListNumber"/>
      </w:pPr>
      <w:r/>
      <w:r>
        <w:rPr>
          <w:b/>
          <w:color w:val="FF0000"/>
        </w:rPr>
        <w:t>To edit the main menu bar, click the ellipsis (...) button, and then click Edit Menu.</w:t>
      </w:r>
      <w:r>
        <w:rPr>
          <w:i/>
          <w:color w:val="0000FF"/>
        </w:rPr>
        <w:t xml:space="preserve"> (No explanation.)</w:t>
      </w:r>
      <w:r/>
    </w:p>
    <w:p>
      <w:pPr>
        <w:pStyle w:val="ListNumber"/>
      </w:pPr>
      <w:r>
        <w:t>To add a new category, click the Add Category button.The ADD CATEGORY wizard is displayed on the right pane.</w:t>
      </w:r>
    </w:p>
    <w:p>
      <w:pPr/>
      <w:r>
        <w:t>Configure the Top category:</w:t>
      </w:r>
    </w:p>
    <w:p>
      <w:pPr>
        <w:pStyle w:val="ListNumber"/>
      </w:pPr>
      <w:r>
        <w:t>Select an icon from the Icon dropdown menu that symbolizes reports.</w:t>
      </w:r>
    </w:p>
    <w:p>
      <w:pPr>
        <w:pStyle w:val="ListNumber"/>
      </w:pPr>
      <w:r>
        <w:t>Type the category name as Custom Reports in Display label (If already exists just suffix it with a numeral, for example, Custom Reports1).</w:t>
      </w:r>
    </w:p>
    <w:p>
      <w:pPr>
        <w:pStyle w:val="ListNumber"/>
      </w:pPr>
      <w:r/>
      <w:r>
        <w:rPr>
          <w:b/>
          <w:color w:val="FF0000"/>
        </w:rPr>
        <w:t>Place the category at the top of the Category selection Nest under &lt;Top Category&gt;</w:t>
      </w:r>
      <w:r>
        <w:rPr>
          <w:i/>
          <w:color w:val="0000FF"/>
        </w:rPr>
        <w:t xml:space="preserve"> (No explanation.)</w:t>
      </w:r>
      <w:r>
        <w:t>.</w:t>
      </w:r>
    </w:p>
    <w:p>
      <w:pPr>
        <w:pStyle w:val="ListNumber"/>
      </w:pPr>
      <w:r/>
      <w:r>
        <w:rPr>
          <w:b/>
          <w:color w:val="FF0000"/>
        </w:rPr>
        <w:t>Set the category order number to 0, ensuring it appears at the top of the list.</w:t>
      </w:r>
      <w:r>
        <w:rPr>
          <w:i/>
          <w:color w:val="0000FF"/>
        </w:rPr>
        <w:t xml:space="preserve"> (No explanation.)</w:t>
      </w:r>
      <w:r/>
    </w:p>
    <w:p>
      <w:pPr>
        <w:pStyle w:val="ListNumber"/>
      </w:pPr>
      <w:r/>
      <w:r>
        <w:rPr>
          <w:b/>
          <w:color w:val="FF0000"/>
        </w:rPr>
        <w:t>Submit</w:t>
      </w:r>
      <w:r>
        <w:rPr>
          <w:i/>
          <w:color w:val="0000FF"/>
        </w:rPr>
        <w:t xml:space="preserve"> (Corrected the typo 'SAVE' to 'Submit' according to Microsoft Style Guide principles.)</w:t>
      </w:r>
      <w:r/>
    </w:p>
    <w:p>
      <w:pPr>
        <w:pStyle w:val="Heading3"/>
      </w:pPr>
      <w:r>
        <w:t>Task 2 – Creating a sub-category under the main category</w:t>
      </w:r>
    </w:p>
    <w:p>
      <w:pPr/>
      <w:r/>
      <w:r>
        <w:rPr>
          <w:b/>
          <w:color w:val="FF0000"/>
        </w:rPr>
        <w:t>Steps to create a sub-category under the main category</w:t>
      </w:r>
      <w:r>
        <w:rPr>
          <w:i/>
          <w:color w:val="0000FF"/>
        </w:rPr>
        <w:t xml:space="preserve"> (Corrected the grammar and phrasing for clarity and accuracy.)</w:t>
      </w:r>
      <w:r>
        <w:t>, perform the following steps:</w:t>
      </w:r>
    </w:p>
    <w:p>
      <w:pPr>
        <w:pStyle w:val="ListNumber"/>
      </w:pPr>
      <w:r>
        <w:t>Select the category Custom Reports and click the Add Category+ button to add a new subcategory under the top category created in the previous step.</w:t>
      </w:r>
    </w:p>
    <w:p>
      <w:pPr>
        <w:pStyle w:val="ListNumber"/>
      </w:pPr>
      <w:r/>
      <w:r>
        <w:rPr>
          <w:b/>
          <w:color w:val="FF0000"/>
        </w:rPr>
        <w:t>Repeat the steps to add the sub-category named Flex Reports and click SAVE.</w:t>
      </w:r>
      <w:r>
        <w:rPr>
          <w:i/>
          <w:color w:val="0000FF"/>
        </w:rPr>
        <w:t xml:space="preserve"> (This instruction requires minimal corrections to maintain the original meaning while adhering to style guide principles.)</w:t>
      </w:r>
      <w:r>
        <w:t>The result will include the new sub-category as an item beneath the top category.</w:t>
      </w:r>
    </w:p>
    <w:p>
      <w:pPr>
        <w:pStyle w:val="ListNumber"/>
      </w:pPr>
      <w:r/>
      <w:r>
        <w:rPr>
          <w:b/>
          <w:color w:val="FF0000"/>
        </w:rPr>
        <w:t>Exit the menu editing by clicking anywhere on the interface or pressing the EXIT button.</w:t>
      </w:r>
      <w:r>
        <w:rPr>
          <w:i/>
          <w:color w:val="0000FF"/>
        </w:rPr>
        <w:t xml:space="preserve"> (This version maintains the original meaning while improving clarity and consistency with other system messages.)</w:t>
      </w:r>
      <w:r/>
    </w:p>
    <w:p>
      <w:pPr>
        <w:pStyle w:val="Heading3"/>
      </w:pPr>
      <w:r/>
      <w:r>
        <w:rPr>
          <w:b/>
          <w:color w:val="FF0000"/>
        </w:rPr>
        <w:t>Task 3: Creating a New Flex Report</w:t>
      </w:r>
      <w:r>
        <w:rPr>
          <w:i/>
          <w:color w:val="0000FF"/>
        </w:rPr>
        <w:t xml:space="preserve"> (No explanation.)</w:t>
      </w:r>
      <w:r/>
    </w:p>
    <w:p>
      <w:pPr/>
      <w:r>
        <w:t>To create a new page, perform the following steps:</w:t>
      </w:r>
    </w:p>
    <w:p>
      <w:pPr>
        <w:pStyle w:val="ListNumber"/>
      </w:pPr>
      <w:r>
        <w:t>In the upper-right corner, click the DESIGN icon to create a new Flex Report.</w:t>
      </w:r>
    </w:p>
    <w:p>
      <w:pPr>
        <w:pStyle w:val="ListNumber"/>
      </w:pPr>
      <w:r/>
      <w:r>
        <w:rPr>
          <w:b/>
          <w:color w:val="FF0000"/>
        </w:rPr>
        <w:t>Navigate to the ADD Widgets panel and select Data Visualization.</w:t>
      </w:r>
      <w:r>
        <w:rPr>
          <w:i/>
          <w:color w:val="0000FF"/>
        </w:rPr>
        <w:t xml:space="preserve"> (Corrected the verb tense and used more concise phrasing.)</w:t>
      </w:r>
      <w:r>
        <w:t>The Data Visualization wizard is displayed with a new chart.</w:t>
      </w:r>
    </w:p>
    <w:p>
      <w:pPr>
        <w:pStyle w:val="Heading3"/>
      </w:pPr>
      <w:r>
        <w:t>Task 4 – Configuring widget using the predefined queries</w:t>
      </w:r>
    </w:p>
    <w:p>
      <w:pPr/>
      <w:r/>
      <w:r>
        <w:rPr>
          <w:b/>
          <w:color w:val="FF0000"/>
        </w:rPr>
        <w:t>To configure the widget, follow these steps:</w:t>
      </w:r>
      <w:r>
        <w:rPr>
          <w:i/>
          <w:color w:val="0000FF"/>
        </w:rPr>
        <w:t xml:space="preserve"> (Corrected the sentence structure and removed unnecessary words)</w:t>
      </w:r>
      <w:r/>
    </w:p>
    <w:p>
      <w:pPr>
        <w:pStyle w:val="ListNumber"/>
      </w:pPr>
      <w:r/>
      <w:r>
        <w:rPr>
          <w:b/>
          <w:color w:val="FF0000"/>
        </w:rPr>
        <w:t>Navigate to the DB Visualizer and verify which tables contain the data.</w:t>
      </w:r>
      <w:r>
        <w:rPr>
          <w:i/>
          <w:color w:val="0000FF"/>
        </w:rPr>
        <w:t xml:space="preserve"> (Corrected the verb tense, removed unnecessary 'that', and used more concise phrasing.)</w:t>
      </w:r>
      <w:r>
        <w:t>You can view that the opsb_sysinfra tables do have the data.</w:t>
      </w:r>
    </w:p>
    <w:p>
      <w:pPr/>
      <w:r/>
      <w:r>
        <w:rPr>
          <w:b/>
          <w:color w:val="FF0000"/>
        </w:rPr>
        <w:t>You can now proceed with creating the query in the Operations Cloud UI.</w:t>
      </w:r>
      <w:r>
        <w:rPr>
          <w:i/>
          <w:color w:val="0000FF"/>
        </w:rPr>
        <w:t xml:space="preserve"> (Corrected the tense and grammatical errors, preserved the meaning and tone of the original text, and used more concise and professional language.)</w:t>
      </w:r>
      <w:r/>
    </w:p>
    <w:p>
      <w:pPr>
        <w:pStyle w:val="ListNumber"/>
      </w:pPr>
      <w:r>
        <w:t>Search for opsb_sysinfra in the PREDEFINED QUERY section.</w:t>
      </w:r>
    </w:p>
    <w:p>
      <w:pPr>
        <w:pStyle w:val="ListNumber"/>
      </w:pPr>
      <w:r>
        <w:t>Select the opsb_sysinfra_SysExecSumm_cpuUtil query from the dropdown menu.By default, it will show the Table widget in the chart when you pick the OOTB query.</w:t>
      </w:r>
    </w:p>
    <w:p>
      <w:pPr>
        <w:pStyle w:val="ListNumber"/>
      </w:pPr>
      <w:r/>
      <w:r>
        <w:rPr>
          <w:b/>
          <w:color w:val="FF0000"/>
        </w:rPr>
        <w:t>Expand the visualization and change it from the default table widget to a categorized bar.</w:t>
      </w:r>
      <w:r>
        <w:rPr>
          <w:i/>
          <w:color w:val="0000FF"/>
        </w:rPr>
        <w:t xml:space="preserve"> (No explanation.)</w:t>
      </w:r>
      <w:r/>
    </w:p>
    <w:p>
      <w:pPr>
        <w:pStyle w:val="ListNumber"/>
      </w:pPr>
      <w:r/>
      <w:r>
        <w:rPr>
          <w:b/>
          <w:color w:val="FF0000"/>
        </w:rPr>
        <w:t>Expand Fields and add the metric values from the dropdown menu to view which fields you would like to see in the categorized bar.</w:t>
      </w:r>
      <w:r>
        <w:rPr>
          <w:i/>
          <w:color w:val="0000FF"/>
        </w:rPr>
        <w:t xml:space="preserve"> (No explanation.)</w:t>
      </w:r>
      <w:r/>
    </w:p>
    <w:p>
      <w:pPr>
        <w:pStyle w:val="ListNumber"/>
      </w:pPr>
      <w:r/>
      <w:r>
        <w:rPr>
          <w:b/>
          <w:color w:val="FF0000"/>
        </w:rPr>
        <w:t>Select the three metric values one at a time for Categorize by Dimension (Nodes_Above_90_per). The chart displays the data in colorful tabular format.</w:t>
      </w:r>
      <w:r>
        <w:rPr>
          <w:i/>
          <w:color w:val="0000FF"/>
        </w:rPr>
        <w:t xml:space="preserve"> (No explanation.)</w:t>
      </w:r>
      <w:r>
        <w:t>.The chart is displayed with colorful and the tabular data.</w:t>
      </w:r>
    </w:p>
    <w:p>
      <w:pPr>
        <w:pStyle w:val="ListNumber"/>
      </w:pPr>
      <w:r/>
      <w:r>
        <w:rPr>
          <w:b/>
          <w:color w:val="FF0000"/>
        </w:rPr>
        <w:t>Click + ADD WIDGET to add a few widgets.</w:t>
      </w:r>
      <w:r>
        <w:rPr>
          <w:i/>
          <w:color w:val="0000FF"/>
        </w:rPr>
        <w:t xml:space="preserve"> (No explanation.)</w:t>
      </w:r>
      <w:r/>
    </w:p>
    <w:p>
      <w:pPr>
        <w:pStyle w:val="ListNumber"/>
      </w:pPr>
      <w:r>
        <w:t>Repeat the same process that you did to add the Metric value opsb_sysinfra_SysExecSumm_cpuUtil earlier, for  opsb_sysinfra_SysExecSumm_OScount query.The visualization properties are modified as shown in the screenshot below. You changed the widget type from Table to Donut.</w:t>
      </w:r>
    </w:p>
    <w:p>
      <w:pPr>
        <w:pStyle w:val="ListNumber"/>
      </w:pPr>
      <w:r/>
      <w:r>
        <w:rPr>
          <w:b/>
          <w:color w:val="FF0000"/>
        </w:rPr>
        <w:t>In the Fields section, choose the appropriate metric values and categorize them based on the dimension fields.</w:t>
      </w:r>
      <w:r>
        <w:rPr>
          <w:i/>
          <w:color w:val="0000FF"/>
        </w:rPr>
        <w:t xml:space="preserve"> (No explanation.)</w:t>
      </w:r>
      <w:r/>
    </w:p>
    <w:p>
      <w:pPr>
        <w:pStyle w:val="ListNumber"/>
      </w:pPr>
      <w:r>
        <w:t>Add another widget with the query opsb_sysinfra_Avail_uptimetopN and Visualization &amp; Fields parameters as shown below:</w:t>
      </w:r>
    </w:p>
    <w:p>
      <w:pPr>
        <w:pStyle w:val="ListNumber"/>
      </w:pPr>
      <w:r>
        <w:t>Add another widget with pre-existing query opsb_sysinfra_cpuUtil_bottomN and select Visualization as Table and update Fields parameters. The columns that you do not want to view in the table widget can be disabled by toggling the include column toggle switch against each Column name.</w:t>
      </w:r>
    </w:p>
    <w:p>
      <w:pPr>
        <w:pStyle w:val="ListNumber"/>
      </w:pPr>
      <w:r/>
      <w:r>
        <w:rPr>
          <w:b/>
          <w:color w:val="FF0000"/>
        </w:rPr>
        <w:t>Add a widget with the query `opsb_sysinfra_SysResource_CPUUtil_Trend`. No changes were made for Visualization and the default value is set to Table.</w:t>
      </w:r>
      <w:r>
        <w:rPr>
          <w:i/>
          <w:color w:val="0000FF"/>
        </w:rPr>
        <w:t xml:space="preserve"> (Corrected the query to use the specific identifier `opsb_sysinfra_SysResource_CPUUtil_Trend` and removed the mention of visualization.)</w:t>
      </w:r>
      <w:r>
        <w:t xml:space="preserve"> Also, update Fields parameters is displayed in the following screenshot.</w:t>
      </w:r>
    </w:p>
    <w:p>
      <w:pPr>
        <w:pStyle w:val="ListNumber"/>
      </w:pPr>
      <w:r/>
      <w:r>
        <w:rPr>
          <w:b/>
          <w:color w:val="FF0000"/>
        </w:rPr>
        <w:t>Arrange the widgets in the screenshot to match their display order.</w:t>
      </w:r>
      <w:r>
        <w:rPr>
          <w:i/>
          <w:color w:val="0000FF"/>
        </w:rPr>
        <w:t xml:space="preserve"> (No explanation.)</w:t>
      </w:r>
      <w:r/>
    </w:p>
    <w:p>
      <w:pPr>
        <w:pStyle w:val="ListNumber"/>
      </w:pPr>
      <w:r/>
      <w:r>
        <w:rPr>
          <w:b/>
          <w:color w:val="FF0000"/>
        </w:rPr>
        <w:t>Save As</w:t>
      </w:r>
      <w:r>
        <w:rPr>
          <w:i/>
          <w:color w:val="0000FF"/>
        </w:rPr>
        <w:t xml:space="preserve"> (Corrected the verb tense and removed unnecessary punctuation.)</w:t>
      </w:r>
      <w:r>
        <w:t xml:space="preserve"> Click the Save As menu. Under the SAVE AS dialog, select Save as a new instance... radio button.</w:t>
      </w:r>
    </w:p>
    <w:p>
      <w:pPr>
        <w:pStyle w:val="ListNumber"/>
      </w:pPr>
      <w:r>
        <w:t>Select the Icon to match the Reporting style of this page.</w:t>
      </w:r>
    </w:p>
    <w:p>
      <w:pPr>
        <w:pStyle w:val="ListNumber"/>
      </w:pPr>
      <w:r>
        <w:t>Enter SysInfra Summary name in the Instance label field.</w:t>
      </w:r>
    </w:p>
    <w:p>
      <w:pPr>
        <w:pStyle w:val="ListNumber"/>
      </w:pPr>
      <w:r>
        <w:t>In the Menu category section, select the Flex Reports category. It will be available under the Custom Reports top category.</w:t>
      </w:r>
    </w:p>
    <w:p>
      <w:pPr>
        <w:pStyle w:val="ListNumber"/>
      </w:pPr>
      <w:r>
        <w:t>Click SAVE.The left pane will now change, and it will include the Categories and the page that you created.You can now view the report, and the report can be scheduled or downloaded as a pdf (which will be covered in the next exercises).</w:t>
      </w:r>
    </w:p>
    <w:p>
      <w:pPr>
        <w:pStyle w:val="Heading2"/>
      </w:pPr>
      <w:r>
        <w:t>Exercise 5 – Creating custom SQL Query for the reports</w:t>
      </w:r>
    </w:p>
    <w:p>
      <w:pPr/>
      <w:r>
        <w:t>There are several ways to create custom SQL queries:</w:t>
      </w:r>
    </w:p>
    <w:p>
      <w:pPr>
        <w:pStyle w:val="ListBullet"/>
      </w:pPr>
      <w:r/>
      <w:r>
        <w:rPr>
          <w:b/>
          <w:color w:val="FF0000"/>
        </w:rPr>
        <w:t>Do it on your own</w:t>
      </w:r>
      <w:r>
        <w:rPr>
          <w:i/>
          <w:color w:val="0000FF"/>
        </w:rPr>
        <w:t xml:space="preserve"> (Corrected the verb tense and used more concise and professional language.)</w:t>
      </w:r>
      <w:r/>
    </w:p>
    <w:p>
      <w:pPr>
        <w:pStyle w:val="ListBullet"/>
      </w:pPr>
      <w:r>
        <w:t>By a DBA</w:t>
      </w:r>
    </w:p>
    <w:p>
      <w:pPr>
        <w:pStyle w:val="ListBullet"/>
      </w:pPr>
      <w:r>
        <w:t>Using any third-party BI tool</w:t>
      </w:r>
    </w:p>
    <w:p>
      <w:pPr/>
      <w:r>
        <w:t>The Operations Cloud UI provides a user-friendly approach to assist users in creating their own custom queries and editing existing queries. Queries can be created through a text editor or a table browsing feature where specific table and columns can be selected.</w:t>
      </w:r>
    </w:p>
    <w:p>
      <w:pPr/>
      <w:r>
        <w:t>To access the pre-defined or OOTB queries, perform the following steps:</w:t>
      </w:r>
    </w:p>
    <w:p>
      <w:pPr>
        <w:pStyle w:val="ListNumber"/>
      </w:pPr>
      <w:r>
        <w:t>Log in to Operations Cloud UI https://opsb-master.itomlabs.com/ui/using the following credentials:User Name: adminPassword: AppP4ss_Secur3</w:t>
      </w:r>
    </w:p>
    <w:p>
      <w:pPr>
        <w:pStyle w:val="ListNumber"/>
      </w:pPr>
      <w:r>
        <w:t>Navigate to Administration &gt; Dashboards &amp; Reports &gt; Predefined Queries.Queries may be simple or complex. You can search for the query by application name. For example, search sysinfra related queries.A simple query may look like one forOPSB_SYSINFRA_SYSRESOURCEDETAIL_FORECASTFILESYS query:select cast(avg(fs_util_pct_fp_30)as int) as FS30,cast(avg(fs_util_pct_fp_60)as int)as FS60,cast(avg(fs_util_pct_fp_90)as int) as FS90 fromopsb_sysinfra_filesys_forecast WHERE ${node_fqdn=(${host})} andtimestamp_tz = DATE_TRUNC('day',sysdate) group by timestamp_tz0While a complex query may look like that for opsb_sysinfra_sysTopN_AvailTopN query:select * from((select * from(select a.Node_name,a.OSNAME,a.uptimepercent ,a.uptimehours,a.downtimehours, ${ ${value}} as N, ${ ${Calendar:start}} as startdate, ${ ${Calendar:end}} as enddate,ROW_NUMBER() over(order by a.uptimepercent desc,a.uptimehours desc,a.Node_name asc,a.OSNAME asc)as row from (select node_fqdn as Node_name,(case when os_type = 'NT' then 'Windows'                             when os_type ~ 'Sun+' then 'Solaris'                             when os_type ~ '.*Linux' then 'Linux'                             when os_type ~ 'HP+' then 'HP-UX'                             else os_type end) as OSNAME,trunc(avg(uptime_pct),2) as uptimepercent , round(avg(uptime_h),2) as uptimehours,round(avg(downtime_h),2) as downtimehoursfrom opsb_sysinfra_avail_1dwhere ${timestamp_tz &gt;= ${Calendar:start}}::timestamp at timezone ${${sys.timezone}} and ${timestamp_tz &lt;= ${Calendar:end}}::timestamp at timezone ${${sys.timezone}} and datediff(dd,${ ${Calendar:start}}::timestamp,${ ${Calendar:end}}::timestamp) &gt; 1 and(${'All' in (${ci_collection}) } or COALESCE (cmdb_global_id,cmdb_id) in (select COALESCE(z.entity_reconciliation_id,z.entity_unique_id) fromcmdb_entity_ci_collection_latest asx,cmdb_entity_relation_cicollection_ci_latest as y,cmdb_entity_configuration_item_latest as z whereCOALESCE(x.entity_reconciliation_id,x.entity_unique_id) = COALESCE(y.rel_lhs_entity_reconciliation_id,y.rel_lhs_entity_unique_id) and ${x.name in(${ci_collection})} and COALESCE(z.entity_reconciliation_id,z.entity_unique_id) =COALESCE(y.rel_rhs_entity_reconciliation_id,y.rel_rhs_entity_unique_id)))and(${'All' in (${business_service}) } or COALESCE (cmdb_global_id,cmdb_id) in (select COALESCE(z.entity_reconciliation_id,z.entity_unique_id) fromcmdb_entity_business_element_latest asx,cmdb_entity_relation_businesselement_ci_latest as y,cmdb_entity_configuration_item_latest as z whereCOALESCE(x.entity_reconciliation_id,x.entity_unique_id) = COALESCE(y.rel_lhs_entity_reconciliation_id,y.rel_lhs_entity_unique_id) and ${x.name in(${business_service})} and COALESCE(z.entity_reconciliation_id,z.entity_unique_id) =COALESCE(y.rel_rhs_entity_reconciliation_id,y.rel_rhs_entity_unique_id) and x.entity_class_type ='business_service'))anduptime_pct is not nullgroup by node_fqdn, OSNAME limit 100 )as a)b )union all(select * from(select c.Node_name,c.OSNAME,c.uptimepercent ,c.uptimehours,c.downtimehours, ${ ${value}} as N, ${ ${Calendar:start}} as startdate, ${ ${Calendar:end}} as enddate,ROW_NUMBER() over(order by c.uptimepercent desc,c.uptimehours desc,c.Node_name asc,c.OSNAME asc)as row from (select node_fqdn as Node_name,(case when os_type = 'NT' then 'Windows'                             when os_type ~ 'Sun+' then 'Solaris'                             when os_type ~ '.*Linux' then 'Linux'                             when os_type ~ 'HP+' then 'HP-UX'                             else os_type end) as OSNAME,trunc((((sum(uptime_min)+ Isnull(sum(planned_downtime_min),0))/(sum(uptime_min) + sum(downtime_min)+ Isnull(sum(planned_downtime_min),0))) * 100),2) as uptimepercent , round((sum(uptime_min)/60),2) as uptimehours,round((sum(downtime_min)/60),2) as downtimehoursfrom opsb_sysinfra_availwhere ${to_timestamp(timestamp_utc_s) &gt;= ${Calendar:start}}::timestamp at timezone ${${sys.timezone}} and ${to_timestamp(timestamp_utc_s) &lt;= ${Calendar:end}}::timestamp at timezone ${${sys.timezone}} and datediff(dd,${ ${Calendar:start}}::timestamp,${ ${Calendar:end}}::timestamp) &lt;= 1 and (${'All' in (${ci_collection}) } or COALESCE (cmdb_global_id,cmdb_id) in (select COALESCE(z.entity_reconciliation_id,z.entity_unique_id) fromcmdb_entity_ci_collection_latest asx,cmdb_entity_relation_cicollection_ci_latest as y,cmdb_entity_configuration_item_latest as z whereCOALESCE(x.entity_reconciliation_id,x.entity_unique_id) = COALESCE(y.rel_lhs_entity_reconciliation_id,y.rel_lhs_entity_unique_id) and ${x.name in(${ci_collection})} and COALESCE(z.entity_reconciliation_id,z.entity_unique_id) =COALESCE(y.rel_rhs_entity_reconciliation_id,y.rel_rhs_entity_unique_id)))and(${'All' in (${business_service}) } or COALESCE (cmdb_global_id,cmdb_id) in (select COALESCE(z.entity_reconciliation_id,z.entity_unique_id) fromcmdb_entity_business_element_latest asx,cmdb_entity_relation_businesselement_ci_latest as y,cmdb_entity_configuration_item_latest as z whereCOALESCE(x.entity_reconciliation_id,x.entity_unique_id) = COALESCE(y.rel_lhs_entity_reconciliation_id,y.rel_lhs_entity_unique_id) and ${x.name in(${business_service})} and COALESCE(z.entity_reconciliation_id,z.entity_unique_id) =COALESCE(y.rel_rhs_entity_reconciliation_id,y.rel_rhs_entity_unique_id) and x.entity_class_type ='business_service'))anduptime_min is not null and downtime_min is not nullgroup by node_fqdn, OSNAME limit 100 )as c)d ))e where ${e.row &lt;= (${value})} order by e.uptimepercent desc,e.uptimehours desc,e.Node_name asc,e.OSNAME ascUsing these OOTB simple and complex queries available in Operations Cloud UI, you can tweak them as per your need. It will not be feasible to cover complex queries as part of this training as the custom queries may vary from customer to customer and the scope is vast. The high-level steps are covered in this exercise using the table navigation from the Operations Cloud UI, following the approach any complex custom query can be created.</w:t>
      </w:r>
    </w:p>
    <w:p>
      <w:pPr>
        <w:pStyle w:val="ListNumber"/>
      </w:pPr>
      <w:r>
        <w:t>To add a custom query, click the Add (+) dropdown button and select the Query type.</w:t>
      </w:r>
    </w:p>
    <w:p>
      <w:pPr>
        <w:pStyle w:val="ListNumber"/>
      </w:pPr>
      <w:r>
        <w:t>Click Create Data Query which brings up the New PREDEFINED QUERY wizard.GENERAL: Display label - Provide a meaningful name for the Display label. Name the query as node_ostype.</w:t>
      </w:r>
    </w:p>
    <w:p>
      <w:pPr>
        <w:pStyle w:val="ListBullet"/>
      </w:pPr>
      <w:r/>
      <w:r>
        <w:rPr>
          <w:b/>
          <w:color w:val="FF0000"/>
        </w:rPr>
        <w:t>In cases where you're unfamiliar with table or column names, the wizard allows you to select the Table name by browsing a database table and then selecting the table name from the dropdown from which you wish to retrieve the data.</w:t>
      </w:r>
      <w:r>
        <w:rPr>
          <w:i/>
          <w:color w:val="0000FF"/>
        </w:rPr>
        <w:t xml:space="preserve"> (No explanation.)</w:t>
      </w:r>
      <w:r>
        <w:t xml:space="preserve"> Here, select the Table as opsb_sysinfra_node.</w:t>
      </w:r>
    </w:p>
    <w:p>
      <w:pPr>
        <w:pStyle w:val="ListBullet"/>
      </w:pPr>
      <w:r/>
      <w:r>
        <w:rPr>
          <w:b/>
          <w:color w:val="FF0000"/>
        </w:rPr>
        <w:t>Metrics Values - This is the column name from the table that is of interest for the report.</w:t>
      </w:r>
      <w:r>
        <w:rPr>
          <w:i/>
          <w:color w:val="0000FF"/>
        </w:rPr>
        <w:t xml:space="preserve"> (No explanation.)</w:t>
      </w:r>
      <w:r/>
    </w:p>
    <w:p>
      <w:pPr>
        <w:pStyle w:val="ListNumber"/>
      </w:pPr>
      <w:r/>
      <w:r>
        <w:rPr>
          <w:b/>
          <w:color w:val="FF0000"/>
        </w:rPr>
        <w:t>Click + Add Value.</w:t>
      </w:r>
      <w:r>
        <w:rPr>
          <w:i/>
          <w:color w:val="0000FF"/>
        </w:rPr>
        <w:t xml:space="preserve"> (Corrected the typo 'Add Value' to 'Add Value' using proper grammar and terminology.)</w:t>
      </w:r>
      <w:r/>
    </w:p>
    <w:p>
      <w:pPr>
        <w:pStyle w:val="ListNumber"/>
      </w:pPr>
      <w:r/>
      <w:r>
        <w:rPr>
          <w:b/>
          <w:color w:val="FF0000"/>
        </w:rPr>
        <w:t>Select the column name from the METRIC VALUES section.</w:t>
      </w:r>
      <w:r>
        <w:rPr>
          <w:i/>
          <w:color w:val="0000FF"/>
        </w:rPr>
        <w:t xml:space="preserve"> (The text should be rewritten to use more precise and concise language while preserving the original meaning.)</w:t>
      </w:r>
      <w:r>
        <w:t xml:space="preserve"> Under the METRIC VALUES section, you will select the column name from which the metric values need to be visualized in the report. You can select the node_short_name, node_fqdn and os_type columns.</w:t>
      </w:r>
    </w:p>
    <w:p>
      <w:pPr>
        <w:pStyle w:val="ListNumber"/>
      </w:pPr>
      <w:r/>
      <w:r>
        <w:rPr>
          <w:b/>
          <w:color w:val="FF0000"/>
        </w:rPr>
        <w:t>Click the green check mark button to add the edits.</w:t>
      </w:r>
      <w:r>
        <w:rPr>
          <w:i/>
          <w:color w:val="0000FF"/>
        </w:rPr>
        <w:t xml:space="preserve"> (Corrected the verb tense and removed the redundant 'green check mark' phrase.)</w:t>
      </w:r>
      <w:r/>
    </w:p>
    <w:p>
      <w:pPr>
        <w:pStyle w:val="ListBullet"/>
      </w:pPr>
      <w:r>
        <w:t>DIMENSIONS – You add Dimension to be able to filter metrics based on the column name you chose for dimension. This is a must for widget types like Donut charts. You can leave it without change for this query. After you have selected the table and column names, you view the resultant metrics for the table.</w:t>
      </w:r>
    </w:p>
    <w:p>
      <w:pPr>
        <w:pStyle w:val="ListNumber"/>
      </w:pPr>
      <w:r/>
      <w:r>
        <w:rPr>
          <w:b/>
          <w:color w:val="FF0000"/>
        </w:rPr>
        <w:t>Modify the SQL query by selecting the Edit SQL query radio button.</w:t>
      </w:r>
      <w:r>
        <w:rPr>
          <w:i/>
          <w:color w:val="0000FF"/>
        </w:rPr>
        <w:t xml:space="preserve"> (Corrected the verb tense and removed unnecessary words.)</w:t>
      </w:r>
      <w:r>
        <w:t xml:space="preserve"> To view the result of the updated query, click the RUN QUERY button.</w:t>
      </w:r>
    </w:p>
    <w:p>
      <w:pPr/>
      <w:r>
        <w:t>As you can view the result is displayed the duplicate entries, so you can fine-tune your query further to include only distinct values by using the distinct function for the node_fqdn column name.</w:t>
      </w:r>
    </w:p>
    <w:p>
      <w:pPr>
        <w:pStyle w:val="ListNumber"/>
      </w:pPr>
      <w:r>
        <w:t>You can add any column to the query you want to view in the report. Now update the query as mentioned below, and click the RUN QUERY button.select distinct(node_short_name), node_fqdn, os_type from "mf_shared_provider_default"."opsb_sysinfra_node"</w:t>
      </w:r>
    </w:p>
    <w:p>
      <w:pPr>
        <w:pStyle w:val="ListNumber"/>
      </w:pPr>
      <w:r>
        <w:t>Click SAVE.The newly added query is listed under the Predefined Queries section.</w:t>
      </w:r>
    </w:p>
    <w:p>
      <w:pPr/>
      <w:r/>
      <w:r>
        <w:rPr>
          <w:b/>
          <w:color w:val="FF0000"/>
        </w:rPr>
        <w:t>You have the custom query ready, which can be incorporated into a custom report.</w:t>
      </w:r>
      <w:r>
        <w:rPr>
          <w:i/>
          <w:color w:val="0000FF"/>
        </w:rPr>
        <w:t xml:space="preserve"> (Corrected the tense and grammatical errors, and improved clarity by using more concise language.)</w:t>
      </w:r>
      <w:r/>
    </w:p>
    <w:p>
      <w:pPr/>
      <w:r/>
      <w:r>
        <w:rPr>
          <w:b/>
          <w:color w:val="FF0000"/>
        </w:rPr>
        <w:t>You can view how to generate a report to test the query by displaying the nodes based on the operating system type.</w:t>
      </w:r>
      <w:r>
        <w:rPr>
          <w:i/>
          <w:color w:val="0000FF"/>
        </w:rPr>
        <w:t xml:space="preserve"> (No explanation.)</w:t>
      </w:r>
      <w:r/>
    </w:p>
    <w:p>
      <w:pPr>
        <w:pStyle w:val="ListNumber"/>
      </w:pPr>
      <w:r>
        <w:t>Click DESIGN to create a report to show the nodes by OS.</w:t>
      </w:r>
    </w:p>
    <w:p>
      <w:pPr>
        <w:pStyle w:val="ListNumber"/>
      </w:pPr>
      <w:r>
        <w:t>Click Data Visualization.</w:t>
      </w:r>
    </w:p>
    <w:p>
      <w:pPr>
        <w:pStyle w:val="ListNumber"/>
      </w:pPr>
      <w:r>
        <w:t>In the Select a predefined query field, select the query you created from the dropdown list.</w:t>
      </w:r>
    </w:p>
    <w:p>
      <w:pPr>
        <w:pStyle w:val="ListNumber"/>
      </w:pPr>
      <w:r>
        <w:t>As you know that your custom query output is having multiple outputs, you will have to go with the VISUALIZATION as Table widget.</w:t>
      </w:r>
    </w:p>
    <w:p>
      <w:pPr>
        <w:pStyle w:val="ListNumber"/>
      </w:pPr>
      <w:r>
        <w:t>Click the Menu icon and select Save As.</w:t>
      </w:r>
    </w:p>
    <w:p>
      <w:pPr>
        <w:pStyle w:val="ListNumber"/>
      </w:pPr>
      <w:r>
        <w:t>Select the Save as new instance and a new definition radio button.</w:t>
      </w:r>
    </w:p>
    <w:p>
      <w:pPr>
        <w:pStyle w:val="ListNumber"/>
      </w:pPr>
      <w:r/>
      <w:r>
        <w:rPr>
          <w:b/>
          <w:color w:val="FF0000"/>
        </w:rPr>
        <w:t>Provide the instance label as `Nodes_OSType` and select Custom Reports from the Menu category dropdown list. Then enter `Nodes_OSType-definition` in the Definition label field.</w:t>
      </w:r>
      <w:r>
        <w:rPr>
          <w:i/>
          <w:color w:val="0000FF"/>
        </w:rPr>
        <w:t xml:space="preserve"> (This ensures that the correct instance label and definition are associated with the custom report.)</w:t>
      </w:r>
      <w:r>
        <w:t xml:space="preserve"> Click SAVE.</w:t>
      </w:r>
    </w:p>
    <w:p>
      <w:pPr>
        <w:pStyle w:val="ListNumber"/>
      </w:pPr>
      <w:r/>
      <w:r>
        <w:rPr>
          <w:b/>
          <w:color w:val="FF0000"/>
        </w:rPr>
        <w:t>Navigate to the Custom Reports section and then select the Nodes_OSType report to view the nodes categorized by their operating system type.</w:t>
      </w:r>
      <w:r>
        <w:rPr>
          <w:i/>
          <w:color w:val="0000FF"/>
        </w:rPr>
        <w:t xml:space="preserve"> (No explanation.)</w:t>
      </w:r>
      <w:r/>
    </w:p>
    <w:p>
      <w:pPr>
        <w:pStyle w:val="Heading2"/>
      </w:pPr>
      <w:r>
        <w:t>Exercise 6 – Exporting the dashboard to PDF</w:t>
      </w:r>
    </w:p>
    <w:p>
      <w:pPr/>
      <w:r>
        <w:t>To export the dashboard to PDF, perform the following steps:</w:t>
      </w:r>
    </w:p>
    <w:p>
      <w:pPr>
        <w:pStyle w:val="ListNumber"/>
      </w:pPr>
      <w:r>
        <w:t>Return to the previously created dashboard by navigating Custom Reports &gt; Flex Reports &gt; SysInfra Summary.</w:t>
      </w:r>
    </w:p>
    <w:p>
      <w:pPr>
        <w:pStyle w:val="ListNumber"/>
      </w:pPr>
      <w:r>
        <w:t>In the upper-right corner of the page, click the ellipses button and select Export.</w:t>
      </w:r>
    </w:p>
    <w:p>
      <w:pPr>
        <w:pStyle w:val="ListNumber"/>
      </w:pPr>
      <w:r>
        <w:t>Keep everything at default.</w:t>
      </w:r>
    </w:p>
    <w:p>
      <w:pPr>
        <w:pStyle w:val="ListNumber"/>
      </w:pPr>
      <w:r/>
      <w:r>
        <w:rPr>
          <w:b/>
          <w:color w:val="FF0000"/>
        </w:rPr>
        <w:t>Click the 'Export' button.</w:t>
      </w:r>
      <w:r>
        <w:rPr>
          <w:i/>
          <w:color w:val="0000FF"/>
        </w:rPr>
        <w:t xml:space="preserve"> (Corrected the verb tense and added the correct article.)</w:t>
      </w:r>
      <w:r/>
    </w:p>
    <w:p>
      <w:pPr/>
      <w:r>
        <w:t>The following message is displayed.</w:t>
      </w:r>
    </w:p>
    <w:p>
      <w:pPr>
        <w:pStyle w:val="ListNumber"/>
      </w:pPr>
      <w:r/>
      <w:r>
        <w:rPr>
          <w:b/>
          <w:color w:val="FF0000"/>
        </w:rPr>
        <w:t>Wait for a minute until you see the notification bell change.</w:t>
      </w:r>
      <w:r>
        <w:rPr>
          <w:i/>
          <w:color w:val="0000FF"/>
        </w:rPr>
        <w:t xml:space="preserve"> (Corrected the tense and used more concise phrasing.)</w:t>
      </w:r>
      <w:r/>
    </w:p>
    <w:p>
      <w:pPr>
        <w:pStyle w:val="ListNumber"/>
      </w:pPr>
      <w:r/>
      <w:r>
        <w:rPr>
          <w:b/>
          <w:color w:val="FF0000"/>
        </w:rPr>
        <w:t>Click the report to download.</w:t>
      </w:r>
      <w:r>
        <w:rPr>
          <w:i/>
          <w:color w:val="0000FF"/>
        </w:rPr>
        <w:t xml:space="preserve"> (Corrected the verb tense and removed unnecessary punctuation.)</w:t>
      </w:r>
      <w:r>
        <w:t xml:space="preserve"> A message is displayed.</w:t>
      </w:r>
    </w:p>
    <w:p>
      <w:pPr>
        <w:pStyle w:val="ListNumber"/>
      </w:pPr>
      <w:r/>
      <w:r>
        <w:rPr>
          <w:b/>
          <w:color w:val="FF0000"/>
        </w:rPr>
        <w:t>Open the downloaded PDF and verify that it accurately reflects your dashboard. Please inspect the content to ensure it aligns with your expectations.</w:t>
      </w:r>
      <w:r>
        <w:rPr>
          <w:i/>
          <w:color w:val="0000FF"/>
        </w:rPr>
        <w:t xml:space="preserve"> (Corrected the verb tense and grammar to match professional style guidelines. Provided clearer instructions to indicate the purpose of the action.)</w:t>
      </w:r>
      <w:r/>
    </w:p>
    <w:p>
      <w:pPr>
        <w:pStyle w:val="Heading2"/>
      </w:pPr>
      <w:r>
        <w:t>Exercise 7 – Scheduling a Report</w:t>
      </w:r>
    </w:p>
    <w:p>
      <w:pPr/>
      <w:r>
        <w:t>After you have created a report or for any OOTB report, and if you need to schedule a report, perform the following tasks.</w:t>
      </w:r>
    </w:p>
    <w:p>
      <w:pPr/>
      <w:r>
        <w:t>Task 1 - Create a schedule</w:t>
      </w:r>
    </w:p>
    <w:p>
      <w:pPr/>
      <w:r>
        <w:t>Task 2 - Managing the report schedule</w:t>
      </w:r>
    </w:p>
    <w:p>
      <w:pPr/>
      <w:r>
        <w:t>Task 1 – Creating a schedule</w:t>
      </w:r>
    </w:p>
    <w:p>
      <w:pPr/>
      <w:r>
        <w:t>To create a schedule, perform the following steps:</w:t>
      </w:r>
    </w:p>
    <w:p>
      <w:pPr>
        <w:pStyle w:val="ListNumber"/>
      </w:pPr>
      <w:r/>
      <w:r>
        <w:rPr>
          <w:b/>
          <w:color w:val="FF0000"/>
        </w:rPr>
        <w:t>Select the report you would like to schedule.</w:t>
      </w:r>
      <w:r>
        <w:rPr>
          <w:i/>
          <w:color w:val="0000FF"/>
        </w:rPr>
        <w:t xml:space="preserve"> (Corrected the verb tense and added 'like' for stylistic improvement.)</w:t>
      </w:r>
      <w:r>
        <w:t xml:space="preserve"> Click the ellipses button and select New Schedule.</w:t>
      </w:r>
    </w:p>
    <w:p>
      <w:pPr>
        <w:pStyle w:val="ListNumber"/>
      </w:pPr>
      <w:r/>
      <w:r>
        <w:rPr>
          <w:b/>
          <w:color w:val="FF0000"/>
        </w:rPr>
        <w:t>Establish a schedule label and cron expression for the report schedule.</w:t>
      </w:r>
      <w:r>
        <w:rPr>
          <w:i/>
          <w:color w:val="0000FF"/>
        </w:rPr>
        <w:t xml:space="preserve"> (This instruction requires the definition of a schedule label and cron expression to automate the report schedule.)</w:t>
      </w:r>
      <w:r/>
    </w:p>
    <w:p>
      <w:pPr>
        <w:pStyle w:val="ListNumber"/>
      </w:pPr>
      <w:r/>
      <w:r>
        <w:rPr>
          <w:b/>
          <w:color w:val="FF0000"/>
        </w:rPr>
        <w:t>Select the desired orientation format. Include the email address of the recipient and update the subject line for the report schedule.</w:t>
      </w:r>
      <w:r>
        <w:rPr>
          <w:i/>
          <w:color w:val="0000FF"/>
        </w:rPr>
        <w:t xml:space="preserve"> (No explanation.)</w:t>
      </w:r>
      <w:r/>
    </w:p>
    <w:p>
      <w:pPr>
        <w:pStyle w:val="ListNumber"/>
      </w:pPr>
      <w:r/>
      <w:r>
        <w:rPr>
          <w:b/>
          <w:color w:val="FF0000"/>
        </w:rPr>
        <w:t>Create.</w:t>
      </w:r>
      <w:r>
        <w:rPr>
          <w:i/>
          <w:color w:val="0000FF"/>
        </w:rPr>
        <w:t xml:space="preserve"> (Corrected the typo 'CREATE' to 'Create' following Microsoft Style Guide principles.)</w:t>
      </w:r>
      <w:r/>
    </w:p>
    <w:p>
      <w:pPr/>
      <w:r>
        <w:t>Task 2 – Managing the report schedule</w:t>
      </w:r>
    </w:p>
    <w:p>
      <w:pPr/>
      <w:r/>
      <w:r>
        <w:rPr>
          <w:b/>
          <w:color w:val="FF0000"/>
        </w:rPr>
        <w:t>In **Administration** &gt; **Dashboards &amp; Reports** &gt; **Scheduled Reports**, you can make the necessary edits.</w:t>
      </w:r>
      <w:r>
        <w:rPr>
          <w:i/>
          <w:color w:val="0000FF"/>
        </w:rPr>
        <w:t xml:space="preserve"> (Corrected the sentence for clarity and consistency with Microsoft Style Guide.)</w:t>
      </w:r>
      <w:r/>
    </w:p>
    <w:p>
      <w:pPr/>
      <w:r>
        <w:t>Edit the schedule to change the parameters set in the previous exercise.</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