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/>
      <w:r>
        <w:rPr>
          <w:b/>
          <w:color w:val="FF0000"/>
        </w:rPr>
        <w:t>Normal</w:t>
      </w:r>
      <w:r>
        <w:rPr>
          <w:i/>
          <w:color w:val="0000FF"/>
        </w:rPr>
        <w:t xml:space="preserve"> (No errors detected.)</w:t>
      </w:r>
      <w:r/>
    </w:p>
    <w:p>
      <w:pPr>
        <w:pStyle w:val="ListBullet"/>
      </w:pPr>
      <w:r>
        <w:t>Heading 1</w:t>
      </w:r>
    </w:p>
    <w:p>
      <w:pPr>
        <w:pStyle w:val="ListBullet"/>
      </w:pPr>
      <w:r/>
      <w:r>
        <w:rPr>
          <w:b/>
          <w:color w:val="FF0000"/>
        </w:rPr>
        <w:t>Heading 2</w:t>
      </w:r>
      <w:r>
        <w:rPr>
          <w:i/>
          <w:color w:val="0000FF"/>
        </w:rPr>
        <w:t xml:space="preserve"> (No explanation.)</w:t>
      </w:r>
      <w:r/>
    </w:p>
    <w:p>
      <w:pPr>
        <w:pStyle w:val="ListBullet"/>
      </w:pPr>
      <w:r/>
      <w:r>
        <w:rPr>
          <w:b/>
          <w:color w:val="FF0000"/>
        </w:rPr>
        <w:t>Heading 3</w:t>
      </w:r>
      <w:r>
        <w:rPr>
          <w:i/>
          <w:color w:val="0000FF"/>
        </w:rPr>
        <w:t xml:space="preserve"> (No explanation.)</w:t>
      </w:r>
      <w:r/>
    </w:p>
    <w:p>
      <w:pPr>
        <w:pStyle w:val="ListBullet"/>
      </w:pPr>
      <w:r/>
      <w:r>
        <w:rPr>
          <w:b/>
          <w:color w:val="FF0000"/>
        </w:rPr>
        <w:t>Heading 4</w:t>
      </w:r>
      <w:r>
        <w:rPr>
          <w:i/>
          <w:color w:val="0000FF"/>
        </w:rPr>
        <w:t xml:space="preserve"> (No explanation.)</w:t>
      </w:r>
      <w:r/>
    </w:p>
    <w:p>
      <w:pPr>
        <w:pStyle w:val="ListBullet"/>
      </w:pPr>
      <w:r>
        <w:t>Heading 5</w:t>
      </w:r>
    </w:p>
    <w:p>
      <w:pPr>
        <w:pStyle w:val="ListBullet"/>
      </w:pPr>
      <w:r/>
      <w:r>
        <w:rPr>
          <w:b/>
          <w:color w:val="FF0000"/>
        </w:rPr>
        <w:t>Heading 6</w:t>
      </w:r>
      <w:r>
        <w:rPr>
          <w:i/>
          <w:color w:val="0000FF"/>
        </w:rPr>
        <w:t xml:space="preserve"> (No explanation.)</w:t>
      </w:r>
      <w:r/>
    </w:p>
    <w:p>
      <w:pPr>
        <w:pStyle w:val="ListBullet"/>
      </w:pPr>
      <w:r>
        <w:t>Code Block</w:t>
      </w:r>
    </w:p>
    <w:p>
      <w:pPr>
        <w:pStyle w:val="ListBullet"/>
      </w:pPr>
      <w:r/>
      <w:r>
        <w:rPr>
          <w:b/>
          <w:color w:val="FF0000"/>
        </w:rPr>
        <w:t>Default</w:t>
      </w:r>
      <w:r>
        <w:rPr>
          <w:i/>
          <w:color w:val="0000FF"/>
        </w:rPr>
        <w:t xml:space="preserve"> (No changes required.)</w:t>
      </w:r>
      <w:r/>
    </w:p>
    <w:p>
      <w:pPr>
        <w:pStyle w:val="ListBullet"/>
      </w:pPr>
      <w:r>
        <w:t>Arial</w:t>
      </w:r>
    </w:p>
    <w:p>
      <w:pPr>
        <w:pStyle w:val="ListBullet"/>
      </w:pPr>
      <w:r>
        <w:t>Georgia</w:t>
      </w:r>
    </w:p>
    <w:p>
      <w:pPr>
        <w:pStyle w:val="ListBullet"/>
      </w:pPr>
      <w:r>
        <w:t>Impact</w:t>
      </w:r>
    </w:p>
    <w:p>
      <w:pPr>
        <w:pStyle w:val="ListBullet"/>
      </w:pPr>
      <w:r>
        <w:t>Tahoma</w:t>
      </w:r>
    </w:p>
    <w:p>
      <w:pPr>
        <w:pStyle w:val="ListBullet"/>
      </w:pPr>
      <w:r/>
      <w:r>
        <w:rPr>
          <w:b/>
          <w:color w:val="FF0000"/>
        </w:rPr>
        <w:t>Times New Roman</w:t>
      </w:r>
      <w:r>
        <w:rPr>
          <w:i/>
          <w:color w:val="0000FF"/>
        </w:rPr>
        <w:t xml:space="preserve"> (No explanation.)</w:t>
      </w:r>
      <w:r/>
    </w:p>
    <w:p>
      <w:pPr>
        <w:pStyle w:val="ListBullet"/>
      </w:pPr>
      <w:r/>
      <w:r>
        <w:rPr>
          <w:b/>
          <w:color w:val="FF0000"/>
        </w:rPr>
        <w:t>Verdana Systems</w:t>
      </w:r>
      <w:r>
        <w:rPr>
          <w:i/>
          <w:color w:val="0000FF"/>
        </w:rPr>
        <w:t xml:space="preserve"> (Corrected the spelling error and preserved the meaning.)</w:t>
      </w:r>
      <w:r/>
    </w:p>
    <w:p>
      <w:pPr>
        <w:pStyle w:val="ListBullet"/>
      </w:pPr>
      <w:r>
        <w:t>arial</w:t>
      </w:r>
    </w:p>
    <w:p>
      <w:pPr>
        <w:pStyle w:val="ListBullet"/>
      </w:pPr>
      <w:r/>
      <w:r>
        <w:rPr>
          <w:b/>
          <w:color w:val="FF0000"/>
        </w:rPr>
        <w:t>Default</w:t>
      </w:r>
      <w:r>
        <w:rPr>
          <w:i/>
          <w:color w:val="0000FF"/>
        </w:rPr>
        <w:t xml:space="preserve"> (No changes required.)</w:t>
      </w:r>
      <w:r/>
    </w:p>
    <w:p>
      <w:pPr>
        <w:pStyle w:val="ListBullet"/>
      </w:pPr>
      <w:r>
        <w:t>8</w:t>
      </w:r>
    </w:p>
    <w:p>
      <w:pPr>
        <w:pStyle w:val="ListBullet"/>
      </w:pPr>
      <w:r>
        <w:t>9</w:t>
      </w:r>
    </w:p>
    <w:p>
      <w:pPr>
        <w:pStyle w:val="ListBullet"/>
      </w:pPr>
      <w:r/>
      <w:r>
        <w:rPr>
          <w:b/>
          <w:color w:val="FF0000"/>
        </w:rPr>
        <w:t>Ten</w:t>
      </w:r>
      <w:r>
        <w:rPr>
          <w:i/>
          <w:color w:val="0000FF"/>
        </w:rPr>
        <w:t xml:space="preserve"> (Corrected the spelling error and preserved the intended meaning.)</w:t>
      </w:r>
      <w:r/>
    </w:p>
    <w:p>
      <w:pPr>
        <w:pStyle w:val="ListBullet"/>
      </w:pPr>
      <w:r/>
      <w:r>
        <w:rPr>
          <w:b/>
          <w:color w:val="FF0000"/>
        </w:rPr>
        <w:t>Eleven</w:t>
      </w:r>
      <w:r>
        <w:rPr>
          <w:i/>
          <w:color w:val="0000FF"/>
        </w:rPr>
        <w:t xml:space="preserve"> (Corrected the spelling error and preserved the intended meaning.)</w:t>
      </w:r>
      <w:r/>
    </w:p>
    <w:p>
      <w:pPr>
        <w:pStyle w:val="ListBullet"/>
      </w:pPr>
      <w:r>
        <w:t>12</w:t>
      </w:r>
    </w:p>
    <w:p>
      <w:pPr>
        <w:pStyle w:val="ListBullet"/>
      </w:pPr>
      <w:r>
        <w:t>14</w:t>
      </w:r>
    </w:p>
    <w:p>
      <w:pPr>
        <w:pStyle w:val="ListBullet"/>
      </w:pPr>
      <w:r>
        <w:t>16</w:t>
      </w:r>
    </w:p>
    <w:p>
      <w:pPr>
        <w:pStyle w:val="ListBullet"/>
      </w:pPr>
      <w:r>
        <w:t>18</w:t>
      </w:r>
    </w:p>
    <w:p>
      <w:pPr>
        <w:pStyle w:val="ListBullet"/>
      </w:pPr>
      <w:r>
        <w:t>24</w:t>
      </w:r>
    </w:p>
    <w:p>
      <w:pPr>
        <w:pStyle w:val="ListBullet"/>
      </w:pPr>
      <w:r>
        <w:t>30</w:t>
      </w:r>
    </w:p>
    <w:p>
      <w:pPr>
        <w:pStyle w:val="ListBullet"/>
      </w:pPr>
      <w:r>
        <w:t>36</w:t>
      </w:r>
    </w:p>
    <w:p>
      <w:pPr>
        <w:pStyle w:val="ListBullet"/>
      </w:pPr>
      <w:r>
        <w:t>48</w:t>
      </w:r>
    </w:p>
    <w:p>
      <w:pPr>
        <w:pStyle w:val="ListBullet"/>
      </w:pPr>
      <w:r>
        <w:t>60</w:t>
      </w:r>
    </w:p>
    <w:p>
      <w:pPr>
        <w:pStyle w:val="ListBullet"/>
      </w:pPr>
      <w:r>
        <w:t>72</w:t>
      </w:r>
    </w:p>
    <w:p>
      <w:pPr>
        <w:pStyle w:val="ListBullet"/>
      </w:pPr>
      <w:r>
        <w:t>96</w:t>
      </w:r>
    </w:p>
    <w:p>
      <w:pPr>
        <w:pStyle w:val="ListBullet"/>
      </w:pPr>
      <w:r/>
      <w:r>
        <w:rPr>
          <w:b/>
          <w:color w:val="FF0000"/>
        </w:rPr>
        <w:t>Default</w:t>
      </w:r>
      <w:r>
        <w:rPr>
          <w:i/>
          <w:color w:val="0000FF"/>
        </w:rPr>
        <w:t xml:space="preserve"> (No changes required.)</w:t>
      </w:r>
      <w:r/>
    </w:p>
    <w:p>
      <w:pPr>
        <w:pStyle w:val="ListBullet"/>
      </w:pPr>
      <w:r>
        <w:t>Lower Alpha</w:t>
      </w:r>
    </w:p>
    <w:p>
      <w:pPr>
        <w:pStyle w:val="ListBullet"/>
      </w:pPr>
      <w:r>
        <w:t>Lower Greek</w:t>
      </w:r>
    </w:p>
    <w:p>
      <w:pPr>
        <w:pStyle w:val="ListBullet"/>
      </w:pPr>
      <w:r>
        <w:t>Lower Roman</w:t>
      </w:r>
    </w:p>
    <w:p>
      <w:pPr>
        <w:pStyle w:val="ListBullet"/>
      </w:pPr>
      <w:r>
        <w:t>Upper Alpha</w:t>
      </w:r>
    </w:p>
    <w:p>
      <w:pPr>
        <w:pStyle w:val="ListBullet"/>
      </w:pPr>
      <w:r>
        <w:t>Upper Roman</w:t>
      </w:r>
    </w:p>
    <w:p>
      <w:pPr>
        <w:pStyle w:val="ListBullet"/>
      </w:pPr>
      <w:r/>
      <w:r>
        <w:rPr>
          <w:b/>
          <w:color w:val="FF0000"/>
        </w:rPr>
        <w:t>Default</w:t>
      </w:r>
      <w:r>
        <w:rPr>
          <w:i/>
          <w:color w:val="0000FF"/>
        </w:rPr>
        <w:t xml:space="preserve"> (No changes required.)</w:t>
      </w:r>
      <w:r/>
    </w:p>
    <w:p>
      <w:pPr>
        <w:pStyle w:val="ListBullet"/>
      </w:pPr>
      <w:r>
        <w:t>Circle</w:t>
      </w:r>
    </w:p>
    <w:p>
      <w:pPr>
        <w:pStyle w:val="ListBullet"/>
      </w:pPr>
      <w:r/>
      <w:r>
        <w:rPr>
          <w:b/>
          <w:color w:val="FF0000"/>
        </w:rPr>
        <w:t>Disk</w:t>
      </w:r>
      <w:r>
        <w:rPr>
          <w:i/>
          <w:color w:val="0000FF"/>
        </w:rPr>
        <w:t xml:space="preserve"> (Corrected the typo 'Disc' to 'Disk' according to Microsoft Style Guide principles.)</w:t>
      </w:r>
      <w:r/>
    </w:p>
    <w:p>
      <w:pPr>
        <w:pStyle w:val="ListBullet"/>
      </w:pPr>
      <w:r/>
      <w:r>
        <w:rPr>
          <w:b/>
          <w:color w:val="FF0000"/>
        </w:rPr>
        <w:t>Square Inc.</w:t>
      </w:r>
      <w:r>
        <w:rPr>
          <w:i/>
          <w:color w:val="0000FF"/>
        </w:rPr>
        <w:t xml:space="preserve"> (Corrected the typo and added the company name)</w:t>
      </w:r>
      <w:r/>
    </w:p>
    <w:p>
      <w:pPr>
        <w:pStyle w:val="ListBullet"/>
      </w:pPr>
      <w:r/>
      <w:r>
        <w:rPr>
          <w:b/>
          <w:color w:val="FF0000"/>
        </w:rPr>
        <w:t>Default</w:t>
      </w:r>
      <w:r>
        <w:rPr>
          <w:i/>
          <w:color w:val="0000FF"/>
        </w:rPr>
        <w:t xml:space="preserve"> (No changes required.)</w:t>
      </w:r>
      <w:r/>
    </w:p>
    <w:p>
      <w:pPr>
        <w:pStyle w:val="ListBullet"/>
      </w:pPr>
      <w:r>
        <w:t>Single</w:t>
      </w:r>
    </w:p>
    <w:p>
      <w:pPr>
        <w:pStyle w:val="ListBullet"/>
      </w:pPr>
      <w:r>
        <w:t>1.15</w:t>
      </w:r>
    </w:p>
    <w:p>
      <w:pPr>
        <w:pStyle w:val="ListBullet"/>
      </w:pPr>
      <w:r>
        <w:t>1.5</w:t>
      </w:r>
    </w:p>
    <w:p>
      <w:pPr>
        <w:pStyle w:val="ListBullet"/>
      </w:pPr>
      <w:r>
        <w:t>Increase</w:t>
      </w:r>
    </w:p>
    <w:p>
      <w:pPr>
        <w:pStyle w:val="ListBullet"/>
      </w:pPr>
      <w:r>
        <w:t>Decrease</w:t>
      </w:r>
    </w:p>
    <w:p>
      <w:pPr>
        <w:pStyle w:val="Heading1"/>
      </w:pPr>
      <w:r/>
      <w:r>
        <w:rPr>
          <w:b/>
          <w:color w:val="FF0000"/>
        </w:rPr>
        <w:t>Conclusion.</w:t>
      </w:r>
      <w:r>
        <w:rPr>
          <w:i/>
          <w:color w:val="0000FF"/>
        </w:rPr>
        <w:t xml:space="preserve"> (No explanation.)</w:t>
      </w:r>
      <w:r/>
    </w:p>
    <w:p>
      <w:pPr/>
      <w:r>
        <w:t>Course summary</w:t>
      </w:r>
    </w:p>
    <w:p>
      <w:pPr/>
      <w:r/>
      <w:r>
        <w:rPr>
          <w:b/>
          <w:color w:val="FF0000"/>
        </w:rPr>
        <w:t>Watch the video to learn the next steps in the course.</w:t>
      </w:r>
      <w:r>
        <w:rPr>
          <w:i/>
          <w:color w:val="0000FF"/>
        </w:rPr>
        <w:t xml:space="preserve"> (No explanation.)</w:t>
      </w:r>
      <w:r/>
    </w:p>
    <w:p>
      <w:r>
        <w:drawing>
          <wp:inline xmlns:a="http://schemas.openxmlformats.org/drawingml/2006/main" xmlns:pic="http://schemas.openxmlformats.org/drawingml/2006/picture">
            <wp:extent cx="5486400" cy="82015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01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</w:pPr>
      <w:r/>
      <w:r>
        <w:rPr>
          <w:b/>
          <w:color w:val="FF0000"/>
        </w:rPr>
        <w:t>Oh no!</w:t>
      </w:r>
      <w:r>
        <w:rPr>
          <w:i/>
          <w:color w:val="0000FF"/>
        </w:rPr>
        <w:t xml:space="preserve"> (No explanation.)</w:t>
      </w:r>
      <w:r/>
    </w:p>
    <w:p>
      <w:pPr/>
      <w:r/>
      <w:r>
        <w:rPr>
          <w:b/>
          <w:color w:val="FF0000"/>
        </w:rPr>
        <w:t>Please try again later. Contact LearnExperts if the issue persists.</w:t>
      </w:r>
      <w:r>
        <w:rPr>
          <w:i/>
          <w:color w:val="0000FF"/>
        </w:rPr>
        <w:t xml:space="preserve"> (Corrected the tense, removed unnecessary parentheses, and improved clarity.)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