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3-6357-254-00_06. Flex Reporting Exercises 3</w:t>
      </w:r>
    </w:p>
    <w:p>
      <w:pPr>
        <w:pStyle w:val="Heading2"/>
      </w:pPr>
      <w:r>
        <w:t>Exercise 3 – Validating Vertica DB connection and exploring tables in the Database</w:t>
      </w:r>
    </w:p>
    <w:p>
      <w:pPr/>
      <w:r/>
      <w:r>
        <w:rPr>
          <w:b/>
          <w:color w:val="FF0000"/>
        </w:rPr>
        <w:t>This exercise intends to verify if you can connect to the Vertica DB using DbVisualizer to explore the table and column names you may need for your custom query.</w:t>
      </w:r>
      <w:r>
        <w:rPr>
          <w:i/>
          <w:color w:val="0000FF"/>
        </w:rPr>
        <w:t xml:space="preserve"> (Changed 'view' to 'verify' for clarity and correctness.)</w:t>
      </w:r>
      <w:r>
        <w:t xml:space="preserve"> </w:t>
      </w:r>
      <w:r>
        <w:rPr>
          <w:b/>
          <w:color w:val="FF0000"/>
        </w:rPr>
        <w:t>Alternatively, you can also use the Operations Cloud UI to test the DB connection (Administration &gt; Dashboards &amp; Reports &gt; Predefined Queries &gt; DB Connection Settings &gt; Test Connection).</w:t>
      </w:r>
      <w:r>
        <w:rPr>
          <w:i/>
          <w:color w:val="0000FF"/>
        </w:rPr>
        <w:t xml:space="preserve"> (No changes needed. The text is already clear and follows Microsoft Style Guide principles.)</w:t>
      </w:r>
      <w:r/>
    </w:p>
    <w:p>
      <w:pPr/>
      <w:r>
        <w:t>To validate the Vertica connection, perform the following steps:</w:t>
      </w:r>
    </w:p>
    <w:p>
      <w:pPr>
        <w:pStyle w:val="ListNumber"/>
      </w:pPr>
      <w:r>
        <w:t>Click Start and launch the DBVisualizer application.</w:t>
      </w:r>
    </w:p>
    <w:p>
      <w:pPr>
        <w:pStyle w:val="ListNumber"/>
      </w:pPr>
      <w:r>
        <w:t>Select the Run Free when prompted.</w:t>
      </w:r>
    </w:p>
    <w:p>
      <w:pPr>
        <w:pStyle w:val="ListNumber"/>
      </w:pPr>
      <w:r>
        <w:t>Under the Databases tab, right-click Connections in the navigation tree and select Create Database Connection.</w:t>
      </w:r>
    </w:p>
    <w:p>
      <w:pPr>
        <w:pStyle w:val="ListNumber"/>
      </w:pPr>
      <w:r>
        <w:t>Search and select the Vertica driver.</w:t>
      </w:r>
    </w:p>
    <w:p>
      <w:pPr>
        <w:pStyle w:val="ListNumber"/>
      </w:pPr>
      <w:r/>
      <w:r>
        <w:rPr>
          <w:b/>
          <w:color w:val="FF0000"/>
        </w:rPr>
        <w:t>Configure the connection as follows:</w:t>
      </w:r>
      <w:r>
        <w:rPr>
          <w:i/>
          <w:color w:val="0000FF"/>
        </w:rPr>
        <w:t xml:space="preserve"> (No error.)</w:t>
      </w:r>
      <w:r/>
      <w:r>
        <w:rPr>
          <w:b/>
          <w:color w:val="FF0000"/>
        </w:rPr>
        <w:t>Name: External Vertica RODatabase Type: Auto Detect (Vertica)Driver Type: VerticaDatabase Server: opsb-vertica.itomlabs.comDatabase Port: 5433Database: itomdbDatabase Userid: vertica_rouserDatabase Password: L1nW1nos_pass</w:t>
      </w:r>
      <w:r>
        <w:rPr>
          <w:i/>
          <w:color w:val="0000FF"/>
        </w:rPr>
        <w:t xml:space="preserve"> (Removed unnecessary non-breaking space between 'Database' and 'Userid'.)</w:t>
      </w:r>
      <w:r/>
    </w:p>
    <w:p>
      <w:pPr>
        <w:pStyle w:val="ListNumber"/>
      </w:pPr>
      <w:r>
        <w:t>Click the Connect button.</w:t>
      </w:r>
    </w:p>
    <w:p>
      <w:pPr>
        <w:pStyle w:val="ListNumber"/>
      </w:pPr>
      <w:r/>
      <w:r>
        <w:rPr>
          <w:b/>
          <w:color w:val="FF0000"/>
        </w:rPr>
        <w:t>Verify that the connection is successful by checking the Connection Message.</w:t>
      </w:r>
      <w:r>
        <w:rPr>
          <w:i/>
          <w:color w:val="0000FF"/>
        </w:rPr>
        <w:t xml:space="preserve"> (Changed 'Validate' to 'Verify' for better clarity.)</w:t>
      </w:r>
      <w:r/>
      <w:r>
        <w:rPr>
          <w:b/>
          <w:color w:val="FF0000"/>
        </w:rPr>
        <w:t>Ensure that the navigation tree has expanded and is navigable.</w:t>
      </w:r>
      <w:r>
        <w:rPr>
          <w:i/>
          <w:color w:val="0000FF"/>
        </w:rPr>
        <w:t xml:space="preserve"> (Changed 'Make sure' to 'Ensure' for better clarity and added 'is' for grammatical correctness.)</w:t>
      </w:r>
      <w:r/>
    </w:p>
    <w:p>
      <w:pPr>
        <w:pStyle w:val="ListNumber"/>
      </w:pPr>
      <w:r/>
      <w:r>
        <w:rPr>
          <w:b/>
          <w:color w:val="FF0000"/>
        </w:rPr>
        <w:t>Expand the schema of interest.</w:t>
      </w:r>
      <w:r>
        <w:rPr>
          <w:i/>
          <w:color w:val="0000FF"/>
        </w:rPr>
        <w:t xml:space="preserve"> (No error.)</w:t>
      </w:r>
      <w:r>
        <w:t xml:space="preserve"> </w:t>
      </w:r>
      <w:r>
        <w:rPr>
          <w:b/>
          <w:color w:val="FF0000"/>
        </w:rPr>
        <w:t>Click mf_shared_provider_default.Expand</w:t>
      </w:r>
      <w:r>
        <w:rPr>
          <w:i/>
          <w:color w:val="0000FF"/>
        </w:rPr>
        <w:t xml:space="preserve"> (No error.)</w:t>
      </w:r>
      <w:r>
        <w:t xml:space="preserve"> and right-click the Tables and select the Show/Hide Table Row Count option. </w:t>
      </w:r>
      <w:r>
        <w:rPr>
          <w:b/>
          <w:color w:val="FF0000"/>
        </w:rPr>
        <w:t>Ignore the message about performance degradation if it pops up.</w:t>
      </w:r>
      <w:r>
        <w:rPr>
          <w:i/>
          <w:color w:val="0000FF"/>
        </w:rPr>
        <w:t xml:space="preserve"> (Changed 'in case it pops up' to 'if it pops up' for better clarity.)</w:t>
      </w:r>
      <w:r/>
    </w:p>
    <w:p>
      <w:pPr/>
      <w:r/>
      <w:r>
        <w:rPr>
          <w:b/>
          <w:color w:val="FF0000"/>
        </w:rPr>
        <w:t>Note: Now the rows that have a count in them show the amount of data that has been collected already. Not all tables may show data, as we are not collecting Cloud data, for example.</w:t>
      </w:r>
      <w:r>
        <w:rPr>
          <w:i/>
          <w:color w:val="0000FF"/>
        </w:rPr>
        <w:t xml:space="preserve"> (Added 'show' to make the sentence more concise and clear.)</w:t>
      </w:r>
      <w:r/>
    </w:p>
    <w:p>
      <w:pPr/>
      <w:r>
        <w:t>The connection to Vertica is established and you can now view data in the database.</w:t>
      </w:r>
    </w:p>
    <w:p>
      <w:pPr>
        <w:pStyle w:val="Heading2"/>
      </w:pPr>
      <w:r>
        <w:t>Exercise 4 – Creating a custom Flex Report using Operations Cloud UI</w:t>
      </w:r>
    </w:p>
    <w:p>
      <w:pPr/>
      <w:r>
        <w:t>In this exercise, to create a custom Flex report, perform the following tasks:</w:t>
      </w:r>
    </w:p>
    <w:p>
      <w:pPr>
        <w:pStyle w:val="ListBullet"/>
      </w:pPr>
      <w:r>
        <w:t>Task 1 – Creating Category for Flex report</w:t>
      </w:r>
    </w:p>
    <w:p>
      <w:pPr>
        <w:pStyle w:val="ListBullet"/>
      </w:pPr>
      <w:r>
        <w:t>Task 2 – Creating a Sub-category Under the Main Category</w:t>
      </w:r>
    </w:p>
    <w:p>
      <w:pPr>
        <w:pStyle w:val="ListBullet"/>
      </w:pPr>
      <w:r>
        <w:t>Task 3 – Creating a New Page (Flex Report)</w:t>
      </w:r>
    </w:p>
    <w:p>
      <w:pPr>
        <w:pStyle w:val="ListBullet"/>
      </w:pPr>
      <w:r>
        <w:t>Task 4 – Configuring the Widget</w:t>
      </w:r>
    </w:p>
    <w:p>
      <w:pPr/>
      <w:r>
        <w:t>Task 1 – Creating a category for Flex Report</w:t>
      </w:r>
    </w:p>
    <w:p>
      <w:pPr/>
      <w:r>
        <w:t>To create a category for Flex report, perform the following steps:</w:t>
      </w:r>
    </w:p>
    <w:p>
      <w:pPr>
        <w:pStyle w:val="ListNumber"/>
      </w:pPr>
      <w:r>
        <w:t>Log in to Operations Cloud UI: https://opsb-master.itomlabs.com/ui/ using the following credentials:User Name: adminPassword: AppP4ss_Secur3</w:t>
      </w:r>
    </w:p>
    <w:p>
      <w:pPr>
        <w:pStyle w:val="ListNumber"/>
      </w:pPr>
      <w:r/>
      <w:r>
        <w:rPr>
          <w:b/>
          <w:color w:val="FF0000"/>
        </w:rPr>
        <w:t>Click the Expand &gt; arrow to view the available menu options as shown in the following screenshot.</w:t>
      </w:r>
      <w:r>
        <w:rPr>
          <w:i/>
          <w:color w:val="0000FF"/>
        </w:rPr>
        <w:t xml:space="preserve"> (Changed 'displayed' to 'shown' to maintain consistency with Microsoft Style Guide's preference for present tense.)</w:t>
      </w:r>
      <w:r/>
    </w:p>
    <w:p>
      <w:pPr>
        <w:pStyle w:val="ListNumber"/>
      </w:pPr>
      <w:r/>
      <w:r>
        <w:rPr>
          <w:b/>
          <w:color w:val="FF0000"/>
        </w:rPr>
        <w:t>To edit the main menu bar, click the ellipsis button, and then click Edit Menu.</w:t>
      </w:r>
      <w:r>
        <w:rPr>
          <w:i/>
          <w:color w:val="0000FF"/>
        </w:rPr>
        <w:t xml:space="preserve"> (Corrected 'ellipses' to 'ellipsis' as it is the correct term for a single dot button.)</w:t>
      </w:r>
      <w:r/>
    </w:p>
    <w:p>
      <w:pPr>
        <w:pStyle w:val="ListNumber"/>
      </w:pPr>
      <w:r/>
      <w:r>
        <w:rPr>
          <w:b/>
          <w:color w:val="FF0000"/>
        </w:rPr>
        <w:t>To add a new category, click the Add Category button.</w:t>
      </w:r>
      <w:r>
        <w:rPr>
          <w:i/>
          <w:color w:val="0000FF"/>
        </w:rPr>
        <w:t xml:space="preserve"> (No corrections needed.)</w:t>
      </w:r>
      <w:r/>
      <w:r>
        <w:rPr>
          <w:b/>
          <w:color w:val="FF0000"/>
        </w:rPr>
        <w:t>The Add Category wizard is displayed on the right pane.</w:t>
      </w:r>
      <w:r>
        <w:rPr>
          <w:i/>
          <w:color w:val="0000FF"/>
        </w:rPr>
        <w:t xml:space="preserve"> (Changed 'ADD CATEGORY' to 'Add Category' for consistency with the rest of the text.)</w:t>
      </w:r>
      <w:r/>
    </w:p>
    <w:p>
      <w:pPr/>
      <w:r>
        <w:t>Configure the Top category:</w:t>
      </w:r>
    </w:p>
    <w:p>
      <w:pPr>
        <w:pStyle w:val="ListNumber"/>
      </w:pPr>
      <w:r>
        <w:t>Select an icon from the Icon dropdown menu that symbolizes reports.</w:t>
      </w:r>
    </w:p>
    <w:p>
      <w:pPr>
        <w:pStyle w:val="ListNumber"/>
      </w:pPr>
      <w:r/>
      <w:r>
        <w:rPr>
          <w:b/>
          <w:color w:val="FF0000"/>
        </w:rPr>
        <w:t>Type the category name as 'Custom Reports' in Display label (If already exists, just suffix it with a numeral, for example, 'Custom Reports1').</w:t>
      </w:r>
      <w:r>
        <w:rPr>
          <w:i/>
          <w:color w:val="0000FF"/>
        </w:rPr>
        <w:t xml:space="preserve"> (Added quotation marks around 'Custom Reports' and 'Custom Reports1' for clarity and consistency.)</w:t>
      </w:r>
      <w:r/>
    </w:p>
    <w:p>
      <w:pPr>
        <w:pStyle w:val="ListNumber"/>
      </w:pPr>
      <w:r/>
      <w:r>
        <w:rPr>
          <w:b/>
          <w:color w:val="FF0000"/>
        </w:rPr>
        <w:t>Place the category at the root of the category selection nest under &lt;Top Category&gt;.</w:t>
      </w:r>
      <w:r>
        <w:rPr>
          <w:i/>
          <w:color w:val="0000FF"/>
        </w:rPr>
        <w:t xml:space="preserve"> (Corrected 'Nest' to 'nest' to maintain consistency with the Microsoft Style Guide's recommendation for lowercase nouns.)</w:t>
      </w:r>
      <w:r/>
    </w:p>
    <w:p>
      <w:pPr>
        <w:pStyle w:val="ListNumber"/>
      </w:pPr>
      <w:r/>
      <w:r>
        <w:rPr>
          <w:b/>
          <w:color w:val="FF0000"/>
        </w:rPr>
        <w:t>Set the category Order number to 0, so it will be the top item in the list.</w:t>
      </w:r>
      <w:r>
        <w:rPr>
          <w:i/>
          <w:color w:val="0000FF"/>
        </w:rPr>
        <w:t xml:space="preserve"> (Changed 'would be' to 'will be' for active voice.)</w:t>
      </w:r>
      <w:r/>
    </w:p>
    <w:p>
      <w:pPr>
        <w:pStyle w:val="ListNumber"/>
      </w:pPr>
      <w:r>
        <w:t>Click SAVE.</w:t>
      </w:r>
    </w:p>
    <w:p>
      <w:pPr>
        <w:pStyle w:val="Heading3"/>
      </w:pPr>
      <w:r>
        <w:t>Task 2 – Creating a sub-category under the main category</w:t>
      </w:r>
    </w:p>
    <w:p>
      <w:pPr/>
      <w:r>
        <w:t>To create a sub-category under the main category, perform the following steps:</w:t>
      </w:r>
    </w:p>
    <w:p>
      <w:pPr>
        <w:pStyle w:val="ListNumber"/>
      </w:pPr>
      <w:r/>
      <w:r>
        <w:rPr>
          <w:b/>
          <w:color w:val="FF0000"/>
        </w:rPr>
        <w:t>Select the category Custom Reports and click the Add Category+ button to add a new subcategory under the top category created in the previous step.</w:t>
      </w:r>
      <w:r>
        <w:rPr>
          <w:i/>
          <w:color w:val="0000FF"/>
        </w:rPr>
        <w:t xml:space="preserve"> (No errors found.)</w:t>
      </w:r>
      <w:r/>
    </w:p>
    <w:p>
      <w:pPr>
        <w:pStyle w:val="ListNumber"/>
      </w:pPr>
      <w:r/>
      <w:r>
        <w:rPr>
          <w:b/>
          <w:color w:val="FF0000"/>
        </w:rPr>
        <w:t>Repeat the steps (same as Task 1) to add the sub-category named Flex Reports and click SAVE. The result will include the new sub-category as an item beneath the top category.</w:t>
      </w:r>
      <w:r>
        <w:rPr>
          <w:i/>
          <w:color w:val="0000FF"/>
        </w:rPr>
        <w:t xml:space="preserve"> (Added a space after 'SAVE' to improve readability.)</w:t>
      </w:r>
      <w:r/>
    </w:p>
    <w:p>
      <w:pPr>
        <w:pStyle w:val="ListNumber"/>
      </w:pPr>
      <w:r>
        <w:t>To exit the menu editing, click anywhere or the EXIT button.</w:t>
      </w:r>
    </w:p>
    <w:p>
      <w:pPr>
        <w:pStyle w:val="Heading3"/>
      </w:pPr>
      <w:r>
        <w:t>Task 3 – Creating a new Flex Report</w:t>
      </w:r>
    </w:p>
    <w:p>
      <w:pPr/>
      <w:r>
        <w:t>To create a new page, perform the following steps:</w:t>
      </w:r>
    </w:p>
    <w:p>
      <w:pPr>
        <w:pStyle w:val="ListNumber"/>
      </w:pPr>
      <w:r>
        <w:t>In the upper-right corner, click the DESIGN icon to create a new Flex Report.</w:t>
      </w:r>
    </w:p>
    <w:p>
      <w:pPr>
        <w:pStyle w:val="ListNumber"/>
      </w:pPr>
      <w:r/>
      <w:r>
        <w:rPr>
          <w:b/>
          <w:color w:val="FF0000"/>
        </w:rPr>
        <w:t>Click Data Visualization from the Add Widget panel.</w:t>
      </w:r>
      <w:r>
        <w:rPr>
          <w:i/>
          <w:color w:val="0000FF"/>
        </w:rPr>
        <w:t xml:space="preserve"> (Capitalized 'Add' as it starts a sentence.)</w:t>
      </w:r>
      <w:r/>
      <w:r>
        <w:rPr>
          <w:b/>
          <w:color w:val="FF0000"/>
        </w:rPr>
        <w:t>The Data Visualization wizard is displayed with a new chart.</w:t>
      </w:r>
      <w:r>
        <w:rPr>
          <w:i/>
          <w:color w:val="0000FF"/>
        </w:rPr>
        <w:t xml:space="preserve"> (No changes needed as the sentence is grammatically correct.)</w:t>
      </w:r>
      <w:r/>
    </w:p>
    <w:p>
      <w:pPr>
        <w:pStyle w:val="Heading3"/>
      </w:pPr>
      <w:r>
        <w:t>Task 4 – Configuring widget using the predefined queries</w:t>
      </w:r>
    </w:p>
    <w:p>
      <w:pPr/>
      <w:r>
        <w:t>To configure the widget, perform the following steps:</w:t>
      </w:r>
    </w:p>
    <w:p>
      <w:pPr>
        <w:pStyle w:val="ListNumber"/>
      </w:pPr>
      <w:r/>
      <w:r>
        <w:rPr>
          <w:b/>
          <w:color w:val="FF0000"/>
        </w:rPr>
        <w:t>Go to DB Visualizer and check which tables contain the data.</w:t>
      </w:r>
      <w:r>
        <w:rPr>
          <w:i/>
          <w:color w:val="0000FF"/>
        </w:rPr>
        <w:t xml:space="preserve"> (Changed 'have' to 'contain' for better clarity.)</w:t>
      </w:r>
      <w:r/>
      <w:r>
        <w:rPr>
          <w:b/>
          <w:color w:val="FF0000"/>
        </w:rPr>
        <w:t>You can see that the opsb_sysinfra tables contain the data.</w:t>
      </w:r>
      <w:r>
        <w:rPr>
          <w:i/>
          <w:color w:val="0000FF"/>
        </w:rPr>
        <w:t xml:space="preserve"> (Changed 'view' to 'see' and 'have' to 'contain' for better clarity.)</w:t>
      </w:r>
      <w:r/>
    </w:p>
    <w:p>
      <w:pPr/>
      <w:r>
        <w:t>You may now proceed with the Operations Cloud UI to create the query.</w:t>
      </w:r>
    </w:p>
    <w:p>
      <w:pPr>
        <w:pStyle w:val="ListNumber"/>
      </w:pPr>
      <w:r/>
      <w:r>
        <w:rPr>
          <w:b/>
          <w:color w:val="FF0000"/>
        </w:rPr>
        <w:t>Search for opsb_sysinfra in the PREDEFINED QUERY section.</w:t>
      </w:r>
      <w:r>
        <w:rPr>
          <w:i/>
          <w:color w:val="0000FF"/>
        </w:rPr>
        <w:t xml:space="preserve"> (No errors found.)</w:t>
      </w:r>
      <w:r/>
    </w:p>
    <w:p>
      <w:pPr>
        <w:pStyle w:val="ListNumber"/>
      </w:pPr>
      <w:r/>
      <w:r>
        <w:rPr>
          <w:b/>
          <w:color w:val="FF0000"/>
        </w:rPr>
        <w:t>Select the opsb_sysinfra_SysExecSumm_cpuUtil query from the dropdown menu.</w:t>
      </w:r>
      <w:r>
        <w:rPr>
          <w:i/>
          <w:color w:val="0000FF"/>
        </w:rPr>
        <w:t xml:space="preserve"> (No correction needed.)</w:t>
      </w:r>
      <w:r>
        <w:t>By default, it will show the Table widget in the chart when you pick the OOTB query.</w:t>
      </w:r>
    </w:p>
    <w:p>
      <w:pPr>
        <w:pStyle w:val="ListNumber"/>
      </w:pPr>
      <w:r/>
      <w:r>
        <w:rPr>
          <w:b/>
          <w:color w:val="FF0000"/>
        </w:rPr>
        <w:t>Expand the VISUALIZATION and change it from the default Table widget to a Categorized bar.</w:t>
      </w:r>
      <w:r>
        <w:rPr>
          <w:i/>
          <w:color w:val="0000FF"/>
        </w:rPr>
        <w:t xml:space="preserve"> (Added 'the' before 'default Table widget' for clarity and correctness.)</w:t>
      </w:r>
      <w:r/>
    </w:p>
    <w:p>
      <w:pPr>
        <w:pStyle w:val="ListNumber"/>
      </w:pPr>
      <w:r/>
      <w:r>
        <w:rPr>
          <w:b/>
          <w:color w:val="FF0000"/>
        </w:rPr>
        <w:t>Expand the fields and add the MetricValues from the dropdown menu to view which fields you would like to see in the Categorized bar.</w:t>
      </w:r>
      <w:r>
        <w:rPr>
          <w:i/>
          <w:color w:val="0000FF"/>
        </w:rPr>
        <w:t xml:space="preserve"> (Corrected 'Fields' to lowercase and 'Metricvalues' to 'MetricValues' for consistency with proper noun capitalization.)</w:t>
      </w:r>
      <w:r/>
    </w:p>
    <w:p>
      <w:pPr>
        <w:pStyle w:val="ListNumber"/>
      </w:pPr>
      <w:r/>
      <w:r>
        <w:rPr>
          <w:b/>
          <w:color w:val="FF0000"/>
        </w:rPr>
        <w:t>Select three metric values one by one for Metric values and leave one Metric Value for Categorize by dimension (Nodes_Above_90_per). The chart is displayed with colorful and tabular data.</w:t>
      </w:r>
      <w:r>
        <w:rPr>
          <w:i/>
          <w:color w:val="0000FF"/>
        </w:rPr>
        <w:t xml:space="preserve"> (Added a space after 'The' to improve readability.)</w:t>
      </w:r>
      <w:r/>
    </w:p>
    <w:p>
      <w:pPr>
        <w:pStyle w:val="ListNumber"/>
      </w:pPr>
      <w:r>
        <w:t>To add a few widgets, click + ADD WIDGET.</w:t>
      </w:r>
    </w:p>
    <w:p>
      <w:pPr>
        <w:pStyle w:val="ListNumber"/>
      </w:pPr>
      <w:r/>
      <w:r>
        <w:rPr>
          <w:b/>
          <w:color w:val="FF0000"/>
        </w:rPr>
        <w:t>Repeat the same process that you used to add the Metric value opsb_sysinfra_SysExecSumm_cpuUtil earlier, for the opsb_sysinfra_SysExecSumm_OScount query.</w:t>
      </w:r>
      <w:r>
        <w:rPr>
          <w:i/>
          <w:color w:val="0000FF"/>
        </w:rPr>
        <w:t xml:space="preserve"> (Changed 'did' to 'used' for consistency and clarity.)</w:t>
      </w:r>
      <w:r/>
      <w:r>
        <w:rPr>
          <w:b/>
          <w:color w:val="FF0000"/>
        </w:rPr>
        <w:t>The visualization properties are modified as shown in the screenshot below.</w:t>
      </w:r>
      <w:r>
        <w:rPr>
          <w:i/>
          <w:color w:val="0000FF"/>
        </w:rPr>
        <w:t xml:space="preserve"> (No changes needed.)</w:t>
      </w:r>
      <w:r>
        <w:t xml:space="preserve"> </w:t>
      </w:r>
      <w:r>
        <w:rPr>
          <w:b/>
          <w:color w:val="FF0000"/>
        </w:rPr>
        <w:t>You changed the widget type from Table to Donut.</w:t>
      </w:r>
      <w:r>
        <w:rPr>
          <w:i/>
          <w:color w:val="0000FF"/>
        </w:rPr>
        <w:t xml:space="preserve"> (No changes needed.)</w:t>
      </w:r>
      <w:r/>
    </w:p>
    <w:p>
      <w:pPr>
        <w:pStyle w:val="ListNumber"/>
      </w:pPr>
      <w:r>
        <w:t>Under the Fields section, select the Metric values and Categorize by dimension fields.</w:t>
      </w:r>
    </w:p>
    <w:p>
      <w:pPr>
        <w:pStyle w:val="ListNumber"/>
      </w:pPr>
      <w:r/>
      <w:r>
        <w:rPr>
          <w:b/>
          <w:color w:val="FF0000"/>
        </w:rPr>
        <w:t>Add another widget with the query opsb_sysinfra_Avail_uptimetopN and the Visualization &amp; Fields parameters as shown below:</w:t>
      </w:r>
      <w:r>
        <w:rPr>
          <w:i/>
          <w:color w:val="0000FF"/>
        </w:rPr>
        <w:t xml:space="preserve"> (Added 'the' before 'Visualization &amp; Fields' to improve clarity.)</w:t>
      </w:r>
      <w:r/>
    </w:p>
    <w:p>
      <w:pPr>
        <w:pStyle w:val="ListNumber"/>
      </w:pPr>
      <w:r/>
      <w:r>
        <w:rPr>
          <w:b/>
          <w:color w:val="FF0000"/>
        </w:rPr>
        <w:t>Add another widget with the pre-existing query opsb_sysinfra_cpuUtil_bottomN and select Visualization as Table. Update the Fields parameters.</w:t>
      </w:r>
      <w:r>
        <w:rPr>
          <w:i/>
          <w:color w:val="0000FF"/>
        </w:rPr>
        <w:t xml:space="preserve"> (Added a period after 'Table' to separate the two sentences and corrected 'update Fields parameters' to 'Update the Fields parameters' for clarity.)</w:t>
      </w:r>
      <w:r>
        <w:t xml:space="preserve"> </w:t>
      </w:r>
      <w:r>
        <w:rPr>
          <w:b/>
          <w:color w:val="FF0000"/>
        </w:rPr>
        <w:t>The columns that you do not want to view in the table widget can be disabled by toggling the 'include column' toggle switch next to each Column name.</w:t>
      </w:r>
      <w:r>
        <w:rPr>
          <w:i/>
          <w:color w:val="0000FF"/>
        </w:rPr>
        <w:t xml:space="preserve"> (Added 'include column' in quotes and 'next to' for clarity.)</w:t>
      </w:r>
      <w:r/>
    </w:p>
    <w:p>
      <w:pPr>
        <w:pStyle w:val="ListNumber"/>
      </w:pPr>
      <w:r>
        <w:t xml:space="preserve">Add another widget with the query opsb_sysinfra_SysResource_CPUUtil_Trend. </w:t>
      </w:r>
      <w:r>
        <w:rPr>
          <w:b/>
          <w:color w:val="FF0000"/>
        </w:rPr>
        <w:t>No changes were made to the Visualization, and it remains set to the default value of Table.</w:t>
      </w:r>
      <w:r>
        <w:rPr>
          <w:i/>
          <w:color w:val="0000FF"/>
        </w:rPr>
        <w:t xml:space="preserve"> (Rephrased to improve clarity and flow while maintaining the original meaning.)</w:t>
      </w:r>
      <w:r>
        <w:t xml:space="preserve"> Also, </w:t>
      </w:r>
      <w:r>
        <w:rPr>
          <w:b/>
          <w:color w:val="FF0000"/>
        </w:rPr>
        <w:t>The updated Fields parameters are displayed in the following screenshot.</w:t>
      </w:r>
      <w:r>
        <w:rPr>
          <w:i/>
          <w:color w:val="0000FF"/>
        </w:rPr>
        <w:t xml:space="preserve"> (Corrected the subject-verb agreement and added a definite article for clarity.)</w:t>
      </w:r>
      <w:r/>
    </w:p>
    <w:p>
      <w:pPr>
        <w:pStyle w:val="ListNumber"/>
      </w:pPr>
      <w:r/>
      <w:r>
        <w:rPr>
          <w:b/>
          <w:color w:val="FF0000"/>
        </w:rPr>
        <w:t>Resize the widgets and rearrange the positions to match the display in the following screenshot:</w:t>
      </w:r>
      <w:r>
        <w:rPr>
          <w:i/>
          <w:color w:val="0000FF"/>
        </w:rPr>
        <w:t xml:space="preserve"> (Changed 're-arrange' to 'rearrange' for consistency with Microsoft Style Guide and to improve readability.)</w:t>
      </w:r>
      <w:r/>
    </w:p>
    <w:p>
      <w:pPr>
        <w:pStyle w:val="ListNumber"/>
      </w:pPr>
      <w:r/>
      <w:r>
        <w:rPr>
          <w:b/>
          <w:color w:val="FF0000"/>
        </w:rPr>
        <w:t>Save the report. Click the Save As menu. Under the Save As dialog, select Save as a new instance... radio button.</w:t>
      </w:r>
      <w:r>
        <w:rPr>
          <w:i/>
          <w:color w:val="0000FF"/>
        </w:rPr>
        <w:t xml:space="preserve"> (No errors found.)</w:t>
      </w:r>
      <w:r/>
    </w:p>
    <w:p>
      <w:pPr>
        <w:pStyle w:val="ListNumber"/>
      </w:pPr>
      <w:r>
        <w:t>Select the Icon to match the Reporting style of this page.</w:t>
      </w:r>
    </w:p>
    <w:p>
      <w:pPr>
        <w:pStyle w:val="ListNumber"/>
      </w:pPr>
      <w:r>
        <w:t>Enter SysInfra Summary name in the Instance label field.</w:t>
      </w:r>
    </w:p>
    <w:p>
      <w:pPr>
        <w:pStyle w:val="ListNumber"/>
      </w:pPr>
      <w:r>
        <w:t>In the Menu category section, select the Flex Reports category. It will be available under the Custom Reports top category.</w:t>
      </w:r>
    </w:p>
    <w:p>
      <w:pPr>
        <w:pStyle w:val="ListNumber"/>
      </w:pPr>
      <w:r>
        <w:t>Click SAVE.The left pane will now change, and it will include the Categories and the page that you created.You can now view the report, and the report can be scheduled or downloaded as a pdf (which will be covered in the next exercises).</w:t>
      </w:r>
    </w:p>
    <w:p>
      <w:pPr>
        <w:pStyle w:val="Heading2"/>
      </w:pPr>
      <w:r>
        <w:t>Exercise 5 – Creating custom SQL Query for the reports</w:t>
      </w:r>
    </w:p>
    <w:p>
      <w:pPr/>
      <w:r>
        <w:t>There are several ways to create custom SQL queries:</w:t>
      </w:r>
    </w:p>
    <w:p>
      <w:pPr>
        <w:pStyle w:val="ListBullet"/>
      </w:pPr>
      <w:r>
        <w:t>Do it yourself</w:t>
      </w:r>
    </w:p>
    <w:p>
      <w:pPr>
        <w:pStyle w:val="ListBullet"/>
      </w:pPr>
      <w:r>
        <w:t>By a DBA</w:t>
      </w:r>
    </w:p>
    <w:p>
      <w:pPr>
        <w:pStyle w:val="ListBullet"/>
      </w:pPr>
      <w:r>
        <w:t>Using any third-party BI tool</w:t>
      </w:r>
    </w:p>
    <w:p>
      <w:pPr/>
      <w:r>
        <w:t>The Operations Cloud UI provides a user-friendly approach to assist users in creating their own custom queries and editing existing queries. Queries can be created through a text editor or a table browsing feature where specific table and columns can be selected.</w:t>
      </w:r>
    </w:p>
    <w:p>
      <w:pPr/>
      <w:r>
        <w:t>To access the pre-defined or OOTB queries, perform the following steps:</w:t>
      </w:r>
    </w:p>
    <w:p>
      <w:pPr>
        <w:pStyle w:val="ListNumber"/>
      </w:pPr>
      <w:r>
        <w:t>Log in to Operations Cloud UI https://opsb-master.itomlabs.com/ui/using the following credentials:User Name: adminPassword: AppP4ss_Secur3</w:t>
      </w:r>
    </w:p>
    <w:p>
      <w:pPr>
        <w:pStyle w:val="ListNumber"/>
      </w:pPr>
      <w:r>
        <w:t>Navigate to Administration &gt; Dashboards &amp; Reports &gt; Predefined Queries.Queries may be simple or complex. You can search for the query by application name. For example, search sysinfra related queries.A simple query may look like one forOPSB_SYSINFRA_SYSRESOURCEDETAIL_FORECASTFILESYS query:select cast(avg(fs_util_pct_fp_30)as int) as FS30,cast(avg(fs_util_pct_fp_60)as int)as FS60,cast(avg(fs_util_pct_fp_90)as int) as FS90 fromopsb_sysinfra_filesys_forecast WHERE ${node_fqdn=(${host})} andtimestamp_tz = DATE_TRUNC('day',sysdate) group by timestamp_tz0While a complex query may look like that for opsb_sysinfra_sysTopN_AvailTopN query:select * from((select * from(select a.Node_name,a.OSNAME,a.uptimepercent ,a.uptimehours,a.downtimehours, ${ ${value}} as N, ${ ${Calendar:start}} as startdate, ${ ${Calendar:end}} as enddate,ROW_NUMBER() over(order by a.uptimepercent desc,a.uptimehours desc,a.Node_name asc,a.OSNAME asc)as row from (select node_fqdn as Node_name,(case when os_type = 'NT' then 'Windows'                             when os_type ~ 'Sun+' then 'Solaris'                             when os_type ~ '.*Linux' then 'Linux'                             when os_type ~ 'HP+' then 'HP-UX'                             else os_type end) as OSNAME,trunc(avg(uptime_pct),2) as uptimepercent , round(avg(uptime_h),2) as uptimehours,round(avg(downtime_h),2) as downtimehoursfrom opsb_sysinfra_avail_1dwhere ${timestamp_tz &gt;= ${Calendar:start}}::timestamp at timezone ${${sys.timezone}} and ${timestamp_tz &lt;= ${Calendar:end}}::timestamp at timezone ${${sys.timezone}} and datediff(dd,${ ${Calendar:start}}::timestamp,${ ${Calendar:end}}::timestamp) &gt; 1 and(${'All' in (${ci_collection}) } or COALESCE (cmdb_global_id,cmdb_id) in (select COALESCE(z.entity_reconciliation_id,z.entity_unique_id) fromcmdb_entity_ci_collection_latest asx,cmdb_entity_relation_cicollection_ci_latest as y,cmdb_entity_configuration_item_latest as z whereCOALESCE(x.entity_reconciliation_id,x.entity_unique_id) = COALESCE(y.rel_lhs_entity_reconciliation_id,y.rel_lhs_entity_unique_id) and ${x.name in(${ci_collection})} and COALESCE(z.entity_reconciliation_id,z.entity_unique_id) =COALESCE(y.rel_rhs_entity_reconciliation_id,y.rel_rhs_entity_unique_id)))and(${'All' in (${business_service}) } or COALESCE (cmdb_global_id,cmdb_id) in (select COALESCE(z.entity_reconciliation_id,z.entity_unique_id) fromcmdb_entity_business_element_latest asx,cmdb_entity_relation_businesselement_ci_latest as y,cmdb_entity_configuration_item_latest as z whereCOALESCE(x.entity_reconciliation_id,x.entity_unique_id) = COALESCE(y.rel_lhs_entity_reconciliation_id,y.rel_lhs_entity_unique_id) and ${x.name in(${business_service})} and COALESCE(z.entity_reconciliation_id,z.entity_unique_id) =COALESCE(y.rel_rhs_entity_reconciliation_id,y.rel_rhs_entity_unique_id) and x.entity_class_type ='business_service'))anduptime_pct is not nullgroup by node_fqdn, OSNAME limit 100 )as a)b )union all(select * from(select c.Node_name,c.OSNAME,c.uptimepercent ,c.uptimehours,c.downtimehours, ${ ${value}} as N, ${ ${Calendar:start}} as startdate, ${ ${Calendar:end}} as enddate,ROW_NUMBER() over(order by c.uptimepercent desc,c.uptimehours desc,c.Node_name asc,c.OSNAME asc)as row from (select node_fqdn as Node_name,(case when os_type = 'NT' then 'Windows'                             when os_type ~ 'Sun+' then 'Solaris'                             when os_type ~ '.*Linux' then 'Linux'                             when os_type ~ 'HP+' then 'HP-UX'                             else os_type end) as OSNAME,trunc((((sum(uptime_min)+ Isnull(sum(planned_downtime_min),0))/(sum(uptime_min) + sum(downtime_min)+ Isnull(sum(planned_downtime_min),0))) * 100),2) as uptimepercent , round((sum(uptime_min)/60),2) as uptimehours,round((sum(downtime_min)/60),2) as downtimehoursfrom opsb_sysinfra_availwhere ${to_timestamp(timestamp_utc_s) &gt;= ${Calendar:start}}::timestamp at timezone ${${sys.timezone}} and ${to_timestamp(timestamp_utc_s) &lt;= ${Calendar:end}}::timestamp at timezone ${${sys.timezone}} and datediff(dd,${ ${Calendar:start}}::timestamp,${ ${Calendar:end}}::timestamp) &lt;= 1 and (${'All' in (${ci_collection}) } or COALESCE (cmdb_global_id,cmdb_id) in (select COALESCE(z.entity_reconciliation_id,z.entity_unique_id) fromcmdb_entity_ci_collection_latest asx,cmdb_entity_relation_cicollection_ci_latest as y,cmdb_entity_configuration_item_latest as z whereCOALESCE(x.entity_reconciliation_id,x.entity_unique_id) = COALESCE(y.rel_lhs_entity_reconciliation_id,y.rel_lhs_entity_unique_id) and ${x.name in(${ci_collection})} and COALESCE(z.entity_reconciliation_id,z.entity_unique_id) =COALESCE(y.rel_rhs_entity_reconciliation_id,y.rel_rhs_entity_unique_id)))and(${'All' in (${business_service}) } or COALESCE (cmdb_global_id,cmdb_id) in (select COALESCE(z.entity_reconciliation_id,z.entity_unique_id) fromcmdb_entity_business_element_latest asx,cmdb_entity_relation_businesselement_ci_latest as y,cmdb_entity_configuration_item_latest as z whereCOALESCE(x.entity_reconciliation_id,x.entity_unique_id) = COALESCE(y.rel_lhs_entity_reconciliation_id,y.rel_lhs_entity_unique_id) and ${x.name in(${business_service})} and COALESCE(z.entity_reconciliation_id,z.entity_unique_id) =COALESCE(y.rel_rhs_entity_reconciliation_id,y.rel_rhs_entity_unique_id) and x.entity_class_type ='business_service'))anduptime_min is not null and downtime_min is not nullgroup by node_fqdn, OSNAME limit 100 )as c)d ))e where ${e.row &lt;= (${value})} order by e.uptimepercent desc,e.uptimehours desc,e.Node_name asc,e.OSNAME ascUsing these OOTB simple and complex queries available in Operations Cloud UI, you can tweak them as per your need. It will not be feasible to cover complex queries as part of this training as the custom queries may vary from customer to customer and the scope is vast. The high-level steps are covered in this exercise using the table navigation from the Operations Cloud UI, following the approach any complex custom query can be created.</w:t>
      </w:r>
    </w:p>
    <w:p>
      <w:pPr>
        <w:pStyle w:val="ListNumber"/>
      </w:pPr>
      <w:r>
        <w:t>To add a custom query, click the Add (+) dropdown button and select the Query type.</w:t>
      </w:r>
    </w:p>
    <w:p>
      <w:pPr>
        <w:pStyle w:val="ListNumber"/>
      </w:pPr>
      <w:r>
        <w:t>Click Create Data Query which brings up the New PREDEFINED QUERY wizard.</w:t>
      </w:r>
      <w:r>
        <w:rPr>
          <w:b/>
          <w:color w:val="FF0000"/>
        </w:rPr>
        <w:t>GENERAL: Display label - Provide a meaningful name for the display label. Name the query as 'node_ostype'.</w:t>
      </w:r>
      <w:r>
        <w:rPr>
          <w:i/>
          <w:color w:val="0000FF"/>
        </w:rPr>
        <w:t xml:space="preserve"> (Added quotation marks around 'node_ostype' for clarity and consistency. Changed 'the display label' to 'the display label' for grammatical correctness.)</w:t>
      </w:r>
      <w:r/>
    </w:p>
    <w:p>
      <w:pPr>
        <w:pStyle w:val="ListBullet"/>
      </w:pPr>
      <w:r/>
      <w:r>
        <w:rPr>
          <w:b/>
          <w:color w:val="FF0000"/>
        </w:rPr>
        <w:t>QUERY - In case you are not familiar with table/column names, the wizard lets you pick the table name by using the option 'Browse a database table' and then select the table name from the dropdown from which you want to retrieve the data. Here, select the table as 'opsb_sysinfra_node'.</w:t>
      </w:r>
      <w:r>
        <w:rPr>
          <w:i/>
          <w:color w:val="0000FF"/>
        </w:rPr>
        <w:t xml:space="preserve"> (Added apostrophes around 'Browse a database table' and 'opsb_sysinfra_node' to follow Microsoft Style Guide principles for possessive nouns and technical terms.)</w:t>
      </w:r>
      <w:r/>
    </w:p>
    <w:p>
      <w:pPr>
        <w:pStyle w:val="ListBullet"/>
      </w:pPr>
      <w:r>
        <w:t>METRIC VALUES - This is the column name from the table which is of interest to be shown in the report.</w:t>
      </w:r>
    </w:p>
    <w:p>
      <w:pPr>
        <w:pStyle w:val="ListNumber"/>
      </w:pPr>
      <w:r>
        <w:t>Click + ADD VALUE.</w:t>
      </w:r>
    </w:p>
    <w:p>
      <w:pPr>
        <w:pStyle w:val="ListNumber"/>
      </w:pPr>
      <w:r/>
      <w:r>
        <w:rPr>
          <w:b/>
          <w:color w:val="FF0000"/>
        </w:rPr>
        <w:t>Select the column name.</w:t>
      </w:r>
      <w:r>
        <w:rPr>
          <w:i/>
          <w:color w:val="0000FF"/>
        </w:rPr>
        <w:t xml:space="preserve"> (Changed 'COLUMN' to lowercase to match the style guide.)</w:t>
      </w:r>
      <w:r>
        <w:t xml:space="preserve"> </w:t>
      </w:r>
      <w:r>
        <w:rPr>
          <w:b/>
          <w:color w:val="FF0000"/>
        </w:rPr>
        <w:t>Under the Metric Values section, you will select the column name from which the metric values need to be visualized in the report.</w:t>
      </w:r>
      <w:r>
        <w:rPr>
          <w:i/>
          <w:color w:val="0000FF"/>
        </w:rPr>
        <w:t xml:space="preserve"> (Capitalized 'Metric Values' to match the style guide.)</w:t>
      </w:r>
      <w:r>
        <w:t xml:space="preserve"> </w:t>
      </w:r>
      <w:r>
        <w:rPr>
          <w:b/>
          <w:color w:val="FF0000"/>
        </w:rPr>
        <w:t>You can select the node_short_name, node_fqdn, and os_type columns.</w:t>
      </w:r>
      <w:r>
        <w:rPr>
          <w:i/>
          <w:color w:val="0000FF"/>
        </w:rPr>
        <w:t xml:space="preserve"> (Added a comma before 'and' to follow the style guide for listing items.)</w:t>
      </w:r>
      <w:r/>
    </w:p>
    <w:p>
      <w:pPr>
        <w:pStyle w:val="ListNumber"/>
      </w:pPr>
      <w:r>
        <w:t>Click the green check mark button to add the changes.</w:t>
      </w:r>
    </w:p>
    <w:p>
      <w:pPr>
        <w:pStyle w:val="ListBullet"/>
      </w:pPr>
      <w:r>
        <w:t>DIMENSIONS – You add Dimension to be able to filter metrics based on the column name you chose for dimension. This is a must for widget types like Donut charts. You can leave it without change for this query. After you have selected the table and column names, you view the resultant metrics for the table.</w:t>
      </w:r>
    </w:p>
    <w:p>
      <w:pPr>
        <w:pStyle w:val="ListNumber"/>
      </w:pPr>
      <w:r/>
      <w:r>
        <w:rPr>
          <w:b/>
          <w:color w:val="FF0000"/>
        </w:rPr>
        <w:t>To modify the query, select the Edit SQL query radio button.</w:t>
      </w:r>
      <w:r>
        <w:rPr>
          <w:i/>
          <w:color w:val="0000FF"/>
        </w:rPr>
        <w:t xml:space="preserve"> (No errors.)</w:t>
      </w:r>
      <w:r>
        <w:t xml:space="preserve"> </w:t>
      </w:r>
      <w:r>
        <w:rPr>
          <w:b/>
          <w:color w:val="FF0000"/>
        </w:rPr>
        <w:t>To view the result of the updated query, click the RUN QUERY button.</w:t>
      </w:r>
      <w:r>
        <w:rPr>
          <w:i/>
          <w:color w:val="0000FF"/>
        </w:rPr>
        <w:t xml:space="preserve"> (No errors.)</w:t>
      </w:r>
      <w:r/>
    </w:p>
    <w:p>
      <w:pPr/>
      <w:r/>
      <w:r>
        <w:rPr>
          <w:b/>
          <w:color w:val="FF0000"/>
        </w:rPr>
        <w:t>As you can see, the result displays duplicate entries. To include only distinct values, you can fine-tune your query by using the DISTINCT function for the node_fqdn column name.</w:t>
      </w:r>
      <w:r>
        <w:rPr>
          <w:i/>
          <w:color w:val="0000FF"/>
        </w:rPr>
        <w:t xml:space="preserve"> (Added 'As you can see' for clarity. Changed 'the result is displayed' to 'the result displays' for active voice. Changed 'fine-tune' to 'fine-tune' for consistency. Added 'by' before 'using' for proper grammar.)</w:t>
      </w:r>
      <w:r/>
    </w:p>
    <w:p>
      <w:pPr>
        <w:pStyle w:val="ListNumber"/>
      </w:pPr>
      <w:r/>
      <w:r>
        <w:rPr>
          <w:b/>
          <w:color w:val="FF0000"/>
        </w:rPr>
        <w:t>You can add any column to the query you want to view in the report. Now update the query as mentioned below, and click the RUN QUERY button. SELECT DISTINCT(node_short_name), node_fqdn, os_type FROM "mf_shared_provider_default"."opsb_sysinfra_node"</w:t>
      </w:r>
      <w:r>
        <w:rPr>
          <w:i/>
          <w:color w:val="0000FF"/>
        </w:rPr>
        <w:t xml:space="preserve"> (Added a space after 'RUN' and capitalized 'SELECT' to follow SQL syntax conventions.)</w:t>
      </w:r>
      <w:r/>
    </w:p>
    <w:p>
      <w:pPr>
        <w:pStyle w:val="ListNumber"/>
      </w:pPr>
      <w:r>
        <w:t>Click SAVE.The newly added query is listed under the Predefined Queries section.</w:t>
      </w:r>
    </w:p>
    <w:p>
      <w:pPr/>
      <w:r>
        <w:t>You now have the custom query ready, which can be used in a custom report.</w:t>
      </w:r>
    </w:p>
    <w:p>
      <w:pPr/>
      <w:r/>
      <w:r>
        <w:rPr>
          <w:b/>
          <w:color w:val="FF0000"/>
        </w:rPr>
        <w:t>You can view how to view the query output by creating a report to test the query and show the nodes based on OS type.</w:t>
      </w:r>
      <w:r>
        <w:rPr>
          <w:i/>
          <w:color w:val="0000FF"/>
        </w:rPr>
        <w:t xml:space="preserve"> (Added 'and' to improve readability and clarity.)</w:t>
      </w:r>
      <w:r/>
    </w:p>
    <w:p>
      <w:pPr>
        <w:pStyle w:val="ListNumber"/>
      </w:pPr>
      <w:r>
        <w:t>Click DESIGN to create a report to show the nodes by OS.</w:t>
      </w:r>
    </w:p>
    <w:p>
      <w:pPr>
        <w:pStyle w:val="ListNumber"/>
      </w:pPr>
      <w:r>
        <w:t>Click Data Visualization.</w:t>
      </w:r>
    </w:p>
    <w:p>
      <w:pPr>
        <w:pStyle w:val="ListNumber"/>
      </w:pPr>
      <w:r>
        <w:t>In the Select a predefined query field, select the query you created from the dropdown list.</w:t>
      </w:r>
    </w:p>
    <w:p>
      <w:pPr>
        <w:pStyle w:val="ListNumber"/>
      </w:pPr>
      <w:r/>
      <w:r>
        <w:rPr>
          <w:b/>
          <w:color w:val="FF0000"/>
        </w:rPr>
        <w:t>As you know, your custom query output has multiple outputs. You will need to use the VISUALIZATION as a Table widget.</w:t>
      </w:r>
      <w:r>
        <w:rPr>
          <w:i/>
          <w:color w:val="0000FF"/>
        </w:rPr>
        <w:t xml:space="preserve"> (Changed 'that' to 'that' and added 'has' for correct verb tense. Changed 'go with' to 'need to use' for clarity.)</w:t>
      </w:r>
      <w:r/>
    </w:p>
    <w:p>
      <w:pPr>
        <w:pStyle w:val="ListNumber"/>
      </w:pPr>
      <w:r>
        <w:t>Click the Menu icon and select Save As.</w:t>
      </w:r>
    </w:p>
    <w:p>
      <w:pPr>
        <w:pStyle w:val="ListNumber"/>
      </w:pPr>
      <w:r>
        <w:t>Select the Save as new instance and a new definition radio button.</w:t>
      </w:r>
    </w:p>
    <w:p>
      <w:pPr>
        <w:pStyle w:val="ListNumber"/>
      </w:pPr>
      <w:r/>
      <w:r>
        <w:rPr>
          <w:b/>
          <w:color w:val="FF0000"/>
        </w:rPr>
        <w:t>Provide the Instance label as Nodes_OSType and select Custom Reports from the Menu category dropdown list. Then, enter Nodes_OSType-definition in the Definition label field. Click SAVE.</w:t>
      </w:r>
      <w:r>
        <w:rPr>
          <w:i/>
          <w:color w:val="0000FF"/>
        </w:rPr>
        <w:t xml:space="preserve"> (Added 'Then,' to improve readability and flow.)</w:t>
      </w:r>
      <w:r/>
    </w:p>
    <w:p>
      <w:pPr>
        <w:pStyle w:val="ListNumber"/>
      </w:pPr>
      <w:r/>
      <w:r>
        <w:rPr>
          <w:b/>
          <w:color w:val="FF0000"/>
        </w:rPr>
        <w:t>To access the report, expand Custom Reports, and then click the Nodes_OSType report to view the nodes by their OS type.</w:t>
      </w:r>
      <w:r>
        <w:rPr>
          <w:i/>
          <w:color w:val="0000FF"/>
        </w:rPr>
        <w:t xml:space="preserve"> (Added 'the' before 'Nodes_OSType report' for clarity.)</w:t>
      </w:r>
      <w:r/>
    </w:p>
    <w:p>
      <w:pPr>
        <w:pStyle w:val="Heading2"/>
      </w:pPr>
      <w:r>
        <w:t>Exercise 6 – Exporting the dashboard to PDF</w:t>
      </w:r>
    </w:p>
    <w:p>
      <w:pPr/>
      <w:r>
        <w:t>To export the dashboard to PDF, perform the following steps:</w:t>
      </w:r>
    </w:p>
    <w:p>
      <w:pPr>
        <w:pStyle w:val="ListNumber"/>
      </w:pPr>
      <w:r>
        <w:t>Return to the previously created dashboard by navigating Custom Reports &gt; Flex Reports &gt; SysInfra Summary.</w:t>
      </w:r>
    </w:p>
    <w:p>
      <w:pPr>
        <w:pStyle w:val="ListNumber"/>
      </w:pPr>
      <w:r>
        <w:t>In the upper-right corner of the page, click the ellipses button and select Export.</w:t>
      </w:r>
    </w:p>
    <w:p>
      <w:pPr>
        <w:pStyle w:val="ListNumber"/>
      </w:pPr>
      <w:r>
        <w:t>Keep everything at default.</w:t>
      </w:r>
    </w:p>
    <w:p>
      <w:pPr>
        <w:pStyle w:val="ListNumber"/>
      </w:pPr>
      <w:r>
        <w:t>Click the EXPORT button.</w:t>
      </w:r>
    </w:p>
    <w:p>
      <w:pPr/>
      <w:r>
        <w:t>The following message is displayed.</w:t>
      </w:r>
    </w:p>
    <w:p>
      <w:pPr>
        <w:pStyle w:val="ListNumber"/>
      </w:pPr>
      <w:r/>
      <w:r>
        <w:rPr>
          <w:b/>
          <w:color w:val="FF0000"/>
        </w:rPr>
        <w:t>Wait for a minute until you see the notification bell change.</w:t>
      </w:r>
      <w:r>
        <w:rPr>
          <w:i/>
          <w:color w:val="0000FF"/>
        </w:rPr>
        <w:t xml:space="preserve"> (Changed 'view' to 'see' for active voice.)</w:t>
      </w:r>
      <w:r/>
    </w:p>
    <w:p>
      <w:pPr>
        <w:pStyle w:val="ListNumber"/>
      </w:pPr>
      <w:r>
        <w:t>Click the report to download it. A message is displayed.</w:t>
      </w:r>
    </w:p>
    <w:p>
      <w:pPr>
        <w:pStyle w:val="ListNumber"/>
      </w:pPr>
      <w:r>
        <w:t>Open the downloaded PDF and examine it. It should represent your dashboard, exactly as it is.</w:t>
      </w:r>
    </w:p>
    <w:p>
      <w:pPr>
        <w:pStyle w:val="Heading2"/>
      </w:pPr>
      <w:r>
        <w:t>Exercise 7 – Scheduling a Report</w:t>
      </w:r>
    </w:p>
    <w:p>
      <w:pPr/>
      <w:r/>
      <w:r>
        <w:rPr>
          <w:b/>
          <w:color w:val="FF0000"/>
        </w:rPr>
        <w:t>After you have created a report or for any out-of-the-box (OOTB) report, and if you need to schedule a report, perform the following tasks.</w:t>
      </w:r>
      <w:r>
        <w:rPr>
          <w:i/>
          <w:color w:val="0000FF"/>
        </w:rPr>
        <w:t xml:space="preserve"> (Added 'out-of-the-box' (OOTB) for clarity.)</w:t>
      </w:r>
      <w:r/>
    </w:p>
    <w:p>
      <w:pPr/>
      <w:r>
        <w:t>Task 1 - Create a schedule</w:t>
      </w:r>
    </w:p>
    <w:p>
      <w:pPr/>
      <w:r>
        <w:t>Task 2 - Managing the report schedule</w:t>
      </w:r>
    </w:p>
    <w:p>
      <w:pPr/>
      <w:r>
        <w:t>Task 1 – Creating a schedule</w:t>
      </w:r>
    </w:p>
    <w:p>
      <w:pPr/>
      <w:r>
        <w:t>To create a schedule, perform the following steps:</w:t>
      </w:r>
    </w:p>
    <w:p>
      <w:pPr>
        <w:pStyle w:val="ListNumber"/>
      </w:pPr>
      <w:r>
        <w:t>Select the report you would want to schedule. Click the ellipses button and select New Schedule.</w:t>
      </w:r>
    </w:p>
    <w:p>
      <w:pPr>
        <w:pStyle w:val="ListNumber"/>
      </w:pPr>
      <w:r>
        <w:t>Provide a Schedule label and Crontabexpression value for the report schedule.</w:t>
      </w:r>
    </w:p>
    <w:p>
      <w:pPr>
        <w:pStyle w:val="ListNumber"/>
      </w:pPr>
      <w:r/>
      <w:r>
        <w:rPr>
          <w:b/>
          <w:color w:val="FF0000"/>
        </w:rPr>
        <w:t>Select the orientation format you need.</w:t>
      </w:r>
      <w:r>
        <w:rPr>
          <w:i/>
          <w:color w:val="0000FF"/>
        </w:rPr>
        <w:t xml:space="preserve"> (No errors.)</w:t>
      </w:r>
      <w:r>
        <w:t xml:space="preserve"> </w:t>
      </w:r>
      <w:r>
        <w:rPr>
          <w:b/>
          <w:color w:val="FF0000"/>
        </w:rPr>
        <w:t>Add the email address of the recipient and update the subject line for the report schedule.</w:t>
      </w:r>
      <w:r>
        <w:rPr>
          <w:i/>
          <w:color w:val="0000FF"/>
        </w:rPr>
        <w:t xml:space="preserve"> (Added 'the' before 'recipient' for clarity.)</w:t>
      </w:r>
      <w:r/>
    </w:p>
    <w:p>
      <w:pPr>
        <w:pStyle w:val="ListNumber"/>
      </w:pPr>
      <w:r>
        <w:t>Click CREATE.</w:t>
      </w:r>
    </w:p>
    <w:p>
      <w:pPr/>
      <w:r>
        <w:t>Task 2 – Managing the report schedule</w:t>
      </w:r>
    </w:p>
    <w:p>
      <w:pPr/>
      <w:r>
        <w:t>In case you need to edit the report schedule, navigate to Administration &gt; Dashboards &amp; Reports &gt; Scheduled Reports.</w:t>
      </w:r>
    </w:p>
    <w:p>
      <w:pPr/>
      <w:r>
        <w:t>Edit the schedule to change the parameters set in the previous exercise.</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Contact LearnExperts if the problem persists.</w:t>
      </w:r>
      <w:r>
        <w:rPr>
          <w:i/>
          <w:color w:val="0000FF"/>
        </w:rPr>
        <w:t xml:space="preserve"> (Added a period after 'later' for proper sentence structure.)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