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Normal</w:t>
      </w:r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>
        <w:t>Heading 4</w:t>
      </w:r>
    </w:p>
    <w:p>
      <w:pPr>
        <w:pStyle w:val="ListBullet"/>
      </w:pPr>
      <w:r>
        <w:t>Heading 5</w:t>
      </w:r>
    </w:p>
    <w:p>
      <w:pPr>
        <w:pStyle w:val="ListBullet"/>
      </w:pPr>
      <w:r>
        <w:t>Heading 6</w:t>
      </w:r>
    </w:p>
    <w:p>
      <w:pPr>
        <w:pStyle w:val="ListBullet"/>
      </w:pPr>
      <w:r>
        <w:t>Code Block</w:t>
      </w:r>
    </w:p>
    <w:p>
      <w:pPr>
        <w:pStyle w:val="ListBullet"/>
      </w:pPr>
      <w:r>
        <w:t>Default</w:t>
      </w:r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>
        <w:t>Times New Roman</w:t>
      </w:r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>
        <w:t>Default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pPr>
        <w:pStyle w:val="ListBullet"/>
      </w:pPr>
      <w:r>
        <w:t>11</w:t>
      </w:r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>
        <w:t>Default</w:t>
      </w:r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>
        <w:t>Default</w:t>
      </w:r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>
        <w:t>Default</w:t>
      </w:r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>
        <w:t>3-6357-254-00_00. Course Overview</w:t>
      </w:r>
    </w:p>
    <w:p>
      <w:pPr/>
      <w:r/>
      <w:r>
        <w:rPr>
          <w:b/>
          <w:color w:val="FF0000"/>
        </w:rPr>
        <w:t>Welcome to the OpenText Reporting and Dashboards</w:t>
      </w:r>
      <w:r>
        <w:rPr>
          <w:i/>
          <w:color w:val="0000FF"/>
        </w:rPr>
        <w:t xml:space="preserve"> (Removed 'Hello' as it is not part of the Microsoft Style Guide for formal communication.)</w:t>
      </w:r>
      <w:r/>
    </w:p>
    <w:p>
      <w:pPr/>
      <w:r/>
      <w:r>
        <w:rPr>
          <w:b/>
          <w:color w:val="FF0000"/>
        </w:rPr>
        <w:t>This training will cover the basics for a variety of scenarios and will provide you with the foundation to build and use Reports and Dashboards in your organization</w:t>
      </w:r>
      <w:r>
        <w:rPr>
          <w:i/>
          <w:color w:val="0000FF"/>
        </w:rPr>
        <w:t xml:space="preserve"> (Corrected 'organisation' to 'organization' to follow Microsoft Style Guide principles.)</w:t>
      </w:r>
      <w:r/>
    </w:p>
    <w:p>
      <w:pPr/>
      <w:r/>
      <w:r>
        <w:rPr>
          <w:b/>
          <w:color w:val="FF0000"/>
        </w:rPr>
        <w:t>Watch the following video that introduces the OpenText Reporting and Dashboards course</w:t>
      </w:r>
      <w:r>
        <w:rPr>
          <w:i/>
          <w:color w:val="0000FF"/>
        </w:rPr>
        <w:t xml:space="preserve"> (Added 'that' to improve clarity and flow.)</w:t>
      </w:r>
      <w:r/>
    </w:p>
    <w:p>
      <w:pPr/>
      <w:r>
        <w:t>To control the course flow, please use the following elements:</w:t>
      </w:r>
    </w:p>
    <w:p>
      <w:pPr>
        <w:pStyle w:val="ListNumber"/>
      </w:pPr>
      <w:r/>
      <w:r>
        <w:rPr>
          <w:b/>
          <w:color w:val="FF0000"/>
        </w:rPr>
        <w:t>Use the navigation buttons to go back and forth between the course subjects.</w:t>
      </w:r>
      <w:r>
        <w:rPr>
          <w:i/>
          <w:color w:val="0000FF"/>
        </w:rPr>
        <w:t xml:space="preserve"> (No errors found.)</w:t>
      </w:r>
      <w:r/>
    </w:p>
    <w:p>
      <w:pPr>
        <w:pStyle w:val="ListNumber"/>
      </w:pPr>
      <w:r>
        <w:t>The menu button will open and close the navigation menu on the left.</w:t>
      </w:r>
    </w:p>
    <w:p>
      <w:pPr>
        <w:pStyle w:val="ListNumber"/>
      </w:pPr>
      <w:r/>
      <w:r>
        <w:rPr>
          <w:b/>
          <w:color w:val="FF0000"/>
        </w:rPr>
        <w:t>The button will toggle between narrow and wide views.</w:t>
      </w:r>
      <w:r>
        <w:rPr>
          <w:i/>
          <w:color w:val="0000FF"/>
        </w:rPr>
        <w:t xml:space="preserve"> (Removed unnecessary space before the button.)</w:t>
      </w:r>
      <w:r/>
    </w:p>
    <w:p>
      <w:pPr>
        <w:pStyle w:val="ListNumber"/>
      </w:pPr>
      <w:r/>
      <w:r>
        <w:rPr>
          <w:b/>
          <w:color w:val="FF0000"/>
        </w:rPr>
        <w:t>Many images in the course can be clicked to expand the view to full size.</w:t>
      </w:r>
      <w:r>
        <w:rPr>
          <w:i/>
          <w:color w:val="0000FF"/>
        </w:rPr>
        <w:t xml:space="preserve"> (No errors found.)</w:t>
      </w:r>
      <w:r/>
    </w:p>
    <w:p>
      <w:pPr/>
      <w:r>
        <w:t>Let's begin!</w:t>
      </w:r>
    </w:p>
    <w:p>
      <w:pPr>
        <w:pStyle w:val="Heading3"/>
      </w:pPr>
      <w:r>
        <w:t>Introduction</w:t>
      </w:r>
    </w:p>
    <w:p>
      <w:pPr/>
      <w:r>
        <w:t>Welcome to the OpenText Operations Data Lake(ODL) Reporting and Dashboards course.</w:t>
      </w:r>
    </w:p>
    <w:p>
      <w:pPr/>
      <w:r>
        <w:t>During the next two days, you will go over the capabilities and methodologies for creating custom dashboards and reports.</w:t>
      </w:r>
    </w:p>
    <w:p>
      <w:pPr/>
      <w:r>
        <w:t>Course objectives</w:t>
      </w:r>
    </w:p>
    <w:p>
      <w:pPr/>
      <w:r>
        <w:t>On completion of this course, you should be able to:</w:t>
      </w:r>
    </w:p>
    <w:p>
      <w:pPr>
        <w:pStyle w:val="ListBullet"/>
      </w:pPr>
      <w:r>
        <w:t>Navigate the Cloud User Interface (UI) to access Flex Reports and Stakeholder Dashboards.</w:t>
      </w:r>
    </w:p>
    <w:p>
      <w:pPr>
        <w:pStyle w:val="ListBullet"/>
      </w:pPr>
      <w:r/>
      <w:r>
        <w:rPr>
          <w:b/>
          <w:color w:val="FF0000"/>
        </w:rPr>
        <w:t>Use the Operations Bridge Manager (OBM) data source with Out-of-the-box (OOTB) Flex Reports and Stakeholder Dashboards.</w:t>
      </w:r>
      <w:r>
        <w:rPr>
          <w:i/>
          <w:color w:val="0000FF"/>
        </w:rPr>
        <w:t xml:space="preserve"> (Added 'with' to improve readability.)</w:t>
      </w:r>
      <w:r/>
    </w:p>
    <w:p>
      <w:pPr>
        <w:pStyle w:val="ListBullet"/>
      </w:pPr>
      <w:r>
        <w:t>Create and populate custom Flex Reports and dashboards with system infrastructure, configuration, and performance data from ODL.</w:t>
      </w:r>
    </w:p>
    <w:p>
      <w:pPr>
        <w:pStyle w:val="ListBullet"/>
      </w:pPr>
      <w:r>
        <w:t>Explain ODL Data sources and their role in reporting and dashboards.</w:t>
      </w:r>
    </w:p>
    <w:p>
      <w:pPr>
        <w:pStyle w:val="ListBullet"/>
      </w:pPr>
      <w:r>
        <w:t>Use Stakeholder Dashboard to effectively identify and represent different types of data.</w:t>
      </w:r>
    </w:p>
    <w:p>
      <w:pPr>
        <w:pStyle w:val="ListBullet"/>
      </w:pPr>
      <w:r>
        <w:t>Navigate the Stakeholder Dashboard UI.</w:t>
      </w:r>
    </w:p>
    <w:p>
      <w:pPr>
        <w:pStyle w:val="ListBullet"/>
      </w:pPr>
      <w:r>
        <w:t>Create and use Stakeholder Dashboards to meet the information requirements of specific users.</w:t>
      </w:r>
    </w:p>
    <w:p>
      <w:pPr>
        <w:pStyle w:val="ListBullet"/>
      </w:pPr>
      <w:r>
        <w:t>Integrate OpenText™ Operations Bridge Manager data sources with Stakeholder Dashboard.</w:t>
      </w:r>
    </w:p>
    <w:p>
      <w:pPr>
        <w:pStyle w:val="ListBullet"/>
      </w:pPr>
      <w:r>
        <w:t>Learn about OpenText Operations Bridge Manager data source based OOTB reports.</w:t>
      </w:r>
    </w:p>
    <w:p>
      <w:pPr/>
      <w:r>
        <w:t>Course overview</w:t>
      </w:r>
    </w:p>
    <w:p>
      <w:pPr/>
      <w:r>
        <w:t>This entry-level, instructor-led course is designed for technical professionals who are new to using Stakeholder Dashboards and Flex Reports based on a variety of data sources. These are included with Containerized AI Operations Management 25.x.</w:t>
      </w:r>
    </w:p>
    <w:p>
      <w:pPr/>
      <w:r>
        <w:t>This course offers hands-on experience in applying fundamental principles, methodologies, and capabilities to manage and present OpenText™ AI Operations Management reporting data using Stakeholder Dashboards and Flex Reports, with data sourced from ODL, OBM, and other sources.</w:t>
      </w:r>
    </w:p>
    <w:p>
      <w:pPr/>
      <w:r>
        <w:t>This course is recommended for individuals who design, implement, or administer effective service operations capabilities for mission-critical business services.</w:t>
      </w:r>
    </w:p>
    <w:p>
      <w:pPr/>
      <w:r>
        <w:t>Related courses</w:t>
      </w:r>
    </w:p>
    <w:p>
      <w:pPr/>
      <w:r>
        <w:t>OpenText™ AI Operations Management includes a variety of components that serve as sources of information for the dashboards and reports covered in this course.</w:t>
      </w:r>
    </w:p>
    <w:p>
      <w:pPr/>
      <w:r>
        <w:t>The courses that deal with collecting and managing the data are:</w:t>
      </w:r>
    </w:p>
    <w:p>
      <w:pPr>
        <w:pStyle w:val="ListBullet"/>
      </w:pPr>
      <w:r>
        <w:t>3-6358 - ODL Data Collection</w:t>
      </w:r>
    </w:p>
    <w:p>
      <w:pPr>
        <w:pStyle w:val="ListBullet"/>
      </w:pPr>
      <w:r>
        <w:t>1-6316 - OpenText Operations Bridge Manager Fundamentals</w:t>
      </w:r>
    </w:p>
    <w:p>
      <w:pPr>
        <w:pStyle w:val="ListBullet"/>
      </w:pPr>
      <w:r>
        <w:t>3-6317 - OpenText Operations Bridge Manager Event Processing, Automation and Correlation</w:t>
      </w:r>
    </w:p>
    <w:p>
      <w:pPr>
        <w:pStyle w:val="ListBullet"/>
      </w:pPr>
      <w:r>
        <w:t>3-6318 - OpenText Operations Bridge Manager Monitoring Automation</w:t>
      </w:r>
    </w:p>
    <w:p>
      <w:pPr>
        <w:pStyle w:val="ListBullet"/>
      </w:pPr>
      <w:r>
        <w:t>APM120 – Application Performance Management Essentials</w:t>
      </w:r>
    </w:p>
    <w:p>
      <w:pPr>
        <w:pStyle w:val="ListBullet"/>
      </w:pPr>
      <w:r>
        <w:t>APM220 – Application Performance Management Advanced</w:t>
      </w:r>
    </w:p>
    <w:p>
      <w:pPr/>
      <w:r>
        <w:t>For more information about the OpenText Software Education learning solutions, search for OpenText training or ask your instructor.</w:t>
      </w:r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Oh no!</w:t>
      </w:r>
    </w:p>
    <w:p>
      <w:pPr/>
      <w:r>
        <w:t>Please try again later, contact LearnExperts if the problem persists.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