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istBullet"/>
      </w:pPr>
      <w:r>
        <w:t>Normal</w:t>
      </w:r>
    </w:p>
    <w:p>
      <w:pPr>
        <w:pStyle w:val="ListBullet"/>
      </w:pPr>
      <w:r>
        <w:t>Heading 1</w:t>
      </w:r>
    </w:p>
    <w:p>
      <w:pPr>
        <w:pStyle w:val="ListBullet"/>
      </w:pPr>
      <w:r>
        <w:t>Heading 2</w:t>
      </w:r>
    </w:p>
    <w:p>
      <w:pPr>
        <w:pStyle w:val="ListBullet"/>
      </w:pPr>
      <w:r>
        <w:t>Heading 3</w:t>
      </w:r>
    </w:p>
    <w:p>
      <w:pPr>
        <w:pStyle w:val="ListBullet"/>
      </w:pPr>
      <w:r>
        <w:t>Heading 4</w:t>
      </w:r>
    </w:p>
    <w:p>
      <w:pPr>
        <w:pStyle w:val="ListBullet"/>
      </w:pPr>
      <w:r/>
      <w:r>
        <w:rPr>
          <w:b/>
          <w:color w:val="FF0000"/>
        </w:rPr>
        <w:t>Heading 5</w:t>
      </w:r>
      <w:r>
        <w:rPr>
          <w:i/>
          <w:color w:val="0000FF"/>
        </w:rPr>
        <w:t xml:space="preserve"> (No errors)</w:t>
      </w:r>
      <w:r/>
    </w:p>
    <w:p>
      <w:pPr>
        <w:pStyle w:val="ListBullet"/>
      </w:pPr>
      <w:r/>
      <w:r>
        <w:rPr>
          <w:b/>
          <w:color w:val="FF0000"/>
        </w:rPr>
        <w:t>Heading 6</w:t>
      </w:r>
      <w:r>
        <w:rPr>
          <w:i/>
          <w:color w:val="0000FF"/>
        </w:rPr>
        <w:t xml:space="preserve"> (No corrections needed)</w:t>
      </w:r>
      <w:r/>
    </w:p>
    <w:p>
      <w:pPr>
        <w:pStyle w:val="ListBullet"/>
      </w:pPr>
      <w:r>
        <w:t>Code Block</w:t>
      </w:r>
    </w:p>
    <w:p>
      <w:pPr>
        <w:pStyle w:val="ListBullet"/>
      </w:pPr>
      <w:r>
        <w:t>Default</w:t>
      </w:r>
    </w:p>
    <w:p>
      <w:pPr>
        <w:pStyle w:val="ListBullet"/>
      </w:pPr>
      <w:r/>
      <w:r>
        <w:rPr>
          <w:b/>
          <w:color w:val="FF0000"/>
        </w:rPr>
        <w:t>Arial</w:t>
      </w:r>
      <w:r>
        <w:rPr>
          <w:i/>
          <w:color w:val="0000FF"/>
        </w:rPr>
        <w:t xml:space="preserve"> (No errors)</w:t>
      </w:r>
      <w:r/>
    </w:p>
    <w:p>
      <w:pPr>
        <w:pStyle w:val="ListBullet"/>
      </w:pPr>
      <w:r>
        <w:t>Georgia</w:t>
      </w:r>
    </w:p>
    <w:p>
      <w:pPr>
        <w:pStyle w:val="ListBullet"/>
      </w:pPr>
      <w:r>
        <w:t>Impact</w:t>
      </w:r>
    </w:p>
    <w:p>
      <w:pPr>
        <w:pStyle w:val="ListBullet"/>
      </w:pPr>
      <w:r>
        <w:t>Tahoma</w:t>
      </w:r>
    </w:p>
    <w:p>
      <w:pPr>
        <w:pStyle w:val="ListBullet"/>
      </w:pPr>
      <w:r>
        <w:t>Times New Roman</w:t>
      </w:r>
    </w:p>
    <w:p>
      <w:pPr>
        <w:pStyle w:val="ListBullet"/>
      </w:pPr>
      <w:r>
        <w:t>Verdana</w:t>
      </w:r>
    </w:p>
    <w:p>
      <w:pPr>
        <w:pStyle w:val="ListBullet"/>
      </w:pPr>
      <w:r>
        <w:t>Default</w:t>
      </w:r>
    </w:p>
    <w:p>
      <w:pPr>
        <w:pStyle w:val="ListBullet"/>
      </w:pPr>
      <w:r>
        <w:t>8</w:t>
      </w:r>
    </w:p>
    <w:p>
      <w:pPr>
        <w:pStyle w:val="ListBullet"/>
      </w:pPr>
      <w:r>
        <w:t>9</w:t>
      </w:r>
    </w:p>
    <w:p>
      <w:pPr>
        <w:pStyle w:val="ListBullet"/>
      </w:pPr>
      <w:r>
        <w:t>10</w:t>
      </w:r>
    </w:p>
    <w:p>
      <w:pPr>
        <w:pStyle w:val="ListBullet"/>
      </w:pPr>
      <w:r>
        <w:t>11</w:t>
      </w:r>
    </w:p>
    <w:p>
      <w:pPr>
        <w:pStyle w:val="ListBullet"/>
      </w:pPr>
      <w:r>
        <w:t>12</w:t>
      </w:r>
    </w:p>
    <w:p>
      <w:pPr>
        <w:pStyle w:val="ListBullet"/>
      </w:pPr>
      <w:r>
        <w:t>14</w:t>
      </w:r>
    </w:p>
    <w:p>
      <w:pPr>
        <w:pStyle w:val="ListBullet"/>
      </w:pPr>
      <w:r>
        <w:t>16</w:t>
      </w:r>
    </w:p>
    <w:p>
      <w:pPr>
        <w:pStyle w:val="ListBullet"/>
      </w:pPr>
      <w:r>
        <w:t>18</w:t>
      </w:r>
    </w:p>
    <w:p>
      <w:pPr>
        <w:pStyle w:val="ListBullet"/>
      </w:pPr>
      <w:r>
        <w:t>24</w:t>
      </w:r>
    </w:p>
    <w:p>
      <w:pPr>
        <w:pStyle w:val="ListBullet"/>
      </w:pPr>
      <w:r>
        <w:t>30</w:t>
      </w:r>
    </w:p>
    <w:p>
      <w:pPr>
        <w:pStyle w:val="ListBullet"/>
      </w:pPr>
      <w:r>
        <w:t>36</w:t>
      </w:r>
    </w:p>
    <w:p>
      <w:pPr>
        <w:pStyle w:val="ListBullet"/>
      </w:pPr>
      <w:r>
        <w:t>48</w:t>
      </w:r>
    </w:p>
    <w:p>
      <w:pPr>
        <w:pStyle w:val="ListBullet"/>
      </w:pPr>
      <w:r>
        <w:t>60</w:t>
      </w:r>
    </w:p>
    <w:p>
      <w:pPr>
        <w:pStyle w:val="ListBullet"/>
      </w:pPr>
      <w:r>
        <w:t>72</w:t>
      </w:r>
    </w:p>
    <w:p>
      <w:pPr>
        <w:pStyle w:val="ListBullet"/>
      </w:pPr>
      <w:r/>
      <w:r>
        <w:rPr>
          <w:b/>
          <w:color w:val="FF0000"/>
        </w:rPr>
        <w:t>96</w:t>
      </w:r>
      <w:r>
        <w:rPr>
          <w:i/>
          <w:color w:val="0000FF"/>
        </w:rPr>
        <w:t xml:space="preserve"> (no errors)</w:t>
      </w:r>
      <w:r/>
    </w:p>
    <w:p>
      <w:pPr>
        <w:pStyle w:val="ListBullet"/>
      </w:pPr>
      <w:r>
        <w:t>Default</w:t>
      </w:r>
    </w:p>
    <w:p>
      <w:pPr>
        <w:pStyle w:val="ListBullet"/>
      </w:pPr>
      <w:r>
        <w:t>Lower Alpha</w:t>
      </w:r>
    </w:p>
    <w:p>
      <w:pPr>
        <w:pStyle w:val="ListBullet"/>
      </w:pPr>
      <w:r>
        <w:t>Lower Greek</w:t>
      </w:r>
    </w:p>
    <w:p>
      <w:pPr>
        <w:pStyle w:val="ListBullet"/>
      </w:pPr>
      <w:r/>
      <w:r>
        <w:rPr>
          <w:b/>
          <w:color w:val="FF0000"/>
        </w:rPr>
        <w:t>lowercase roman numerals</w:t>
      </w:r>
      <w:r>
        <w:rPr>
          <w:i/>
          <w:color w:val="0000FF"/>
        </w:rPr>
        <w:t xml:space="preserve"> (spelling correction)</w:t>
      </w:r>
      <w:r/>
    </w:p>
    <w:p>
      <w:pPr>
        <w:pStyle w:val="ListBullet"/>
      </w:pPr>
      <w:r>
        <w:t>Upper Alpha</w:t>
      </w:r>
    </w:p>
    <w:p>
      <w:pPr>
        <w:pStyle w:val="ListBullet"/>
      </w:pPr>
      <w:r>
        <w:t>Upper Roman</w:t>
      </w:r>
    </w:p>
    <w:p>
      <w:pPr>
        <w:pStyle w:val="ListBullet"/>
      </w:pPr>
      <w:r>
        <w:t>Default</w:t>
      </w:r>
    </w:p>
    <w:p>
      <w:pPr>
        <w:pStyle w:val="ListBullet"/>
      </w:pPr>
      <w:r>
        <w:t>Circle</w:t>
      </w:r>
    </w:p>
    <w:p>
      <w:pPr>
        <w:pStyle w:val="ListBullet"/>
      </w:pPr>
      <w:r>
        <w:t>Disc</w:t>
      </w:r>
    </w:p>
    <w:p>
      <w:pPr>
        <w:pStyle w:val="ListBullet"/>
      </w:pPr>
      <w:r>
        <w:t>Square</w:t>
      </w:r>
    </w:p>
    <w:p>
      <w:pPr>
        <w:pStyle w:val="ListBullet"/>
      </w:pPr>
      <w:r>
        <w:t>Default</w:t>
      </w:r>
    </w:p>
    <w:p>
      <w:pPr>
        <w:pStyle w:val="ListBullet"/>
      </w:pPr>
      <w:r>
        <w:t>Single</w:t>
      </w:r>
    </w:p>
    <w:p>
      <w:pPr>
        <w:pStyle w:val="ListBullet"/>
      </w:pPr>
      <w:r/>
      <w:r>
        <w:rPr>
          <w:b/>
          <w:color w:val="FF0000"/>
        </w:rPr>
        <w:t>1.15</w:t>
      </w:r>
      <w:r>
        <w:rPr>
          <w:i/>
          <w:color w:val="0000FF"/>
        </w:rPr>
        <w:t xml:space="preserve"> (No errors found)</w:t>
      </w:r>
      <w:r/>
    </w:p>
    <w:p>
      <w:pPr>
        <w:pStyle w:val="ListBullet"/>
      </w:pPr>
      <w:r>
        <w:t>1.5</w:t>
      </w:r>
    </w:p>
    <w:p>
      <w:pPr>
        <w:pStyle w:val="ListBullet"/>
      </w:pPr>
      <w:r>
        <w:t>Increase</w:t>
      </w:r>
    </w:p>
    <w:p>
      <w:pPr>
        <w:pStyle w:val="ListBullet"/>
      </w:pPr>
      <w:r>
        <w:t>Decrease</w:t>
      </w:r>
    </w:p>
    <w:p>
      <w:pPr>
        <w:pStyle w:val="Heading1"/>
      </w:pPr>
      <w:r/>
      <w:r>
        <w:rPr>
          <w:b/>
          <w:color w:val="FF0000"/>
        </w:rPr>
        <w:t>3-6360-254-00_13. Troubleshooting</w:t>
      </w:r>
      <w:r>
        <w:rPr>
          <w:i/>
          <w:color w:val="0000FF"/>
        </w:rPr>
        <w:t xml:space="preserve"> (No errors found)</w:t>
      </w:r>
      <w:r/>
    </w:p>
    <w:p>
      <w:pPr/>
      <w:r>
        <w:t>Objectives</w:t>
      </w:r>
    </w:p>
    <w:p>
      <w:pPr/>
      <w:r/>
      <w:r>
        <w:rPr>
          <w:b/>
          <w:color w:val="FF0000"/>
        </w:rPr>
        <w:t>On completion of this module, you should be able to:</w:t>
      </w:r>
      <w:r>
        <w:rPr>
          <w:i/>
          <w:color w:val="0000FF"/>
        </w:rPr>
        <w:t xml:space="preserve"> (No errors)</w:t>
      </w:r>
      <w:r/>
    </w:p>
    <w:p>
      <w:pPr>
        <w:pStyle w:val="ListBullet"/>
      </w:pPr>
      <w:r/>
      <w:r>
        <w:rPr>
          <w:b/>
          <w:color w:val="FF0000"/>
        </w:rPr>
        <w:t>Learn how to read logs in various ways.</w:t>
      </w:r>
      <w:r>
        <w:rPr>
          <w:i/>
          <w:color w:val="0000FF"/>
        </w:rPr>
        <w:t xml:space="preserve"> (Changed 'variety' to 'various' for more precise and idiomatic usage.)</w:t>
      </w:r>
      <w:r/>
    </w:p>
    <w:p>
      <w:pPr>
        <w:pStyle w:val="ListBullet"/>
      </w:pPr>
      <w:r/>
      <w:r>
        <w:rPr>
          <w:b/>
          <w:color w:val="FF0000"/>
        </w:rPr>
        <w:t>Learn how to use K9S.</w:t>
      </w:r>
      <w:r>
        <w:rPr>
          <w:i/>
          <w:color w:val="0000FF"/>
        </w:rPr>
        <w:t xml:space="preserve"> (No errors.)</w:t>
      </w:r>
      <w:r/>
    </w:p>
    <w:p>
      <w:pPr>
        <w:pStyle w:val="ListBullet"/>
      </w:pPr>
      <w:r/>
      <w:r>
        <w:rPr>
          <w:b/>
          <w:color w:val="FF0000"/>
        </w:rPr>
        <w:t>Learn about Grafana dashboards.</w:t>
      </w:r>
      <w:r>
        <w:rPr>
          <w:i/>
          <w:color w:val="0000FF"/>
        </w:rPr>
        <w:t xml:space="preserve"> (No errors.)</w:t>
      </w:r>
      <w:r/>
    </w:p>
    <w:p>
      <w:pPr>
        <w:pStyle w:val="ListBullet"/>
      </w:pPr>
      <w:r/>
      <w:r>
        <w:rPr>
          <w:b/>
          <w:color w:val="FF0000"/>
        </w:rPr>
        <w:t>Learn how to use tools and documentation.</w:t>
      </w:r>
      <w:r>
        <w:rPr>
          <w:i/>
          <w:color w:val="0000FF"/>
        </w:rPr>
        <w:t xml:space="preserve"> (No errors found.)</w:t>
      </w:r>
      <w:r/>
    </w:p>
    <w:p>
      <w:pPr>
        <w:pStyle w:val="ListBullet"/>
      </w:pPr>
      <w:r>
        <w:t>Learn the basic workflows of IDM.</w:t>
      </w:r>
    </w:p>
    <w:p>
      <w:pPr/>
      <w:r/>
      <w:r>
        <w:rPr>
          <w:b/>
          <w:color w:val="FF0000"/>
        </w:rPr>
        <w:t>OMT troubleshooting can be separated into many categories and subcategories, for instance:</w:t>
      </w:r>
      <w:r>
        <w:rPr>
          <w:i/>
          <w:color w:val="0000FF"/>
        </w:rPr>
        <w:t xml:space="preserve"> (Changed 'for example' to 'for instance' to provide a more formal and precise equivalent.)</w:t>
      </w:r>
      <w:r/>
    </w:p>
    <w:p>
      <w:pPr>
        <w:pStyle w:val="ListBullet"/>
      </w:pPr>
      <w:r/>
      <w:r>
        <w:rPr>
          <w:b/>
          <w:color w:val="FF0000"/>
        </w:rPr>
        <w:t>Infrastructure can be divided into OS management, virtualization, networking, storage, and hardware.</w:t>
      </w:r>
      <w:r>
        <w:rPr>
          <w:i/>
          <w:color w:val="0000FF"/>
        </w:rPr>
        <w:t xml:space="preserve"> (Changed 'split' to 'divided' for more precise and idiomatic language.)</w:t>
      </w:r>
      <w:r/>
    </w:p>
    <w:p>
      <w:pPr>
        <w:pStyle w:val="ListBullet"/>
      </w:pPr>
      <w:r/>
      <w:r>
        <w:rPr>
          <w:b/>
          <w:color w:val="FF0000"/>
        </w:rPr>
        <w:t>Kubernetes can be separated into configuration management, versioning, resource allocation, container runtime, and internal connectivity.</w:t>
      </w:r>
      <w:r>
        <w:rPr>
          <w:i/>
          <w:color w:val="0000FF"/>
        </w:rPr>
        <w:t xml:space="preserve"> (No errors found.)</w:t>
      </w:r>
      <w:r/>
    </w:p>
    <w:p>
      <w:pPr>
        <w:pStyle w:val="ListBullet"/>
      </w:pPr>
      <w:r/>
      <w:r>
        <w:rPr>
          <w:b/>
          <w:color w:val="FF0000"/>
        </w:rPr>
        <w:t>OMT and ITOM application components can be categorized by compatibility, workload, security, access control, and plain bugs.</w:t>
      </w:r>
      <w:r>
        <w:rPr>
          <w:i/>
          <w:color w:val="0000FF"/>
        </w:rPr>
        <w:t xml:space="preserve"> (Changed 'with' to 'by' to maintain active voice.)</w:t>
      </w:r>
      <w:r/>
    </w:p>
    <w:p>
      <w:pPr/>
      <w:r/>
      <w:r>
        <w:rPr>
          <w:b/>
          <w:color w:val="FF0000"/>
        </w:rPr>
        <w:t>The troubleshooting begins with tools that allow a convenient way to look at OMT Kubernetes components.</w:t>
      </w:r>
      <w:r>
        <w:rPr>
          <w:i/>
          <w:color w:val="0000FF"/>
        </w:rPr>
        <w:t xml:space="preserve"> (Removed unnecessary article 'the' before 'OMT' to maintain consistency in article usage.)</w:t>
      </w:r>
      <w:r/>
    </w:p>
    <w:p>
      <w:pPr/>
      <w:r/>
      <w:r>
        <w:rPr>
          <w:b/>
          <w:color w:val="FF0000"/>
        </w:rPr>
        <w:t>There are several ways to view Kubernetes logs and pods. Note that the methods described here are alternatives to the kubectl logs &lt;pod name&gt; -n &lt;namespace&gt; command</w:t>
      </w:r>
      <w:r>
        <w:rPr>
          <w:i/>
          <w:color w:val="0000FF"/>
        </w:rPr>
        <w:t xml:space="preserve"> (Added 'view' to improve clarity and consistency with Microsoft Style Guide principles. Changed 'Please note' to 'Note' for brevity and clarity.)</w:t>
      </w:r>
      <w:r/>
    </w:p>
    <w:p>
      <w:pPr/>
      <w:r/>
      <w:r>
        <w:rPr>
          <w:b/>
          <w:color w:val="FF0000"/>
        </w:rPr>
        <w:t>The first method is to use AppHub. This method is fast and easy, with the additional benefit of not needing to connect to the cluster VMs.</w:t>
      </w:r>
      <w:r>
        <w:rPr>
          <w:i/>
          <w:color w:val="0000FF"/>
        </w:rPr>
        <w:t xml:space="preserve"> (Added article 'the' for clarity and consistency. Changed 'Vms' to 'VMs' (plural).)</w:t>
      </w:r>
      <w:r/>
    </w:p>
    <w:p>
      <w:pPr/>
      <w:r/>
      <w:r>
        <w:rPr>
          <w:b/>
          <w:color w:val="FF0000"/>
        </w:rPr>
        <w:t>&lt;video&gt;</w:t>
      </w:r>
      <w:r>
        <w:rPr>
          <w:i/>
          <w:color w:val="0000FF"/>
        </w:rPr>
        <w:t xml:space="preserve"> (No corrections needed)</w:t>
      </w:r>
      <w:r/>
    </w:p>
    <w:p>
      <w:pPr/>
      <w:r/>
      <w:r>
        <w:rPr>
          <w:b/>
          <w:color w:val="FF0000"/>
        </w:rPr>
        <w:t>The second method is to use the out-of-the-box Kubernetes UI</w:t>
      </w:r>
      <w:r>
        <w:rPr>
          <w:i/>
          <w:color w:val="0000FF"/>
        </w:rPr>
        <w:t xml:space="preserve"> (Changed 'Method' to 'method' to follow standard English grammar rules for capitalization.)</w:t>
      </w:r>
      <w:r/>
    </w:p>
    <w:p>
      <w:pPr/>
      <w:r/>
      <w:r>
        <w:rPr>
          <w:b/>
          <w:color w:val="FF0000"/>
        </w:rPr>
        <w:t>To access, use the https://&lt;FQDN&gt;:5443/dashboard URL</w:t>
      </w:r>
      <w:r>
        <w:rPr>
          <w:i/>
          <w:color w:val="0000FF"/>
        </w:rPr>
        <w:t xml:space="preserve"> (No errors found)</w:t>
      </w:r>
      <w:r/>
    </w:p>
    <w:p>
      <w:pPr/>
      <w:r/>
      <w:r>
        <w:rPr>
          <w:b/>
          <w:color w:val="FF0000"/>
        </w:rPr>
        <w:t>&lt;video&gt;</w:t>
      </w:r>
      <w:r>
        <w:rPr>
          <w:i/>
          <w:color w:val="0000FF"/>
        </w:rPr>
        <w:t xml:space="preserve"> (No errors)</w:t>
      </w:r>
      <w:r/>
    </w:p>
    <w:p>
      <w:pPr>
        <w:pStyle w:val="Heading2"/>
      </w:pPr>
      <w:r>
        <w:t>K9S</w:t>
      </w:r>
    </w:p>
    <w:p>
      <w:pPr/>
      <w:r>
        <w:t>So far, instruction has guided you through were using either the native Kubectl command or an R&amp;D provisioned alias to work with Kubernetes in the OMT cluster. The CLI approach contains all possible commands and flags to complete any task in the cluster, but it is also time consuming and sometimes inconvenient even for simplest tasks.</w:t>
      </w:r>
    </w:p>
    <w:p>
      <w:pPr/>
      <w:r>
        <w:t>There are solutions dedicated to making this process more convenient. A Kubernetes browser UI is one of them and another common tools is K9S.K9S is basically a visualization layer for the Kubectl command and it provides a fast and convenient way to accomplish common tasks, such as viewing pod status, listing resources, reading logs, and modifying YAML-based settings.</w:t>
      </w:r>
    </w:p>
    <w:p>
      <w:pPr/>
      <w:r/>
      <w:r>
        <w:rPr>
          <w:b/>
          <w:color w:val="FF0000"/>
        </w:rPr>
        <w:t>Full details of K9S functionality will not be covered here, but a few helpful basics are:</w:t>
      </w:r>
      <w:r>
        <w:rPr>
          <w:i/>
          <w:color w:val="0000FF"/>
        </w:rPr>
        <w:t xml:space="preserve"> (Changed 'detail' to 'details' for grammatical correctness.)</w:t>
      </w:r>
      <w:r/>
    </w:p>
    <w:p>
      <w:pPr>
        <w:pStyle w:val="ListNumber"/>
      </w:pPr>
      <w:r/>
      <w:r>
        <w:rPr>
          <w:b/>
          <w:color w:val="FF0000"/>
        </w:rPr>
        <w:t>There are many ways to install the tool using package managers, and even, as this example shows, Webi, which gets K9S with a single command.</w:t>
      </w:r>
      <w:r>
        <w:rPr>
          <w:i/>
          <w:color w:val="0000FF"/>
        </w:rPr>
        <w:t xml:space="preserve"> (Added 'are' to correct subject-verb agreement.)</w:t>
      </w:r>
      <w:r/>
    </w:p>
    <w:p>
      <w:pPr>
        <w:pStyle w:val="ListNumber"/>
      </w:pPr>
      <w:r/>
      <w:r>
        <w:rPr>
          <w:b/>
          <w:color w:val="FF0000"/>
        </w:rPr>
        <w:t>The tool is launched from a shell using a K9S command and opens in the last, previously used view.</w:t>
      </w:r>
      <w:r>
        <w:rPr>
          <w:i/>
          <w:color w:val="0000FF"/>
        </w:rPr>
        <w:t xml:space="preserve"> (Removed unnecessary comma.)</w:t>
      </w:r>
      <w:r>
        <w:t xml:space="preserve"> </w:t>
      </w:r>
      <w:r>
        <w:rPr>
          <w:b/>
          <w:color w:val="FF0000"/>
        </w:rPr>
        <w:t>The example shows the first launch, which views the contents of the default namespace.</w:t>
      </w:r>
      <w:r>
        <w:rPr>
          <w:i/>
          <w:color w:val="0000FF"/>
        </w:rPr>
        <w:t xml:space="preserve"> (Added comma for clarity and to separate independent clauses.)</w:t>
      </w:r>
      <w:r>
        <w:t xml:space="preserve"> </w:t>
      </w:r>
      <w:r>
        <w:rPr>
          <w:b/>
          <w:color w:val="FF0000"/>
        </w:rPr>
        <w:t>Until now, the default namespace was not configured, so there are no pods.</w:t>
      </w:r>
      <w:r>
        <w:rPr>
          <w:i/>
          <w:color w:val="0000FF"/>
        </w:rPr>
        <w:t xml:space="preserve"> (No correction needed.)</w:t>
      </w:r>
      <w:r/>
    </w:p>
    <w:p>
      <w:pPr>
        <w:pStyle w:val="ListNumber"/>
      </w:pPr>
      <w:r/>
      <w:r>
        <w:rPr>
          <w:b/>
          <w:color w:val="FF0000"/>
        </w:rPr>
        <w:t>At the top of the UI is a command applicable to the current view.</w:t>
      </w:r>
      <w:r>
        <w:rPr>
          <w:i/>
          <w:color w:val="0000FF"/>
        </w:rPr>
        <w:t xml:space="preserve"> (Changed 'is' to 'applicable' to use active voice.)</w:t>
      </w:r>
      <w:r>
        <w:t xml:space="preserve"> </w:t>
      </w:r>
      <w:r>
        <w:rPr>
          <w:b/>
          <w:color w:val="FF0000"/>
        </w:rPr>
        <w:t>Press 0 to show all available pods in the view.</w:t>
      </w:r>
      <w:r>
        <w:rPr>
          <w:i/>
          <w:color w:val="0000FF"/>
        </w:rPr>
        <w:t xml:space="preserve"> (Rephrased for clarity and to match Microsoft Style Guide principles, but since the original text was already clear, the correction is minor.)</w:t>
      </w:r>
      <w:r/>
    </w:p>
    <w:p>
      <w:pPr>
        <w:pStyle w:val="ListNumber"/>
      </w:pPr>
      <w:r/>
      <w:r>
        <w:rPr>
          <w:b/>
          <w:color w:val="FF0000"/>
        </w:rPr>
        <w:t>Navigate through the view with the arrow, page up, and page down keys.</w:t>
      </w:r>
      <w:r>
        <w:rPr>
          <w:i/>
          <w:color w:val="0000FF"/>
        </w:rPr>
        <w:t xml:space="preserve"> (Added comma for clarity and consistency in listing multiple keys.)</w:t>
      </w:r>
      <w:r/>
      <w:r>
        <w:rPr>
          <w:b/>
          <w:color w:val="FF0000"/>
        </w:rPr>
        <w:t>In this example, by going down the list, there are a few pods in a failing state.</w:t>
      </w:r>
      <w:r>
        <w:rPr>
          <w:i/>
          <w:color w:val="0000FF"/>
        </w:rPr>
        <w:t xml:space="preserve"> (Added comma for clarity and consistency in listing multiple actions, and changed 'failing state' to 'failing state' (no change needed, but added article 'a' for clarity))</w:t>
      </w:r>
      <w:r/>
    </w:p>
    <w:p>
      <w:pPr>
        <w:pStyle w:val="ListNumber"/>
      </w:pPr>
      <w:r/>
      <w:r>
        <w:rPr>
          <w:b/>
          <w:color w:val="FF0000"/>
        </w:rPr>
        <w:t>There are several operations to perform with a selected pod:</w:t>
      </w:r>
      <w:r>
        <w:rPr>
          <w:i/>
          <w:color w:val="0000FF"/>
        </w:rPr>
        <w:t xml:space="preserve"> (Changed 'be performed' to 'perform' for active voice consistency.)</w:t>
      </w:r>
      <w:r>
        <w:t xml:space="preserve"> </w:t>
      </w:r>
      <w:r>
        <w:rPr>
          <w:b/>
          <w:color w:val="FF0000"/>
        </w:rPr>
        <w:t>Press d to show the pod description, and press the Escape key to return to the previous screen.</w:t>
      </w:r>
      <w:r>
        <w:rPr>
          <w:i/>
          <w:color w:val="0000FF"/>
        </w:rPr>
        <w:t xml:space="preserve"> (Added comma after 'description' for clarity and punctuation consistency.)</w:t>
      </w:r>
      <w:r/>
      <w:r>
        <w:rPr>
          <w:b/>
          <w:color w:val="FF0000"/>
        </w:rPr>
        <w:t>Press Enter to show all individual containers.</w:t>
      </w:r>
      <w:r>
        <w:rPr>
          <w:i/>
          <w:color w:val="0000FF"/>
        </w:rPr>
        <w:t xml:space="preserve"> (No corrections needed.)</w:t>
      </w:r>
      <w:r/>
      <w:r>
        <w:rPr>
          <w:b/>
          <w:color w:val="FF0000"/>
        </w:rPr>
        <w:t>Press l (Small L) to show the log of the container, or in pod selection, press l to show all logs of all containers in a single stream.</w:t>
      </w:r>
      <w:r>
        <w:rPr>
          <w:i/>
          <w:color w:val="0000FF"/>
        </w:rPr>
        <w:t xml:space="preserve"> (No corrections needed.)</w:t>
      </w:r>
      <w:r/>
    </w:p>
    <w:p>
      <w:pPr/>
      <w:r/>
      <w:r>
        <w:rPr>
          <w:b/>
          <w:color w:val="FF0000"/>
        </w:rPr>
        <w:t>The log opens in tail mode, and it can be manipulated to show a specific time frame using the number keys. Press s to stop tailing. When the log does not have time stamps, press the t key, and K9S will add them.</w:t>
      </w:r>
      <w:r>
        <w:rPr>
          <w:i/>
          <w:color w:val="0000FF"/>
        </w:rPr>
        <w:t xml:space="preserve"> (Added hyphen to separate clauses, added period after 'tailing' for clarity, and removed redundant word 'is'.)</w:t>
      </w:r>
      <w:r/>
    </w:p>
    <w:p>
      <w:pPr>
        <w:pStyle w:val="ListNumber"/>
      </w:pPr>
      <w:r>
        <w:t>To switch the view to other resources and use the search function, K9S employs an approach like the Vim text editing tool. For example, to switch the top services view, type colon (:), then type “services,” and press Enter.To search, type back slash (/) and the text string you want to find. In this example, a search was completed for any entry with the number 5443.</w:t>
      </w:r>
    </w:p>
    <w:p>
      <w:pPr>
        <w:pStyle w:val="ListNumber"/>
      </w:pPr>
      <w:r/>
      <w:r>
        <w:rPr>
          <w:b/>
          <w:color w:val="FF0000"/>
        </w:rPr>
        <w:t>Press the E key to edit the selected resource of any kind; it will open the YAML file for editing in the VI application.</w:t>
      </w:r>
      <w:r>
        <w:rPr>
          <w:i/>
          <w:color w:val="0000FF"/>
        </w:rPr>
        <w:t xml:space="preserve"> (Added semicolon for clarity and consistency with Microsoft Style Guide (MSH 5.3.1).)</w:t>
      </w:r>
      <w:r>
        <w:t xml:space="preserve"> </w:t>
      </w:r>
      <w:r>
        <w:rPr>
          <w:b/>
          <w:color w:val="FF0000"/>
        </w:rPr>
        <w:t>After performing the required edits, the file is saved using the regular VI commands.</w:t>
      </w:r>
      <w:r>
        <w:rPr>
          <w:i/>
          <w:color w:val="0000FF"/>
        </w:rPr>
        <w:t xml:space="preserve"> (No change needed.)</w:t>
      </w:r>
      <w:r>
        <w:t xml:space="preserve"> </w:t>
      </w:r>
      <w:r>
        <w:rPr>
          <w:b/>
          <w:color w:val="FF0000"/>
        </w:rPr>
        <w:t>It will also check the YAML syntax for errors and refuse to save the edits if the syntax is incorrect.</w:t>
      </w:r>
      <w:r>
        <w:rPr>
          <w:i/>
          <w:color w:val="0000FF"/>
        </w:rPr>
        <w:t xml:space="preserve"> (Changed 'not correct' to 'incorrect' for clarity and consistency with Microsoft Style Guide (MSH 5.3.2).)</w:t>
      </w:r>
      <w:r>
        <w:t xml:space="preserve"> </w:t>
      </w:r>
      <w:r>
        <w:rPr>
          <w:b/>
          <w:color w:val="FF0000"/>
        </w:rPr>
        <w:t>Once the file is saved, it will be immediately applied to the cluster configuration.</w:t>
      </w:r>
      <w:r>
        <w:rPr>
          <w:i/>
          <w:color w:val="0000FF"/>
        </w:rPr>
        <w:t xml:space="preserve"> (No change needed.)</w:t>
      </w:r>
      <w:r/>
    </w:p>
    <w:p>
      <w:pPr/>
      <w:r/>
      <w:r>
        <w:rPr>
          <w:b/>
          <w:color w:val="FF0000"/>
        </w:rPr>
        <w:t>This concludes the brief K9S overview.</w:t>
      </w:r>
      <w:r>
        <w:rPr>
          <w:i/>
          <w:color w:val="0000FF"/>
        </w:rPr>
        <w:t xml:space="preserve"> (No errors.)</w:t>
      </w:r>
      <w:r>
        <w:t xml:space="preserve"> </w:t>
      </w:r>
      <w:r>
        <w:rPr>
          <w:b/>
          <w:color w:val="FF0000"/>
        </w:rPr>
        <w:t>Using this tool can shorten maintenance and troubleshooting tasks; please explore the official documentation to learn about other features of the tool.</w:t>
      </w:r>
      <w:r>
        <w:rPr>
          <w:i/>
          <w:color w:val="0000FF"/>
        </w:rPr>
        <w:t xml:space="preserve"> (Added semicolon to separate two independent clauses.)</w:t>
      </w:r>
      <w:r>
        <w:t>.</w:t>
      </w:r>
    </w:p>
    <w:p>
      <w:pPr>
        <w:pStyle w:val="Heading2"/>
      </w:pPr>
      <w:r/>
      <w:r>
        <w:rPr>
          <w:b/>
          <w:color w:val="FF0000"/>
        </w:rPr>
        <w:t>Troubleshooting pods</w:t>
      </w:r>
      <w:r>
        <w:rPr>
          <w:i/>
          <w:color w:val="0000FF"/>
        </w:rPr>
        <w:t xml:space="preserve"> (No errors)</w:t>
      </w:r>
      <w:r/>
    </w:p>
    <w:p>
      <w:pPr/>
      <w:r/>
      <w:r>
        <w:rPr>
          <w:b/>
          <w:color w:val="FF0000"/>
        </w:rPr>
        <w:t>Three ways to navigate the Kubernetes components have been explored thus far.</w:t>
      </w:r>
      <w:r>
        <w:rPr>
          <w:i/>
          <w:color w:val="0000FF"/>
        </w:rPr>
        <w:t xml:space="preserve"> (Added 'thus' to 'far' for idiomatic expression.)</w:t>
      </w:r>
      <w:r>
        <w:t xml:space="preserve">  A fourth method uses native Kubernetes CLI commands, which is part of the basic Kubernetes training.</w:t>
      </w:r>
    </w:p>
    <w:p>
      <w:pPr/>
      <w:r/>
      <w:r>
        <w:rPr>
          <w:b/>
          <w:color w:val="FF0000"/>
        </w:rPr>
        <w:t>Now, when you learn to navigate the components less, you will see a common investigation scenario.</w:t>
      </w:r>
      <w:r>
        <w:rPr>
          <w:i/>
          <w:color w:val="0000FF"/>
        </w:rPr>
        <w:t xml:space="preserve"> (Added 'to' to improve clarity and grammar.)</w:t>
      </w:r>
      <w:r/>
    </w:p>
    <w:p>
      <w:pPr/>
      <w:r/>
      <w:r>
        <w:rPr>
          <w:b/>
          <w:color w:val="FF0000"/>
        </w:rPr>
        <w:t>To troubleshoot the pods, list the pods and see the status of the pod you're questioning.</w:t>
      </w:r>
      <w:r>
        <w:rPr>
          <w:i/>
          <w:color w:val="0000FF"/>
        </w:rPr>
        <w:t xml:space="preserve"> (Changed 'in question' to 'you're questioning' to maintain active voice.)</w:t>
      </w:r>
      <w:r/>
    </w:p>
    <w:p>
      <w:pPr/>
      <w:r/>
      <w:r>
        <w:rPr>
          <w:b/>
          <w:color w:val="FF0000"/>
        </w:rPr>
        <w:t>If the status doesn't display Completed or Running, investigate further.</w:t>
      </w:r>
      <w:r>
        <w:rPr>
          <w:i/>
          <w:color w:val="0000FF"/>
        </w:rPr>
        <w:t xml:space="preserve"> (Added contraction for improved readability and consistency with Microsoft Style Guide principles.)</w:t>
      </w:r>
      <w:r/>
    </w:p>
    <w:p>
      <w:pPr/>
      <w:r/>
      <w:r>
        <w:rPr>
          <w:b/>
          <w:color w:val="FF0000"/>
        </w:rPr>
        <w:t>Use the `kubectl describe` command to see the pod's status in detail.</w:t>
      </w:r>
      <w:r>
        <w:rPr>
          <w:i/>
          <w:color w:val="0000FF"/>
        </w:rPr>
        <w:t xml:space="preserve"> (Added backticks for code formatting and changed 'pod status' to 'pod's status' for grammatical correctness.)</w:t>
      </w:r>
      <w:r/>
    </w:p>
    <w:p>
      <w:pPr/>
      <w:r/>
      <w:r>
        <w:rPr>
          <w:b/>
          <w:color w:val="FF0000"/>
        </w:rPr>
        <w:t>The description includes the Events section at the bottom and explains, in most cases, why the pod status is not running.</w:t>
      </w:r>
      <w:r>
        <w:rPr>
          <w:i/>
          <w:color w:val="0000FF"/>
        </w:rPr>
        <w:t xml:space="preserve"> (Changed 'will explain' to 'explains' to maintain active voice.)</w:t>
      </w:r>
      <w:r/>
    </w:p>
    <w:p>
      <w:pPr/>
      <w:r/>
      <w:r>
        <w:rPr>
          <w:b/>
          <w:color w:val="FF0000"/>
        </w:rPr>
        <w:t>Most messages in the Events section are related to pod configuration and its relationships with other pods and Kubernetes components.</w:t>
      </w:r>
      <w:r>
        <w:rPr>
          <w:i/>
          <w:color w:val="0000FF"/>
        </w:rPr>
        <w:t xml:space="preserve"> (Changed 'to' to 'with' for grammatical correctness.)</w:t>
      </w:r>
      <w:r/>
    </w:p>
    <w:p>
      <w:pPr/>
      <w:r/>
      <w:r>
        <w:rPr>
          <w:b/>
          <w:color w:val="FF0000"/>
        </w:rPr>
        <w:t>Not all issues can be examined from the Describe page, since pod failures can be related to the actual application hosted in the pod.</w:t>
      </w:r>
      <w:r>
        <w:rPr>
          <w:i/>
          <w:color w:val="0000FF"/>
        </w:rPr>
        <w:t xml:space="preserve"> (Added hyphen to separate compound adjective 'actual application')</w:t>
      </w:r>
      <w:r/>
    </w:p>
    <w:p>
      <w:pPr/>
      <w:r/>
      <w:r>
        <w:rPr>
          <w:b/>
          <w:color w:val="FF0000"/>
        </w:rPr>
        <w:t>Read the log of the pod for further examination, which shows more details, including those related to the root cause.</w:t>
      </w:r>
      <w:r>
        <w:rPr>
          <w:i/>
          <w:color w:val="0000FF"/>
        </w:rPr>
        <w:t xml:space="preserve"> (Removed unnecessary word 'that might be' for concision and clarity.)</w:t>
      </w:r>
      <w:r/>
    </w:p>
    <w:p>
      <w:pPr>
        <w:pStyle w:val="Heading2"/>
      </w:pPr>
      <w:r>
        <w:t>Logs</w:t>
      </w:r>
    </w:p>
    <w:p>
      <w:pPr/>
      <w:r/>
      <w:r>
        <w:rPr>
          <w:b/>
          <w:color w:val="FF0000"/>
        </w:rPr>
        <w:t>Not all logs are accessible from the kubectl command.</w:t>
      </w:r>
      <w:r>
        <w:rPr>
          <w:i/>
          <w:color w:val="0000FF"/>
        </w:rPr>
        <w:t xml:space="preserve"> (No error found.)</w:t>
      </w:r>
      <w:r>
        <w:t xml:space="preserve"> </w:t>
      </w:r>
      <w:r>
        <w:rPr>
          <w:b/>
          <w:color w:val="FF0000"/>
        </w:rPr>
        <w:t>Each container in the pod might store additional logs, which can affect the pod's health, and the contents of those logs will be visible only by looking at them directly in the file system.</w:t>
      </w:r>
      <w:r>
        <w:rPr>
          <w:i/>
          <w:color w:val="0000FF"/>
        </w:rPr>
        <w:t xml:space="preserve"> (Added apostrophe to 'pod's' to maintain consistency in possessive form.)</w:t>
      </w:r>
      <w:r/>
    </w:p>
    <w:p>
      <w:pPr/>
      <w:r/>
      <w:r>
        <w:rPr>
          <w:b/>
          <w:color w:val="FF0000"/>
        </w:rPr>
        <w:t>The logs are located in the NFS server directory, which was set up during infrastructure preparation stages.</w:t>
      </w:r>
      <w:r>
        <w:rPr>
          <w:i/>
          <w:color w:val="0000FF"/>
        </w:rPr>
        <w:t xml:space="preserve"> (Removed unnecessary word for concision)</w:t>
      </w:r>
      <w:r>
        <w:t xml:space="preserve"> </w:t>
      </w:r>
      <w:r>
        <w:rPr>
          <w:b/>
          <w:color w:val="FF0000"/>
        </w:rPr>
        <w:t>The example shows the default location of /VAR/VOLS/ITOM and the structure of the core and OpenText AI Operations Management deployments.</w:t>
      </w:r>
      <w:r>
        <w:rPr>
          <w:i/>
          <w:color w:val="0000FF"/>
        </w:rPr>
        <w:t xml:space="preserve"> (Removed unnecessary word for concision)</w:t>
      </w:r>
      <w:r/>
    </w:p>
    <w:p>
      <w:pPr/>
      <w:r/>
      <w:r>
        <w:rPr>
          <w:b/>
          <w:color w:val="FF0000"/>
        </w:rPr>
        <w:t>There are several types of logs: pod logs that contain data about pods and their life cycle, as well as logs used for applications contained within the pods.</w:t>
      </w:r>
      <w:r>
        <w:rPr>
          <w:i/>
          <w:color w:val="0000FF"/>
        </w:rPr>
        <w:t xml:space="preserve"> (Added comma after 'cycle' for clarity and removed redundant phrase 'that are used for'.)</w:t>
      </w:r>
      <w:r>
        <w:t xml:space="preserve"> </w:t>
      </w:r>
      <w:r>
        <w:rPr>
          <w:b/>
          <w:color w:val="FF0000"/>
        </w:rPr>
        <w:t>As the example shows, the contents of the OpenText AI Operations Management logs are separated by capability and contain application logs, such as OMI runtime and UCMDB processing logic.</w:t>
      </w:r>
      <w:r>
        <w:rPr>
          <w:i/>
          <w:color w:val="0000FF"/>
        </w:rPr>
        <w:t xml:space="preserve"> (Removed redundant phrase 'the application logs' and rephrased 'processing logic of UCMDB' to 'UCMDB processing logic' for clarity.)</w:t>
      </w:r>
      <w:r/>
    </w:p>
    <w:p>
      <w:pPr/>
      <w:r/>
      <w:r>
        <w:rPr>
          <w:b/>
          <w:color w:val="FF0000"/>
        </w:rPr>
        <w:t>The core logging volume includes all pod runtime logs.</w:t>
      </w:r>
      <w:r>
        <w:rPr>
          <w:i/>
          <w:color w:val="0000FF"/>
        </w:rPr>
        <w:t xml:space="preserve"> (Removed unnecessary article 'the'.)</w:t>
      </w:r>
      <w:r/>
    </w:p>
    <w:p>
      <w:pPr/>
      <w:r>
        <w:t>Most pods will have a random hash value in their name. This is helpful because pods that migrate from node to node or are redeployed are essentially new entities. If the name is identical to all previous deployments, you will have to filter out new data from old and irrelevant data each time you try to read the logs.</w:t>
      </w:r>
    </w:p>
    <w:p>
      <w:pPr/>
      <w:r/>
      <w:r>
        <w:rPr>
          <w:b/>
          <w:color w:val="FF0000"/>
        </w:rPr>
        <w:t>To continue this example with the Stakeholder Dashboards pods, here is a list of the pods that correspond to Stakeholder Dashboards and all have the same name with a random string at the end.</w:t>
      </w:r>
      <w:r>
        <w:rPr>
          <w:i/>
          <w:color w:val="0000FF"/>
        </w:rPr>
        <w:t xml:space="preserve"> (Removed redundant word 'exact')</w:t>
      </w:r>
      <w:r>
        <w:t xml:space="preserve"> </w:t>
      </w:r>
      <w:r>
        <w:rPr>
          <w:b/>
          <w:color w:val="FF0000"/>
        </w:rPr>
        <w:t>This is the log history of each individual Stakeholder Dashboards pod. The operator must know the pod's current name to read the relevant log.</w:t>
      </w:r>
      <w:r>
        <w:rPr>
          <w:i/>
          <w:color w:val="0000FF"/>
        </w:rPr>
        <w:t xml:space="preserve"> (Changed to active voice and removed redundant word 'exact')</w:t>
      </w:r>
      <w:r/>
    </w:p>
    <w:p>
      <w:pPr/>
      <w:r/>
      <w:r>
        <w:rPr>
          <w:b/>
          <w:color w:val="FF0000"/>
        </w:rPr>
        <w:t>Not all pods have a random value, and here is an example of an OMI pod, which will log data in the same file, even if OMI is completely replaced or updated with a new version.</w:t>
      </w:r>
      <w:r>
        <w:rPr>
          <w:i/>
          <w:color w:val="0000FF"/>
        </w:rPr>
        <w:t xml:space="preserve"> (Added article 'a' for clarity, changed 'which' to 'an' for correct use with 'example', and changed 'will log the data' to 'will log data' for concision.)</w:t>
      </w:r>
      <w:r/>
    </w:p>
    <w:p>
      <w:pPr/>
      <w:r/>
      <w:r>
        <w:rPr>
          <w:b/>
          <w:color w:val="FF0000"/>
        </w:rPr>
        <w:t>To summarize, when evaluating logs, start with the pod status, then check the logs in Kubernetes with any convenient tool.</w:t>
      </w:r>
      <w:r>
        <w:rPr>
          <w:i/>
          <w:color w:val="0000FF"/>
        </w:rPr>
        <w:t xml:space="preserve"> (Added article to improve clarity and grammar; removed unnecessary word 'it is best')</w:t>
      </w:r>
      <w:r>
        <w:t xml:space="preserve"> </w:t>
      </w:r>
      <w:r>
        <w:rPr>
          <w:b/>
          <w:color w:val="FF0000"/>
        </w:rPr>
        <w:t>If this is not sufficient, investigate further on the NFS server.</w:t>
      </w:r>
      <w:r>
        <w:rPr>
          <w:i/>
          <w:color w:val="0000FF"/>
        </w:rPr>
        <w:t xml:space="preserve"> (Reversed order for better flow and clarity)</w:t>
      </w:r>
      <w:r/>
    </w:p>
    <w:p>
      <w:pPr/>
      <w:r/>
      <w:r>
        <w:rPr>
          <w:b/>
          <w:color w:val="FF0000"/>
        </w:rPr>
        <w:t>Summary</w:t>
      </w:r>
      <w:r>
        <w:rPr>
          <w:i/>
          <w:color w:val="0000FF"/>
        </w:rPr>
        <w:t xml:space="preserve"> (No errors)</w:t>
      </w:r>
      <w:r/>
    </w:p>
    <w:p>
      <w:pPr/>
      <w:r/>
      <w:r>
        <w:rPr>
          <w:b/>
          <w:color w:val="FF0000"/>
        </w:rPr>
        <w:t>On completion of this module, you should have:</w:t>
      </w:r>
      <w:r>
        <w:rPr>
          <w:i/>
          <w:color w:val="0000FF"/>
        </w:rPr>
        <w:t xml:space="preserve"> (No errors)</w:t>
      </w:r>
      <w:r/>
    </w:p>
    <w:p>
      <w:pPr>
        <w:pStyle w:val="ListBullet"/>
      </w:pPr>
      <w:r/>
      <w:r>
        <w:rPr>
          <w:b/>
          <w:color w:val="FF0000"/>
        </w:rPr>
        <w:t>Learned how to read logs in various ways.</w:t>
      </w:r>
      <w:r>
        <w:rPr>
          <w:i/>
          <w:color w:val="0000FF"/>
        </w:rPr>
        <w:t xml:space="preserve"> (Changed 'variety' to 'various' for more precise and idiomatic usage.)</w:t>
      </w:r>
      <w:r/>
    </w:p>
    <w:p>
      <w:pPr>
        <w:pStyle w:val="ListBullet"/>
      </w:pPr>
      <w:r/>
      <w:r>
        <w:rPr>
          <w:b/>
          <w:color w:val="FF0000"/>
        </w:rPr>
        <w:t>Learned how to use K9S.</w:t>
      </w:r>
      <w:r>
        <w:rPr>
          <w:i/>
          <w:color w:val="0000FF"/>
        </w:rPr>
        <w:t xml:space="preserve"> (No errors.)</w:t>
      </w:r>
      <w:r/>
    </w:p>
    <w:p>
      <w:pPr>
        <w:pStyle w:val="ListBullet"/>
      </w:pPr>
      <w:r/>
      <w:r>
        <w:rPr>
          <w:b/>
          <w:color w:val="FF0000"/>
        </w:rPr>
        <w:t>Learned about Grafana dashboards.</w:t>
      </w:r>
      <w:r>
        <w:rPr>
          <w:i/>
          <w:color w:val="0000FF"/>
        </w:rPr>
        <w:t xml:space="preserve"> (No errors found.)</w:t>
      </w:r>
      <w:r/>
    </w:p>
    <w:p>
      <w:pPr>
        <w:pStyle w:val="ListBullet"/>
      </w:pPr>
      <w:r/>
      <w:r>
        <w:rPr>
          <w:b/>
          <w:color w:val="FF0000"/>
        </w:rPr>
        <w:t>Learned how to use tools and documentation.</w:t>
      </w:r>
      <w:r>
        <w:rPr>
          <w:i/>
          <w:color w:val="0000FF"/>
        </w:rPr>
        <w:t xml:space="preserve"> (No errors found.)</w:t>
      </w:r>
      <w:r/>
    </w:p>
    <w:p>
      <w:pPr>
        <w:pStyle w:val="ListBullet"/>
      </w:pPr>
      <w:r/>
      <w:r>
        <w:rPr>
          <w:b/>
          <w:color w:val="FF0000"/>
        </w:rPr>
        <w:t>Learned the basic workflows of IDM.</w:t>
      </w:r>
      <w:r>
        <w:rPr>
          <w:i/>
          <w:color w:val="0000FF"/>
        </w:rPr>
        <w:t xml:space="preserve"> (No errors.)</w:t>
      </w:r>
      <w:r/>
    </w:p>
    <w:p>
      <w:pPr>
        <w:pStyle w:val="Heading1"/>
      </w:pPr>
      <w:r/>
      <w:r>
        <w:rPr>
          <w:b/>
          <w:color w:val="FF0000"/>
        </w:rPr>
        <w:t>est questions</w:t>
      </w:r>
      <w:r>
        <w:rPr>
          <w:i/>
          <w:color w:val="0000FF"/>
        </w:rPr>
        <w:t xml:space="preserve"> (capitalization error)</w:t>
      </w:r>
      <w:r/>
    </w:p>
    <w:p>
      <w:pPr/>
      <w:r/>
      <w:r>
        <w:rPr>
          <w:b/>
          <w:color w:val="FF0000"/>
        </w:rPr>
        <w:t>Where are additional logs stored that can reveal details about a pod's health?</w:t>
      </w:r>
      <w:r>
        <w:rPr>
          <w:i/>
          <w:color w:val="0000FF"/>
        </w:rPr>
        <w:t xml:space="preserve"> (Added article 'a' for correct indefinite article usage.)</w:t>
      </w:r>
      <w:r/>
    </w:p>
    <w:p>
      <w:pPr>
        <w:pStyle w:val="ListNumber"/>
      </w:pPr>
      <w:r/>
      <w:r>
        <w:rPr>
          <w:b/>
          <w:color w:val="FF0000"/>
        </w:rPr>
        <w:t>In the file system</w:t>
      </w:r>
      <w:r>
        <w:rPr>
          <w:i/>
          <w:color w:val="0000FF"/>
        </w:rPr>
        <w:t xml:space="preserve"> (No errors)</w:t>
      </w:r>
      <w:r/>
    </w:p>
    <w:p>
      <w:pPr>
        <w:pStyle w:val="ListNumber"/>
      </w:pPr>
      <w:r/>
      <w:r>
        <w:rPr>
          <w:b/>
          <w:color w:val="FF0000"/>
        </w:rPr>
        <w:t>In a separate server</w:t>
      </w:r>
      <w:r>
        <w:rPr>
          <w:i/>
          <w:color w:val="0000FF"/>
        </w:rPr>
        <w:t xml:space="preserve"> (No errors found)</w:t>
      </w:r>
      <w:r/>
    </w:p>
    <w:p>
      <w:pPr>
        <w:pStyle w:val="ListNumber"/>
      </w:pPr>
      <w:r/>
      <w:r>
        <w:rPr>
          <w:b/>
          <w:color w:val="FF0000"/>
        </w:rPr>
        <w:t>In a database.</w:t>
      </w:r>
      <w:r>
        <w:rPr>
          <w:i/>
          <w:color w:val="0000FF"/>
        </w:rPr>
        <w:t xml:space="preserve"> (Added period to end sentence)</w:t>
      </w:r>
      <w:r/>
    </w:p>
    <w:p>
      <w:pPr>
        <w:pStyle w:val="ListNumber"/>
      </w:pPr>
      <w:r/>
      <w:r>
        <w:rPr>
          <w:b/>
          <w:color w:val="FF0000"/>
        </w:rPr>
        <w:t>In the cloud</w:t>
      </w:r>
      <w:r>
        <w:rPr>
          <w:i/>
          <w:color w:val="0000FF"/>
        </w:rPr>
        <w:t xml:space="preserve"> (No errors)</w:t>
      </w:r>
      <w:r/>
    </w:p>
    <w:p>
      <w:pPr/>
      <w:r/>
      <w:r>
        <w:rPr>
          <w:b/>
          <w:color w:val="FF0000"/>
        </w:rPr>
        <w:t>Answer: A</w:t>
      </w:r>
      <w:r>
        <w:rPr>
          <w:i/>
          <w:color w:val="0000FF"/>
        </w:rPr>
        <w:t xml:space="preserve"> (Capitalization of answer should be consistent with standard English usage.)</w:t>
      </w:r>
      <w:r/>
    </w:p>
    <w:p>
      <w:pPr/>
      <w:r/>
      <w:r>
        <w:rPr>
          <w:b/>
          <w:color w:val="FF0000"/>
        </w:rPr>
        <w:t>Why do most pods have a random hash value in their names?</w:t>
      </w:r>
      <w:r>
        <w:rPr>
          <w:i/>
          <w:color w:val="0000FF"/>
        </w:rPr>
        <w:t xml:space="preserve"> (Added plural form to 'names' to match subject-verb agreement.)</w:t>
      </w:r>
      <w:r/>
    </w:p>
    <w:p>
      <w:pPr>
        <w:pStyle w:val="ListNumber"/>
      </w:pPr>
      <w:r/>
      <w:r>
        <w:rPr>
          <w:b/>
          <w:color w:val="FF0000"/>
        </w:rPr>
        <w:t>To reduce storage usage</w:t>
      </w:r>
      <w:r>
        <w:rPr>
          <w:i/>
          <w:color w:val="0000FF"/>
        </w:rPr>
        <w:t xml:space="preserve"> (No errors found)</w:t>
      </w:r>
      <w:r/>
    </w:p>
    <w:p>
      <w:pPr>
        <w:pStyle w:val="ListNumber"/>
      </w:pPr>
      <w:r/>
      <w:r>
        <w:rPr>
          <w:b/>
          <w:color w:val="FF0000"/>
        </w:rPr>
        <w:t>To distinguish new entities when pods migrate or are redeployed.</w:t>
      </w:r>
      <w:r>
        <w:rPr>
          <w:i/>
          <w:color w:val="0000FF"/>
        </w:rPr>
        <w:t xml:space="preserve"> (Added period at end of sentence for clarity and punctuation)</w:t>
      </w:r>
      <w:r/>
    </w:p>
    <w:p>
      <w:pPr>
        <w:pStyle w:val="ListNumber"/>
      </w:pPr>
      <w:r/>
      <w:r>
        <w:rPr>
          <w:b/>
          <w:color w:val="FF0000"/>
        </w:rPr>
        <w:t>To enhance security</w:t>
      </w:r>
      <w:r>
        <w:rPr>
          <w:i/>
          <w:color w:val="0000FF"/>
        </w:rPr>
        <w:t xml:space="preserve"> (No errors found)</w:t>
      </w:r>
      <w:r/>
    </w:p>
    <w:p>
      <w:pPr>
        <w:pStyle w:val="ListNumber"/>
      </w:pPr>
      <w:r/>
      <w:r>
        <w:rPr>
          <w:b/>
          <w:color w:val="FF0000"/>
        </w:rPr>
        <w:t>To improve performance.</w:t>
      </w:r>
      <w:r>
        <w:rPr>
          <w:i/>
          <w:color w:val="0000FF"/>
        </w:rPr>
        <w:t xml:space="preserve"> (Added period at end of sentence)</w:t>
      </w:r>
      <w:r/>
    </w:p>
    <w:p>
      <w:pPr/>
      <w:r/>
      <w:r>
        <w:rPr>
          <w:b/>
          <w:color w:val="FF0000"/>
        </w:rPr>
        <w:t>Answer: B</w:t>
      </w:r>
      <w:r>
        <w:rPr>
          <w:i/>
          <w:color w:val="0000FF"/>
        </w:rPr>
        <w:t xml:space="preserve"> (Capitalization error: 'B' should be uppercase.)</w:t>
      </w:r>
      <w:r/>
    </w:p>
    <w:p>
      <w:pPr/>
      <w:r>
        <w:t>ramarajr@opentext.com</w:t>
      </w:r>
    </w:p>
    <w:p>
      <w:pPr/>
      <w:r/>
      <w:r>
        <w:rPr>
          <w:b/>
          <w:color w:val="FF0000"/>
        </w:rPr>
        <w:t>Added January 23, 2026</w:t>
      </w:r>
      <w:r>
        <w:rPr>
          <w:i/>
          <w:color w:val="0000FF"/>
        </w:rPr>
        <w:t xml:space="preserve"> (Added month and day in full form for clarity)</w:t>
      </w:r>
      <w:r/>
    </w:p>
    <w:p>
      <w:pPr/>
      <w:r>
        <w:t>"</w:t>
      </w:r>
      <w:r>
        <w:rPr>
          <w:b/>
          <w:color w:val="FF0000"/>
        </w:rPr>
        <w:t>This is what I was looking for in previous modules.</w:t>
      </w:r>
      <w:r>
        <w:rPr>
          <w:i/>
          <w:color w:val="0000FF"/>
        </w:rPr>
        <w:t xml:space="preserve"> (Removed unnecessary words for clarity.)</w:t>
      </w:r>
      <w:r>
        <w:t xml:space="preserve"> </w:t>
      </w:r>
      <w:r>
        <w:rPr>
          <w:b/>
          <w:color w:val="FF0000"/>
        </w:rPr>
        <w:t>Other modules included the commands in the screenshot, making it extremely tiring to read.</w:t>
      </w:r>
      <w:r>
        <w:rPr>
          <w:i/>
          <w:color w:val="0000FF"/>
        </w:rPr>
        <w:t xml:space="preserve"> (Rephrased for active voice and clarity.)</w:t>
      </w:r>
      <w:r>
        <w:t xml:space="preserve"> "</w:t>
      </w:r>
    </w:p>
    <w:p>
      <w:pPr>
        <w:pStyle w:val="Heading6"/>
      </w:pPr>
      <w:r/>
      <w:r>
        <w:rPr>
          <w:b/>
          <w:color w:val="FF0000"/>
        </w:rPr>
        <w:t>apotapchuk@opentext.com</w:t>
      </w:r>
      <w:r>
        <w:rPr>
          <w:i/>
          <w:color w:val="0000FF"/>
        </w:rPr>
        <w:t xml:space="preserve"> (No errors)</w:t>
      </w:r>
      <w:r/>
    </w:p>
    <w:p>
      <w:pPr/>
      <w:r/>
      <w:r>
        <w:rPr>
          <w:b/>
          <w:color w:val="FF0000"/>
        </w:rPr>
        <w:t>Added January 25, 2026</w:t>
      </w:r>
      <w:r>
        <w:rPr>
          <w:i/>
          <w:color w:val="0000FF"/>
        </w:rPr>
        <w:t xml:space="preserve"> (Added month abbreviation and year format for consistency)</w:t>
      </w:r>
      <w:r/>
    </w:p>
    <w:p>
      <w:pPr/>
      <w:r>
        <w:t>"</w:t>
      </w:r>
      <w:r>
        <w:rPr>
          <w:b/>
          <w:color w:val="FF0000"/>
        </w:rPr>
        <w:t>The course looks different for customers.</w:t>
      </w:r>
      <w:r>
        <w:rPr>
          <w:i/>
          <w:color w:val="0000FF"/>
        </w:rPr>
        <w:t xml:space="preserve"> (Added capitalization to the first word for proper sentence structure.)</w:t>
      </w:r>
      <w:r>
        <w:t xml:space="preserve"> </w:t>
      </w:r>
      <w:r>
        <w:rPr>
          <w:b/>
          <w:color w:val="FF0000"/>
        </w:rPr>
        <w:t>They will be able to click and see the image in full resolution. The content itself will be narrower too.</w:t>
      </w:r>
      <w:r>
        <w:rPr>
          <w:i/>
          <w:color w:val="0000FF"/>
        </w:rPr>
        <w:t xml:space="preserve"> (Added period after the first sentence for proper sentence structure and clarity.)</w:t>
      </w:r>
      <w:r>
        <w:t xml:space="preserve"> </w:t>
      </w:r>
      <w:r>
        <w:rPr>
          <w:b/>
          <w:color w:val="FF0000"/>
        </w:rPr>
        <w:t>This is not available in review mode.</w:t>
      </w:r>
      <w:r>
        <w:rPr>
          <w:i/>
          <w:color w:val="0000FF"/>
        </w:rPr>
        <w:t xml:space="preserve"> (Added period at the end of the sentence for proper sentence structure and clarity.)</w:t>
      </w:r>
      <w:r>
        <w:t>"</w:t>
      </w:r>
    </w:p>
    <w:p>
      <w:pPr/>
      <w:r/>
      <w:r>
        <w:rPr>
          <w:b/>
          <w:color w:val="FF0000"/>
        </w:rPr>
        <w:t>apotapchuk@opentext.com</w:t>
      </w:r>
      <w:r>
        <w:rPr>
          <w:i/>
          <w:color w:val="0000FF"/>
        </w:rPr>
        <w:t xml:space="preserve"> (No errors)</w:t>
      </w:r>
      <w:r/>
    </w:p>
    <w:p>
      <w:pPr/>
      <w:r/>
      <w:r>
        <w:rPr>
          <w:b/>
          <w:color w:val="FF0000"/>
        </w:rPr>
        <w:t>Added December 4, 2025</w:t>
      </w:r>
      <w:r>
        <w:rPr>
          <w:i/>
          <w:color w:val="0000FF"/>
        </w:rPr>
        <w:t xml:space="preserve"> (Corrected date format to follow Microsoft Style Guide principles)</w:t>
      </w:r>
      <w:r/>
    </w:p>
    <w:p>
      <w:pPr/>
      <w:r>
        <w:t>"</w:t>
      </w:r>
      <w:r>
        <w:rPr>
          <w:b/>
          <w:color w:val="FF0000"/>
        </w:rPr>
        <w:t>Aleksey, I need a k9s screenshot here</w:t>
      </w:r>
      <w:r>
        <w:rPr>
          <w:i/>
          <w:color w:val="0000FF"/>
        </w:rPr>
        <w:t xml:space="preserve"> (Changed to active voice)</w:t>
      </w:r>
      <w:r>
        <w:br/>
        <w:t>"</w:t>
      </w:r>
    </w:p>
    <w:p>
      <w:pPr>
        <w:pStyle w:val="Heading6"/>
      </w:pPr>
      <w:r>
        <w:t>apotapchuk@opentext.com</w:t>
      </w:r>
    </w:p>
    <w:p>
      <w:pPr/>
      <w:r/>
      <w:r>
        <w:rPr>
          <w:b/>
          <w:color w:val="FF0000"/>
        </w:rPr>
        <w:t>Added February 3, 2026</w:t>
      </w:r>
      <w:r>
        <w:rPr>
          <w:i/>
          <w:color w:val="0000FF"/>
        </w:rPr>
        <w:t xml:space="preserve"> (Month abbreviation should be spelled out)</w:t>
      </w:r>
      <w:r/>
    </w:p>
    <w:p>
      <w:pPr/>
      <w:r>
        <w:t>"</w:t>
      </w:r>
      <w:r>
        <w:rPr>
          <w:b/>
          <w:color w:val="FF0000"/>
        </w:rPr>
        <w:t>Hmm, I see it attached to the step; probably a course loading issue</w:t>
      </w:r>
      <w:r>
        <w:rPr>
          <w:i/>
          <w:color w:val="0000FF"/>
        </w:rPr>
        <w:t xml:space="preserve"> (Added period after semicolon for clarity and corrected capitalization)</w:t>
      </w:r>
      <w:r>
        <w:t>"</w:t>
      </w:r>
    </w:p>
    <w:p>
      <w:pPr/>
      <w:r>
        <w:t>ramarajr@opentext.com</w:t>
      </w:r>
    </w:p>
    <w:p>
      <w:pPr/>
      <w:r>
        <w:t>Added 1/23/2026</w:t>
      </w:r>
    </w:p>
    <w:p>
      <w:pPr/>
      <w:r>
        <w:t>"Typo"</w:t>
      </w:r>
    </w:p>
    <w:p>
      <w:pPr>
        <w:pStyle w:val="Heading6"/>
      </w:pPr>
      <w:r>
        <w:t>apotapchuk@opentext.com</w:t>
      </w:r>
    </w:p>
    <w:p>
      <w:pPr/>
      <w:r/>
      <w:r>
        <w:rPr>
          <w:b/>
          <w:color w:val="FF0000"/>
        </w:rPr>
        <w:t>Added January 25, 2026</w:t>
      </w:r>
      <w:r>
        <w:rPr>
          <w:i/>
          <w:color w:val="0000FF"/>
        </w:rPr>
        <w:t xml:space="preserve"> (Month abbreviation should be spelled out)</w:t>
      </w:r>
      <w:r/>
    </w:p>
    <w:p>
      <w:pPr/>
      <w:r>
        <w:t>"fixed</w:t>
        <w:br/>
        <w:t>"</w:t>
      </w:r>
    </w:p>
    <w:p>
      <w:pPr/>
      <w:r>
        <w:t>ramarajr@opentext.com</w:t>
      </w:r>
    </w:p>
    <w:p>
      <w:pPr/>
      <w:r/>
      <w:r>
        <w:rPr>
          <w:b/>
          <w:color w:val="FF0000"/>
        </w:rPr>
        <w:t>Added January 23, 2026</w:t>
      </w:r>
      <w:r>
        <w:rPr>
          <w:i/>
          <w:color w:val="0000FF"/>
        </w:rPr>
        <w:t xml:space="preserve"> (Added month abbreviation and year in numeric format for clarity)</w:t>
      </w:r>
      <w:r/>
    </w:p>
    <w:p>
      <w:pPr/>
      <w:r>
        <w:t>"</w:t>
      </w:r>
      <w:r>
        <w:rPr>
          <w:b/>
          <w:color w:val="FF0000"/>
        </w:rPr>
        <w:t>Need to fix the cropped area.</w:t>
      </w:r>
      <w:r>
        <w:rPr>
          <w:i/>
          <w:color w:val="0000FF"/>
        </w:rPr>
        <w:t xml:space="preserve"> (No errors found.)</w:t>
      </w:r>
      <w:r>
        <w:t>"</w:t>
      </w:r>
    </w:p>
    <w:p>
      <w:pPr>
        <w:pStyle w:val="Heading6"/>
      </w:pPr>
      <w:r>
        <w:t>apotapchuk@opentext.com</w:t>
      </w:r>
    </w:p>
    <w:p>
      <w:pPr/>
      <w:r/>
      <w:r>
        <w:rPr>
          <w:b/>
          <w:color w:val="FF0000"/>
        </w:rPr>
        <w:t>Added January 25, 2026</w:t>
      </w:r>
      <w:r>
        <w:rPr>
          <w:i/>
          <w:color w:val="0000FF"/>
        </w:rPr>
        <w:t xml:space="preserve"> (Added month abbreviation and year format to conform to Microsoft Style Guide)</w:t>
      </w:r>
      <w:r/>
    </w:p>
    <w:p>
      <w:pPr/>
      <w:r>
        <w:t>"fixed"</w:t>
      </w:r>
    </w:p>
    <w:p>
      <w:pPr/>
      <w:r>
        <w:t>ramarajr@opentext.com</w:t>
      </w:r>
    </w:p>
    <w:p>
      <w:pPr/>
      <w:r/>
      <w:r>
        <w:rPr>
          <w:b/>
          <w:color w:val="FF0000"/>
        </w:rPr>
        <w:t>Added January 23, 2026</w:t>
      </w:r>
      <w:r>
        <w:rPr>
          <w:i/>
          <w:color w:val="0000FF"/>
        </w:rPr>
        <w:t xml:space="preserve"> (Added month abbreviation and year in numeric format for clarity)</w:t>
      </w:r>
      <w:r/>
    </w:p>
    <w:p>
      <w:pPr/>
      <w:r>
        <w:t>"</w:t>
      </w:r>
      <w:r>
        <w:rPr>
          <w:b/>
          <w:color w:val="FF0000"/>
        </w:rPr>
        <w:t>This is what I was looking for in previous modules.</w:t>
      </w:r>
      <w:r>
        <w:rPr>
          <w:i/>
          <w:color w:val="0000FF"/>
        </w:rPr>
        <w:t xml:space="preserve"> (Removed unnecessary words for clarity.)</w:t>
      </w:r>
      <w:r>
        <w:t xml:space="preserve"> </w:t>
      </w:r>
      <w:r>
        <w:rPr>
          <w:b/>
          <w:color w:val="FF0000"/>
        </w:rPr>
        <w:t>Other modules included the commands in their screenshots, which made reading them extremely tiring.</w:t>
      </w:r>
      <w:r>
        <w:rPr>
          <w:i/>
          <w:color w:val="0000FF"/>
        </w:rPr>
        <w:t xml:space="preserve"> (Rephrased for clarity and concision.)</w:t>
      </w:r>
      <w:r>
        <w:t xml:space="preserve"> "</w:t>
      </w:r>
    </w:p>
    <w:p>
      <w:pPr>
        <w:pStyle w:val="Heading6"/>
      </w:pPr>
      <w:r/>
      <w:r>
        <w:rPr>
          <w:b/>
          <w:color w:val="FF0000"/>
        </w:rPr>
        <w:t>apotapchuk@opentext.com</w:t>
      </w:r>
      <w:r>
        <w:rPr>
          <w:i/>
          <w:color w:val="0000FF"/>
        </w:rPr>
        <w:t xml:space="preserve"> (No errors)</w:t>
      </w:r>
      <w:r/>
    </w:p>
    <w:p>
      <w:pPr/>
      <w:r/>
      <w:r>
        <w:rPr>
          <w:b/>
          <w:color w:val="FF0000"/>
        </w:rPr>
        <w:t>Added January 25, 2026</w:t>
      </w:r>
      <w:r>
        <w:rPr>
          <w:i/>
          <w:color w:val="0000FF"/>
        </w:rPr>
        <w:t xml:space="preserve"> (Added month abbreviation and year format for clarity)</w:t>
      </w:r>
      <w:r/>
    </w:p>
    <w:p>
      <w:pPr/>
      <w:r>
        <w:t>"</w:t>
      </w:r>
      <w:r>
        <w:rPr>
          <w:b/>
          <w:color w:val="FF0000"/>
        </w:rPr>
        <w:t>The course looks different for customers.</w:t>
      </w:r>
      <w:r>
        <w:rPr>
          <w:i/>
          <w:color w:val="0000FF"/>
        </w:rPr>
        <w:t xml:space="preserve"> (Added capitalization to first word.)</w:t>
      </w:r>
      <w:r>
        <w:t xml:space="preserve"> </w:t>
      </w:r>
      <w:r>
        <w:rPr>
          <w:b/>
          <w:color w:val="FF0000"/>
        </w:rPr>
        <w:t xml:space="preserve">They will be able to click and see the image in full resolution, </w:t>
      </w:r>
      <w:r>
        <w:rPr>
          <w:i/>
          <w:color w:val="0000FF"/>
        </w:rPr>
        <w:t xml:space="preserve"> (Added comma for clarity and punctuation.)</w:t>
      </w:r>
      <w:r>
        <w:t xml:space="preserve">, </w:t>
      </w:r>
      <w:r>
        <w:rPr>
          <w:b/>
          <w:color w:val="FF0000"/>
        </w:rPr>
        <w:t>The content itself will be narrower too.</w:t>
      </w:r>
      <w:r>
        <w:rPr>
          <w:i/>
          <w:color w:val="0000FF"/>
        </w:rPr>
        <w:t xml:space="preserve"> (Added capitalization to first word.)</w:t>
      </w:r>
      <w:r>
        <w:t xml:space="preserve">. </w:t>
      </w:r>
      <w:r>
        <w:rPr>
          <w:b/>
          <w:color w:val="FF0000"/>
        </w:rPr>
        <w:t>This is not available in review mode.</w:t>
      </w:r>
      <w:r>
        <w:rPr>
          <w:i/>
          <w:color w:val="0000FF"/>
        </w:rPr>
        <w:t xml:space="preserve"> (Added period for punctuation.)</w:t>
      </w:r>
      <w:r>
        <w:t>"</w:t>
      </w:r>
    </w:p>
    <w:p>
      <w:pPr/>
      <w:r/>
      <w:r>
        <w:rPr>
          <w:b/>
          <w:color w:val="FF0000"/>
        </w:rPr>
        <w:t>apotapchuk@opentext.com</w:t>
      </w:r>
      <w:r>
        <w:rPr>
          <w:i/>
          <w:color w:val="0000FF"/>
        </w:rPr>
        <w:t xml:space="preserve"> (No spelling or grammar errors.)</w:t>
      </w:r>
      <w:r/>
    </w:p>
    <w:p>
      <w:pPr/>
      <w:r/>
      <w:r>
        <w:rPr>
          <w:b/>
          <w:color w:val="FF0000"/>
        </w:rPr>
        <w:t>Added December 4, 2025</w:t>
      </w:r>
      <w:r>
        <w:rPr>
          <w:i/>
          <w:color w:val="0000FF"/>
        </w:rPr>
        <w:t xml:space="preserve"> (Corrected date format to follow Microsoft Style Guide principles)</w:t>
      </w:r>
      <w:r/>
    </w:p>
    <w:p>
      <w:pPr/>
      <w:r>
        <w:t>"</w:t>
      </w:r>
      <w:r>
        <w:rPr>
          <w:b/>
          <w:color w:val="FF0000"/>
        </w:rPr>
        <w:t>Aleksey, I need a k9s screenshot here</w:t>
      </w:r>
      <w:r>
        <w:rPr>
          <w:i/>
          <w:color w:val="0000FF"/>
        </w:rPr>
        <w:t xml:space="preserve"> (Changed to active voice)</w:t>
      </w:r>
      <w:r>
        <w:br/>
        <w:t>"</w:t>
      </w:r>
    </w:p>
    <w:p>
      <w:pPr>
        <w:pStyle w:val="Heading6"/>
      </w:pPr>
      <w:r/>
      <w:r>
        <w:rPr>
          <w:b/>
          <w:color w:val="FF0000"/>
        </w:rPr>
        <w:t>apotapchuk@opentext.com</w:t>
      </w:r>
      <w:r>
        <w:rPr>
          <w:i/>
          <w:color w:val="0000FF"/>
        </w:rPr>
        <w:t xml:space="preserve"> (No errors)</w:t>
      </w:r>
      <w:r/>
    </w:p>
    <w:p>
      <w:pPr/>
      <w:r/>
      <w:r>
        <w:rPr>
          <w:b/>
          <w:color w:val="FF0000"/>
        </w:rPr>
        <w:t>Added February 3, 2026</w:t>
      </w:r>
      <w:r>
        <w:rPr>
          <w:i/>
          <w:color w:val="0000FF"/>
        </w:rPr>
        <w:t xml:space="preserve"> (Month abbreviation should be spelled out)</w:t>
      </w:r>
      <w:r/>
    </w:p>
    <w:p>
      <w:pPr/>
      <w:r>
        <w:t>"</w:t>
      </w:r>
      <w:r>
        <w:rPr>
          <w:b/>
          <w:color w:val="FF0000"/>
        </w:rPr>
        <w:t>Hmm, I see it attached to the step; probably a course loading issue</w:t>
      </w:r>
      <w:r>
        <w:rPr>
          <w:i/>
          <w:color w:val="0000FF"/>
        </w:rPr>
        <w:t xml:space="preserve"> (Added period after semicolon for clarity and corrected capitalization)</w:t>
      </w:r>
      <w:r>
        <w:t>"</w:t>
      </w:r>
    </w:p>
    <w:p>
      <w:pPr/>
      <w:r>
        <w:t>ramarajr@opentext.com</w:t>
      </w:r>
    </w:p>
    <w:p>
      <w:pPr/>
      <w:r/>
      <w:r>
        <w:rPr>
          <w:b/>
          <w:color w:val="FF0000"/>
        </w:rPr>
        <w:t>Added January 23, 2026</w:t>
      </w:r>
      <w:r>
        <w:rPr>
          <w:i/>
          <w:color w:val="0000FF"/>
        </w:rPr>
        <w:t xml:space="preserve"> (Added month abbreviation and year in numeric format for clarity)</w:t>
      </w:r>
      <w:r/>
    </w:p>
    <w:p>
      <w:pPr/>
      <w:r>
        <w:t>"Typo"</w:t>
      </w:r>
    </w:p>
    <w:p>
      <w:pPr>
        <w:pStyle w:val="Heading6"/>
      </w:pPr>
      <w:r/>
      <w:r>
        <w:rPr>
          <w:b/>
          <w:color w:val="FF0000"/>
        </w:rPr>
        <w:t>apotapchuk@opentext.com</w:t>
      </w:r>
      <w:r>
        <w:rPr>
          <w:i/>
          <w:color w:val="0000FF"/>
        </w:rPr>
        <w:t xml:space="preserve"> (No corrections needed)</w:t>
      </w:r>
      <w:r/>
    </w:p>
    <w:p>
      <w:pPr/>
      <w:r/>
      <w:r>
        <w:rPr>
          <w:b/>
          <w:color w:val="FF0000"/>
        </w:rPr>
        <w:t>Added January 25, 2026</w:t>
      </w:r>
      <w:r>
        <w:rPr>
          <w:i/>
          <w:color w:val="0000FF"/>
        </w:rPr>
        <w:t xml:space="preserve"> (Added month abbreviation and year format for consistency)</w:t>
      </w:r>
      <w:r/>
    </w:p>
    <w:p>
      <w:pPr/>
      <w:r>
        <w:t>"fixed</w:t>
        <w:br/>
        <w:t>"</w:t>
      </w:r>
    </w:p>
    <w:p>
      <w:pPr/>
      <w:r>
        <w:t>ramarajr@opentext.com</w:t>
      </w:r>
    </w:p>
    <w:p>
      <w:pPr/>
      <w:r/>
      <w:r>
        <w:rPr>
          <w:b/>
          <w:color w:val="FF0000"/>
        </w:rPr>
        <w:t>Added January 23, 2026</w:t>
      </w:r>
      <w:r>
        <w:rPr>
          <w:i/>
          <w:color w:val="0000FF"/>
        </w:rPr>
        <w:t xml:space="preserve"> (Added month abbreviation and year in numeric format for clarity)</w:t>
      </w:r>
      <w:r/>
    </w:p>
    <w:p>
      <w:pPr/>
      <w:r>
        <w:t>"</w:t>
      </w:r>
      <w:r>
        <w:rPr>
          <w:b/>
          <w:color w:val="FF0000"/>
        </w:rPr>
        <w:t>Need to fix the cropped area.</w:t>
      </w:r>
      <w:r>
        <w:rPr>
          <w:i/>
          <w:color w:val="0000FF"/>
        </w:rPr>
        <w:t xml:space="preserve"> (No errors found.)</w:t>
      </w:r>
      <w:r>
        <w:t>"</w:t>
      </w:r>
    </w:p>
    <w:p>
      <w:pPr>
        <w:pStyle w:val="Heading6"/>
      </w:pPr>
      <w:r/>
      <w:r>
        <w:rPr>
          <w:b/>
          <w:color w:val="FF0000"/>
        </w:rPr>
        <w:t>apotapchuk@opentext.com</w:t>
      </w:r>
      <w:r>
        <w:rPr>
          <w:i/>
          <w:color w:val="0000FF"/>
        </w:rPr>
        <w:t xml:space="preserve"> (No errors)</w:t>
      </w:r>
      <w:r/>
    </w:p>
    <w:p>
      <w:pPr/>
      <w:r/>
      <w:r>
        <w:rPr>
          <w:b/>
          <w:color w:val="FF0000"/>
        </w:rPr>
        <w:t>Added January 25, 2026</w:t>
      </w:r>
      <w:r>
        <w:rPr>
          <w:i/>
          <w:color w:val="0000FF"/>
        </w:rPr>
        <w:t xml:space="preserve"> (Added month abbreviation and year format for consistency)</w:t>
      </w:r>
      <w:r/>
    </w:p>
    <w:p>
      <w:pPr/>
      <w:r>
        <w:t>"fixed"</w:t>
      </w:r>
    </w:p>
    <w:p>
      <w:pPr>
        <w:pStyle w:val="Heading5"/>
      </w:pPr>
      <w:r>
        <w:t>Oh no!</w:t>
      </w:r>
    </w:p>
    <w:p>
      <w:pPr/>
      <w:r/>
      <w:r>
        <w:rPr>
          <w:b/>
          <w:color w:val="FF0000"/>
        </w:rPr>
        <w:t>Please try again later. If the problem persists, contact LearnExperts.</w:t>
      </w:r>
      <w:r>
        <w:rPr>
          <w:i/>
          <w:color w:val="0000FF"/>
        </w:rPr>
        <w:t xml:space="preserve"> (Added period for clarity and grammatical correctness.)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