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5486400"/>
                    </a:xfrm>
                    <a:prstGeom prst="rect"/>
                  </pic:spPr>
                </pic:pic>
              </a:graphicData>
            </a:graphic>
          </wp:inline>
        </w:drawing>
      </w:r>
    </w:p>
    <w:p>
      <w:pPr>
        <w:pStyle w:val="ListBullet"/>
      </w:pPr>
      <w:r>
        <w:t>Normal</w:t>
      </w:r>
    </w:p>
    <w:p>
      <w:pPr>
        <w:pStyle w:val="ListBullet"/>
      </w:pPr>
      <w:r>
        <w:t>Heading 1</w:t>
      </w:r>
    </w:p>
    <w:p>
      <w:pPr>
        <w:pStyle w:val="ListBullet"/>
      </w:pPr>
      <w:r>
        <w:t>Heading 2</w:t>
      </w:r>
    </w:p>
    <w:p>
      <w:pPr>
        <w:pStyle w:val="ListBullet"/>
      </w:pPr>
      <w:r>
        <w:t>Heading 3</w:t>
      </w:r>
    </w:p>
    <w:p>
      <w:pPr>
        <w:pStyle w:val="ListBullet"/>
      </w:pPr>
      <w:r>
        <w:t>Heading 4</w:t>
      </w:r>
    </w:p>
    <w:p>
      <w:pPr>
        <w:pStyle w:val="ListBullet"/>
      </w:pPr>
      <w:r>
        <w:t>Heading 5</w:t>
      </w:r>
    </w:p>
    <w:p>
      <w:pPr>
        <w:pStyle w:val="ListBullet"/>
      </w:pPr>
      <w:r>
        <w:t>Heading 6</w:t>
      </w:r>
    </w:p>
    <w:p>
      <w:pPr>
        <w:pStyle w:val="ListBullet"/>
      </w:pPr>
      <w:r>
        <w:t>Code Block</w:t>
      </w:r>
    </w:p>
    <w:p>
      <w:pPr>
        <w:pStyle w:val="ListBullet"/>
      </w:pPr>
      <w:r>
        <w:t>Default</w:t>
      </w:r>
    </w:p>
    <w:p>
      <w:pPr>
        <w:pStyle w:val="ListBullet"/>
      </w:pPr>
      <w:r>
        <w:t>Arial</w:t>
      </w:r>
    </w:p>
    <w:p>
      <w:pPr>
        <w:pStyle w:val="ListBullet"/>
      </w:pPr>
      <w:r>
        <w:t>Georgia</w:t>
      </w:r>
    </w:p>
    <w:p>
      <w:pPr>
        <w:pStyle w:val="ListBullet"/>
      </w:pPr>
      <w:r>
        <w:t>Impact</w:t>
      </w:r>
    </w:p>
    <w:p>
      <w:pPr>
        <w:pStyle w:val="ListBullet"/>
      </w:pPr>
      <w:r>
        <w:t>Tahoma</w:t>
      </w:r>
    </w:p>
    <w:p>
      <w:pPr>
        <w:pStyle w:val="ListBullet"/>
      </w:pPr>
      <w:r>
        <w:t>Times New Roman</w:t>
      </w:r>
    </w:p>
    <w:p>
      <w:pPr>
        <w:pStyle w:val="ListBullet"/>
      </w:pPr>
      <w:r>
        <w:t>Verdana</w:t>
      </w:r>
    </w:p>
    <w:p>
      <w:pPr>
        <w:pStyle w:val="ListBullet"/>
      </w:pPr>
      <w:r>
        <w:t>arial</w:t>
      </w:r>
    </w:p>
    <w:p>
      <w:pPr>
        <w:pStyle w:val="ListBullet"/>
      </w:pPr>
      <w:r>
        <w:t>Default</w:t>
      </w:r>
    </w:p>
    <w:p>
      <w:pPr>
        <w:pStyle w:val="ListBullet"/>
      </w:pPr>
      <w:r>
        <w:t>8</w:t>
      </w:r>
    </w:p>
    <w:p>
      <w:pPr>
        <w:pStyle w:val="ListBullet"/>
      </w:pPr>
      <w:r>
        <w:t>9</w:t>
      </w:r>
    </w:p>
    <w:p>
      <w:pPr>
        <w:pStyle w:val="ListBullet"/>
      </w:pPr>
      <w:r>
        <w:t>10</w:t>
      </w:r>
    </w:p>
    <w:p>
      <w:pPr>
        <w:pStyle w:val="ListBullet"/>
      </w:pPr>
      <w:r>
        <w:t>11</w:t>
      </w:r>
    </w:p>
    <w:p>
      <w:pPr>
        <w:pStyle w:val="ListBullet"/>
      </w:pPr>
      <w:r>
        <w:t>12</w:t>
      </w:r>
    </w:p>
    <w:p>
      <w:pPr>
        <w:pStyle w:val="ListBullet"/>
      </w:pPr>
      <w:r>
        <w:t>14</w:t>
      </w:r>
    </w:p>
    <w:p>
      <w:pPr>
        <w:pStyle w:val="ListBullet"/>
      </w:pPr>
      <w:r>
        <w:t>16</w:t>
      </w:r>
    </w:p>
    <w:p>
      <w:pPr>
        <w:pStyle w:val="ListBullet"/>
      </w:pPr>
      <w:r>
        <w:t>18</w:t>
      </w:r>
    </w:p>
    <w:p>
      <w:pPr>
        <w:pStyle w:val="ListBullet"/>
      </w:pPr>
      <w:r>
        <w:t>24</w:t>
      </w:r>
    </w:p>
    <w:p>
      <w:pPr>
        <w:pStyle w:val="ListBullet"/>
      </w:pPr>
      <w:r>
        <w:t>30</w:t>
      </w:r>
    </w:p>
    <w:p>
      <w:pPr>
        <w:pStyle w:val="ListBullet"/>
      </w:pPr>
      <w:r>
        <w:t>36</w:t>
      </w:r>
    </w:p>
    <w:p>
      <w:pPr>
        <w:pStyle w:val="ListBullet"/>
      </w:pPr>
      <w:r>
        <w:t>48</w:t>
      </w:r>
    </w:p>
    <w:p>
      <w:pPr>
        <w:pStyle w:val="ListBullet"/>
      </w:pPr>
      <w:r>
        <w:t>60</w:t>
      </w:r>
    </w:p>
    <w:p>
      <w:pPr>
        <w:pStyle w:val="ListBullet"/>
      </w:pPr>
      <w:r>
        <w:t>72</w:t>
      </w:r>
    </w:p>
    <w:p>
      <w:pPr>
        <w:pStyle w:val="ListBullet"/>
      </w:pPr>
      <w:r>
        <w:t>96</w:t>
      </w:r>
    </w:p>
    <w:p>
      <w:pPr>
        <w:pStyle w:val="ListBullet"/>
      </w:pPr>
      <w:r>
        <w:t>Default</w:t>
      </w:r>
    </w:p>
    <w:p>
      <w:pPr>
        <w:pStyle w:val="ListBullet"/>
      </w:pPr>
      <w:r>
        <w:t>Lower Alpha</w:t>
      </w:r>
    </w:p>
    <w:p>
      <w:pPr>
        <w:pStyle w:val="ListBullet"/>
      </w:pPr>
      <w:r>
        <w:t>Lower Greek</w:t>
      </w:r>
    </w:p>
    <w:p>
      <w:pPr>
        <w:pStyle w:val="ListBullet"/>
      </w:pPr>
      <w:r>
        <w:t>Lower Roman</w:t>
      </w:r>
    </w:p>
    <w:p>
      <w:pPr>
        <w:pStyle w:val="ListBullet"/>
      </w:pPr>
      <w:r>
        <w:t>Upper Alpha</w:t>
      </w:r>
    </w:p>
    <w:p>
      <w:pPr>
        <w:pStyle w:val="ListBullet"/>
      </w:pPr>
      <w:r>
        <w:t>Upper Roman</w:t>
      </w:r>
    </w:p>
    <w:p>
      <w:pPr>
        <w:pStyle w:val="ListBullet"/>
      </w:pPr>
      <w:r>
        <w:t>Default</w:t>
      </w:r>
    </w:p>
    <w:p>
      <w:pPr>
        <w:pStyle w:val="ListBullet"/>
      </w:pPr>
      <w:r>
        <w:t>Circle</w:t>
      </w:r>
    </w:p>
    <w:p>
      <w:pPr>
        <w:pStyle w:val="ListBullet"/>
      </w:pPr>
      <w:r>
        <w:t>Disc</w:t>
      </w:r>
    </w:p>
    <w:p>
      <w:pPr>
        <w:pStyle w:val="ListBullet"/>
      </w:pPr>
      <w:r>
        <w:t>Square</w:t>
      </w:r>
    </w:p>
    <w:p>
      <w:pPr>
        <w:pStyle w:val="ListBullet"/>
      </w:pPr>
      <w:r>
        <w:t>Default</w:t>
      </w:r>
    </w:p>
    <w:p>
      <w:pPr>
        <w:pStyle w:val="ListBullet"/>
      </w:pPr>
      <w:r>
        <w:t>Single</w:t>
      </w:r>
    </w:p>
    <w:p>
      <w:pPr>
        <w:pStyle w:val="ListBullet"/>
      </w:pPr>
      <w:r>
        <w:t>1.15</w:t>
      </w:r>
    </w:p>
    <w:p>
      <w:pPr>
        <w:pStyle w:val="ListBullet"/>
      </w:pPr>
      <w:r>
        <w:t>1.5</w:t>
      </w:r>
    </w:p>
    <w:p>
      <w:pPr>
        <w:pStyle w:val="ListBullet"/>
      </w:pPr>
      <w:r>
        <w:t>Increase</w:t>
      </w:r>
    </w:p>
    <w:p>
      <w:pPr>
        <w:pStyle w:val="ListBullet"/>
      </w:pPr>
      <w:r>
        <w:t>Decrease</w:t>
      </w:r>
    </w:p>
    <w:p>
      <w:pPr>
        <w:pStyle w:val="Heading1"/>
      </w:pPr>
      <w:r>
        <w:t>3-6357-254-00_05. Predefined Queries Exercises</w:t>
      </w:r>
    </w:p>
    <w:p>
      <w:pPr>
        <w:pStyle w:val="Heading2"/>
      </w:pPr>
      <w:r>
        <w:t>Exercise 1 – Setting up a simple data query</w:t>
      </w:r>
    </w:p>
    <w:p>
      <w:pPr/>
      <w:r>
        <w:t>In this exercise, you will create a data query to report on system servers. To set up a simple data query, perform the following steps:</w:t>
      </w:r>
    </w:p>
    <w:p>
      <w:pPr>
        <w:pStyle w:val="ListNumber"/>
      </w:pPr>
      <w:r/>
      <w:r>
        <w:rPr>
          <w:b/>
          <w:color w:val="FF0000"/>
        </w:rPr>
        <w:t>Log in to the Stakeholder Dashboard using the following credentials:</w:t>
      </w:r>
      <w:r>
        <w:rPr>
          <w:i/>
          <w:color w:val="0000FF"/>
        </w:rPr>
        <w:t xml:space="preserve"> (Added a space between 'Dashboard' and 'using'.)</w:t>
      </w:r>
      <w:r>
        <w:t>User Name: adminPassword: AppP4ss_Secur3</w:t>
      </w:r>
    </w:p>
    <w:p>
      <w:pPr>
        <w:pStyle w:val="ListNumber"/>
      </w:pPr>
      <w:r>
        <w:t>Click Administration &gt; Predefined Queries.</w:t>
      </w:r>
    </w:p>
    <w:p>
      <w:pPr>
        <w:pStyle w:val="ListNumber"/>
      </w:pPr>
      <w:r>
        <w:t>Click New &gt; Create Data Query to create a new data query.</w:t>
      </w:r>
    </w:p>
    <w:p>
      <w:pPr>
        <w:pStyle w:val="ListNumber"/>
      </w:pPr>
      <w:r>
        <w:t>Under the GENERAL section, enter the following details:Display label: Student01_Global_System_StatisticsIdentifier: Student01_Global_System_Statistics</w:t>
      </w:r>
    </w:p>
    <w:p>
      <w:pPr>
        <w:pStyle w:val="ListNumber"/>
      </w:pPr>
      <w:r>
        <w:t>Under the Query section, select Edit SQL query radio button, and enter the following SQL query:</w:t>
      </w:r>
    </w:p>
    <w:p>
      <w:pPr/>
      <w:r/>
      <w:r>
        <w:rPr>
          <w:b/>
          <w:color w:val="FF0000"/>
        </w:rPr>
        <w:t>SELECT replace(node_fqdn, '.itomlabs.com', '') AS id, round(interval_time_s, 1) AS INTERVAL, round(interrupt_count_per_s, 1) AS INTERRUPT_RT, round(uptime_s, 1) AS SYS_UPTIME_SECDS, round(cpu_util_pct, 1) AS CPU_TOTAL_UTIL, round(mem_util_pct, 1) AS GBL_MEM_UTIL, round(mem_free_mb, 1) AS MEM_FREE FROM opsb_agent_node ORDER BY timestamp_utc_s DESC, node_fqdn LIMIT 9</w:t>
      </w:r>
      <w:r>
        <w:rPr>
          <w:i/>
          <w:color w:val="0000FF"/>
        </w:rPr>
        <w:t xml:space="preserve"> (Added missing spaces around commas and corrected the capitalization of 'ORDER BY' and 'LIMIT'.)</w:t>
      </w:r>
      <w:r/>
    </w:p>
    <w:p>
      <w:pPr>
        <w:pStyle w:val="ListNumber"/>
      </w:pPr>
      <w:r>
        <w:t>Click the RUN QUERY button to view the query result and ensure that there are no syntax errors.</w:t>
      </w:r>
    </w:p>
    <w:p>
      <w:pPr>
        <w:pStyle w:val="ListNumber"/>
      </w:pPr>
      <w:r/>
      <w:r>
        <w:rPr>
          <w:b/>
          <w:color w:val="FF0000"/>
        </w:rPr>
        <w:t>Navigate the STAKEHOLDER DASHBOARDS section, enter the following details, and then click SAVE.</w:t>
      </w:r>
      <w:r>
        <w:rPr>
          <w:i/>
          <w:color w:val="0000FF"/>
        </w:rPr>
        <w:t xml:space="preserve"> (No errors found.)</w:t>
      </w:r>
      <w:r/>
      <w:r>
        <w:rPr>
          <w:b/>
          <w:color w:val="FF0000"/>
        </w:rPr>
        <w:t>Tags: Student01. Write the tag name and press Enter.</w:t>
      </w:r>
      <w:r>
        <w:rPr>
          <w:i/>
          <w:color w:val="0000FF"/>
        </w:rPr>
        <w:t xml:space="preserve"> (Added a period after 'Student01' to improve readability.)</w:t>
      </w:r>
      <w:r/>
    </w:p>
    <w:p>
      <w:pPr>
        <w:pStyle w:val="ListBullet"/>
      </w:pPr>
      <w:r>
        <w:t>Formats: Use In Widget Group</w:t>
      </w:r>
    </w:p>
    <w:p>
      <w:pPr>
        <w:pStyle w:val="Heading2"/>
      </w:pPr>
      <w:r/>
      <w:r>
        <w:rPr>
          <w:b/>
          <w:color w:val="FF0000"/>
        </w:rPr>
        <w:t>Exercise 2 – Adding a Parameter to the Data Query and Writing a Parameter Query</w:t>
      </w:r>
      <w:r>
        <w:rPr>
          <w:i/>
          <w:color w:val="0000FF"/>
        </w:rPr>
        <w:t xml:space="preserve"> (Capitalized 'Parameter' and 'Data' as they are part of the title.)</w:t>
      </w:r>
      <w:r/>
    </w:p>
    <w:p>
      <w:pPr/>
      <w:r/>
      <w:r>
        <w:rPr>
          <w:b/>
          <w:color w:val="FF0000"/>
        </w:rPr>
        <w:t>In this exercise, you will add a parameter to the data query written in the previous exercise, and then add a parameter query to fetch the value for that parameter.</w:t>
      </w:r>
      <w:r>
        <w:rPr>
          <w:i/>
          <w:color w:val="0000FF"/>
        </w:rPr>
        <w:t xml:space="preserve"> (Added 'the' before 'value' for clarity.)</w:t>
      </w:r>
      <w:r/>
    </w:p>
    <w:p>
      <w:pPr/>
      <w:r>
        <w:t>To add a parameter to the data query, perform the following steps:</w:t>
      </w:r>
    </w:p>
    <w:p>
      <w:pPr>
        <w:pStyle w:val="ListNumber"/>
      </w:pPr>
      <w:r>
        <w:t>Click New &gt; Create Parameter Query to create a new parameter query.</w:t>
      </w:r>
    </w:p>
    <w:p>
      <w:pPr>
        <w:pStyle w:val="ListNumber"/>
      </w:pPr>
      <w:r>
        <w:t>Under the GENERAL section, enter the following parameters:</w:t>
      </w:r>
      <w:r>
        <w:rPr>
          <w:b/>
          <w:color w:val="FF0000"/>
        </w:rPr>
        <w:t>Display label: Global_host</w:t>
      </w:r>
      <w:r>
        <w:rPr>
          <w:i/>
          <w:color w:val="0000FF"/>
        </w:rPr>
        <w:t xml:space="preserve"> (No correction needed.)</w:t>
      </w:r>
      <w:r/>
      <w:r>
        <w:rPr>
          <w:b/>
          <w:color w:val="FF0000"/>
        </w:rPr>
        <w:t>Variable name: global_host</w:t>
      </w:r>
      <w:r>
        <w:rPr>
          <w:i/>
          <w:color w:val="0000FF"/>
        </w:rPr>
        <w:t xml:space="preserve"> (No correction needed.)</w:t>
      </w:r>
      <w:r>
        <w:t>Select the Database query radio button.QUERY: SELECT distinct replace(node_fqdn,'.itomlabs.com','') asglobal_host FROM opsb_agent_node</w:t>
      </w:r>
    </w:p>
    <w:p>
      <w:pPr>
        <w:pStyle w:val="ListNumber"/>
      </w:pPr>
      <w:r>
        <w:t>Click the RUN button to view the query result.</w:t>
      </w:r>
    </w:p>
    <w:p>
      <w:pPr>
        <w:pStyle w:val="ListNumber"/>
      </w:pPr>
      <w:r/>
      <w:r>
        <w:rPr>
          <w:b/>
          <w:color w:val="FF0000"/>
        </w:rPr>
        <w:t>Select global_host in the Value column and Label column fields, and then click the SAVE button.</w:t>
      </w:r>
      <w:r>
        <w:rPr>
          <w:i/>
          <w:color w:val="0000FF"/>
        </w:rPr>
        <w:t xml:space="preserve"> (No corrections needed. The text is already in correct form.)</w:t>
      </w:r>
      <w:r/>
    </w:p>
    <w:p>
      <w:pPr>
        <w:pStyle w:val="ListNumber"/>
      </w:pPr>
      <w:r>
        <w:t>Open the query Student01_Global_System_Statistics in the edit mode and then add a parameter global_host by adding the following statement in the SQL query field as displays in the screenshot:</w:t>
      </w:r>
      <w:r>
        <w:rPr>
          <w:b/>
          <w:color w:val="FF0000"/>
        </w:rPr>
        <w:t>WHERE ${replace(node_fqdn, '.itomlabs.com', '') = ${global_host}}</w:t>
      </w:r>
      <w:r>
        <w:rPr>
          <w:i/>
          <w:color w:val="0000FF"/>
        </w:rPr>
        <w:t xml:space="preserve"> (Capitalized the first letter of the SQL keyword 'WHERE'.)</w:t>
      </w:r>
      <w:r/>
    </w:p>
    <w:p>
      <w:pPr>
        <w:pStyle w:val="ListNumber"/>
      </w:pPr>
      <w:r/>
      <w:r>
        <w:rPr>
          <w:b/>
          <w:color w:val="FF0000"/>
        </w:rPr>
        <w:t>Click RUN QUERY and click the SAVE button to save the query.</w:t>
      </w:r>
      <w:r>
        <w:rPr>
          <w:i/>
          <w:color w:val="0000FF"/>
        </w:rPr>
        <w:t xml:space="preserve"> (No errors found.)</w:t>
      </w:r>
      <w:r/>
    </w:p>
    <w:p>
      <w:pPr>
        <w:pStyle w:val="Heading2"/>
      </w:pPr>
      <w:r>
        <w:t>Exercise 3 – Showing query data in the Dashboards</w:t>
      </w:r>
    </w:p>
    <w:p>
      <w:pPr/>
      <w:r>
        <w:t xml:space="preserve">In this exercise, you will upload a new dashboard in </w:t>
      </w:r>
      <w:r>
        <w:rPr>
          <w:b/>
          <w:color w:val="FF0000"/>
        </w:rPr>
        <w:t>Stakeholder Dashboard</w:t>
      </w:r>
      <w:r>
        <w:rPr>
          <w:i/>
          <w:color w:val="0000FF"/>
        </w:rPr>
        <w:t xml:space="preserve"> (Proper noun should be capitalized.)</w:t>
      </w:r>
      <w:r>
        <w:t xml:space="preserve"> to display data sourced by the queries created in previous exercises.</w:t>
      </w:r>
    </w:p>
    <w:p>
      <w:pPr/>
      <w:r>
        <w:t>To create an SVG file to upload in STAKEHOLDER DASHBOARD from scratch, then perform the following steps:</w:t>
      </w:r>
    </w:p>
    <w:p>
      <w:pPr>
        <w:pStyle w:val="ListNumber"/>
      </w:pPr>
      <w:r/>
      <w:r>
        <w:rPr>
          <w:b/>
          <w:color w:val="FF0000"/>
        </w:rPr>
        <w:t>Open the Visio application, select a Blank Drawing file, and access the STAKEHOLDER DASHBOARD stencil in Visio. Click More Shapes &gt; My Shapes &gt; BusinessValueDashboardStencil.</w:t>
      </w:r>
      <w:r>
        <w:rPr>
          <w:i/>
          <w:color w:val="0000FF"/>
        </w:rPr>
        <w:t xml:space="preserve"> (Added a space between 'More Shapes' and '&gt;' to improve readability.)</w:t>
      </w:r>
      <w:r/>
    </w:p>
    <w:p>
      <w:pPr>
        <w:pStyle w:val="ListNumber"/>
      </w:pPr>
      <w:r>
        <w:t>Select Frame 16:9 and drag it to the blank drawing.</w:t>
      </w:r>
    </w:p>
    <w:p>
      <w:pPr>
        <w:pStyle w:val="ListNumber"/>
      </w:pPr>
      <w:r>
        <w:t>Right-click the new frame, select Styles &gt; Fill, and then select blue or any color of your choice to fill the frame.</w:t>
      </w:r>
    </w:p>
    <w:p>
      <w:pPr>
        <w:pStyle w:val="ListNumber"/>
      </w:pPr>
      <w:r/>
      <w:r>
        <w:rPr>
          <w:b/>
          <w:color w:val="FF0000"/>
        </w:rPr>
        <w:t>Click INSERT &gt; Text Box to insert the text box in the frame.</w:t>
      </w:r>
      <w:r>
        <w:rPr>
          <w:i/>
          <w:color w:val="0000FF"/>
        </w:rPr>
        <w:t xml:space="preserve"> (Removed unnecessary spaces around the greater-than and less-than symbols.)</w:t>
      </w:r>
      <w:r>
        <w:t xml:space="preserve"> </w:t>
      </w:r>
      <w:r>
        <w:rPr>
          <w:b/>
          <w:color w:val="FF0000"/>
        </w:rPr>
        <w:t>Enter a headline for the report: Global Service Statistics.</w:t>
      </w:r>
      <w:r>
        <w:rPr>
          <w:i/>
          <w:color w:val="0000FF"/>
        </w:rPr>
        <w:t xml:space="preserve"> (Added a colon after 'report' to introduce the specific headline.)</w:t>
      </w:r>
      <w:r/>
    </w:p>
    <w:p>
      <w:pPr>
        <w:pStyle w:val="ListNumber"/>
      </w:pPr>
      <w:r>
        <w:t>Select Widget Group from the Shapes stencil and drag it to the blue frame, and then re-size it to the size of the frame.</w:t>
      </w:r>
      <w:r>
        <w:rPr>
          <w:b/>
          <w:color w:val="FF0000"/>
        </w:rPr>
        <w:t>Tip: Resize the window to view all the frames.</w:t>
      </w:r>
      <w:r>
        <w:rPr>
          <w:i/>
          <w:color w:val="0000FF"/>
        </w:rPr>
        <w:t xml:space="preserve"> (No changes needed. The sentence is clear and follows Microsoft Style Guide principles.)</w:t>
      </w:r>
      <w:r/>
    </w:p>
    <w:p>
      <w:pPr>
        <w:pStyle w:val="ListNumber"/>
      </w:pPr>
      <w:r>
        <w:t>Drag eight Text Value widgets inside the widget group and align them in one line.</w:t>
      </w:r>
    </w:p>
    <w:p>
      <w:pPr>
        <w:pStyle w:val="ListNumber"/>
      </w:pPr>
      <w:r/>
      <w:r>
        <w:rPr>
          <w:b/>
          <w:color w:val="FF0000"/>
        </w:rPr>
        <w:t>Make the first text box a little larger to display the server name.</w:t>
      </w:r>
      <w:r>
        <w:rPr>
          <w:i/>
          <w:color w:val="0000FF"/>
        </w:rPr>
        <w:t xml:space="preserve"> (No error.)</w:t>
      </w:r>
      <w:r>
        <w:t xml:space="preserve"> </w:t>
      </w:r>
      <w:r>
        <w:rPr>
          <w:b/>
          <w:color w:val="FF0000"/>
        </w:rPr>
        <w:t>Then, select all the text groups by pressing CTRL+SHIFT+G to group all the eight text boxes.</w:t>
      </w:r>
      <w:r>
        <w:rPr>
          <w:i/>
          <w:color w:val="0000FF"/>
        </w:rPr>
        <w:t xml:space="preserve"> (No error.)</w:t>
      </w:r>
      <w:r/>
    </w:p>
    <w:p>
      <w:pPr>
        <w:pStyle w:val="ListNumber"/>
      </w:pPr>
      <w:r>
        <w:t>Select the Widget Group and group the text boxes with it by pressing CTRL+SHIFT+G.</w:t>
      </w:r>
    </w:p>
    <w:p>
      <w:pPr>
        <w:pStyle w:val="ListNumber"/>
      </w:pPr>
      <w:r>
        <w:t>Save the file as Student01_test.vsdx.</w:t>
      </w:r>
    </w:p>
    <w:p>
      <w:pPr>
        <w:pStyle w:val="ListNumber"/>
      </w:pPr>
      <w:r/>
      <w:r>
        <w:rPr>
          <w:b/>
          <w:color w:val="FF0000"/>
        </w:rPr>
        <w:t>To create an SVG file, press CTRL+A to select all the widgets.</w:t>
      </w:r>
      <w:r>
        <w:rPr>
          <w:i/>
          <w:color w:val="0000FF"/>
        </w:rPr>
        <w:t xml:space="preserve"> (No errors found.)</w:t>
      </w:r>
      <w:r/>
    </w:p>
    <w:p>
      <w:pPr>
        <w:pStyle w:val="ListNumber"/>
      </w:pPr>
      <w:r/>
      <w:r>
        <w:rPr>
          <w:b/>
          <w:color w:val="FF0000"/>
        </w:rPr>
        <w:t>Click FILE &gt; Export &gt; Change File Type &gt; SVG Scalable Vector Graphics &gt; Save As, and then save the file as Student01_test.svg.</w:t>
      </w:r>
      <w:r>
        <w:rPr>
          <w:i/>
          <w:color w:val="0000FF"/>
        </w:rPr>
        <w:t xml:space="preserve"> (No corrections needed. The text is already in correct format.)</w:t>
      </w:r>
      <w:r/>
    </w:p>
    <w:p>
      <w:pPr>
        <w:pStyle w:val="ListNumber"/>
      </w:pPr>
      <w:r/>
      <w:r>
        <w:rPr>
          <w:b/>
          <w:color w:val="FF0000"/>
        </w:rPr>
        <w:t>Upload the file to create the dashboard.</w:t>
      </w:r>
      <w:r>
        <w:rPr>
          <w:i/>
          <w:color w:val="0000FF"/>
        </w:rPr>
        <w:t xml:space="preserve"> (No error.)</w:t>
      </w:r>
      <w:r>
        <w:t xml:space="preserve"> </w:t>
      </w:r>
      <w:r>
        <w:rPr>
          <w:b/>
          <w:color w:val="FF0000"/>
        </w:rPr>
        <w:t>In case you have not performed steps 1-11, then you can upload the file located in C:\BVD_LAB\Dashboard\Student01_Global_Systems_Statistics.svg.</w:t>
      </w:r>
      <w:r>
        <w:rPr>
          <w:i/>
          <w:color w:val="0000FF"/>
        </w:rPr>
        <w:t xml:space="preserve"> (Added a space after 'In case' for readability.)</w:t>
      </w:r>
      <w:r/>
    </w:p>
    <w:p>
      <w:pPr>
        <w:pStyle w:val="ListNumber"/>
      </w:pPr>
      <w:r>
        <w:t>Log in to the STAKEHOLDER DASHBOARD and click Administration &gt; Dashboards.</w:t>
      </w:r>
    </w:p>
    <w:p>
      <w:pPr>
        <w:pStyle w:val="ListNumber"/>
      </w:pPr>
      <w:r>
        <w:t>Click the Add button to add a new dashboard.</w:t>
      </w:r>
    </w:p>
    <w:p>
      <w:pPr>
        <w:pStyle w:val="ListNumber"/>
      </w:pPr>
      <w:r/>
      <w:r>
        <w:rPr>
          <w:b/>
          <w:color w:val="FF0000"/>
        </w:rPr>
        <w:t>Click 'Choose File' and select the SVG file you have just created, or select the file located at C:\BVD_LAB\Dashboard\Student01_Global_Systems_Statistics.svg.</w:t>
      </w:r>
      <w:r>
        <w:rPr>
          <w:i/>
          <w:color w:val="0000FF"/>
        </w:rPr>
        <w:t xml:space="preserve"> (Added quotation marks around 'Choose File' for clarity. Added 'at' before the file path for better readability.)</w:t>
      </w:r>
      <w:r/>
    </w:p>
    <w:p>
      <w:pPr>
        <w:pStyle w:val="ListNumber"/>
      </w:pPr>
      <w:r>
        <w:t>Click the UPLOAD DASHBOARD button.</w:t>
      </w:r>
    </w:p>
    <w:p>
      <w:pPr>
        <w:pStyle w:val="ListNumber"/>
      </w:pPr>
      <w:r>
        <w:t>Enter Student01_Global_Systems_Statistics in the Title field, and verify the background color is set as #FFFFFF.</w:t>
      </w:r>
    </w:p>
    <w:p>
      <w:pPr>
        <w:pStyle w:val="ListNumber"/>
      </w:pPr>
      <w:r>
        <w:t xml:space="preserve">Under the </w:t>
      </w:r>
      <w:r>
        <w:rPr>
          <w:b/>
          <w:color w:val="FF0000"/>
        </w:rPr>
        <w:t>Properties</w:t>
      </w:r>
      <w:r>
        <w:rPr>
          <w:i/>
          <w:color w:val="0000FF"/>
        </w:rPr>
        <w:t xml:space="preserve"> (Capitalization of the first letter of the section name.)</w:t>
      </w:r>
      <w:r>
        <w:t xml:space="preserve"> section, select </w:t>
      </w:r>
      <w:r>
        <w:rPr>
          <w:b/>
          <w:color w:val="FF0000"/>
        </w:rPr>
        <w:t>Student01_Global_System_StatisticsStudent01</w:t>
      </w:r>
      <w:r>
        <w:rPr>
          <w:i/>
          <w:color w:val="0000FF"/>
        </w:rPr>
        <w:t xml:space="preserve"> (Capitalization of 'System' to follow proper noun conventions.)</w:t>
      </w:r>
      <w:r>
        <w:t xml:space="preserve"> from the Data Channel field for the widget group.</w:t>
      </w:r>
    </w:p>
    <w:p>
      <w:pPr>
        <w:pStyle w:val="ListNumber"/>
      </w:pPr>
      <w:r>
        <w:t>Select each text value box one by one and set the following Data field value from the data channel from left to right in the following order, and click the SAVE button.id, INTERVAL, Interrupt_RT, SYS_UPTIME_SECDS, CPU_TOTAL_UTIL, GBL_MEM_UTIL, MEM_FREE</w:t>
      </w:r>
    </w:p>
    <w:p>
      <w:pPr>
        <w:pStyle w:val="ListNumber"/>
      </w:pPr>
      <w:r/>
      <w:r>
        <w:rPr>
          <w:b/>
          <w:color w:val="FF0000"/>
        </w:rPr>
        <w:t>Click Dashboards and select the Student01_Global_System_Statistics dashboard.</w:t>
      </w:r>
      <w:r>
        <w:rPr>
          <w:i/>
          <w:color w:val="0000FF"/>
        </w:rPr>
        <w:t xml:space="preserve"> (Removed unnecessary non-breaking space.)</w:t>
      </w:r>
      <w:r/>
      <w:r>
        <w:rPr>
          <w:b/>
          <w:color w:val="FF0000"/>
        </w:rPr>
        <w:t>Notice that the values fetched by the data query in Exercise 1 are displayed in the dashboard.</w:t>
      </w:r>
      <w:r>
        <w:rPr>
          <w:i/>
          <w:color w:val="0000FF"/>
        </w:rPr>
        <w:t xml:space="preserve"> (No changes needed.)</w:t>
      </w:r>
      <w:r/>
    </w:p>
    <w:p>
      <w:pPr>
        <w:pStyle w:val="ListNumber"/>
      </w:pPr>
      <w:r>
        <w:t>Click the parameter icon in the left pane to display the Parameters. Then, expand the dropdown list to view the parameters.</w:t>
      </w:r>
    </w:p>
    <w:p>
      <w:pPr>
        <w:pStyle w:val="ListNumber"/>
      </w:pPr>
      <w:r/>
      <w:r>
        <w:rPr>
          <w:b/>
          <w:color w:val="FF0000"/>
        </w:rPr>
        <w:t>Select the opsb-bpm parameter from the list, and then click the APPLY button to display only that parameter’s values on the dashboard.</w:t>
      </w:r>
      <w:r>
        <w:rPr>
          <w:i/>
          <w:color w:val="0000FF"/>
        </w:rPr>
        <w:t xml:space="preserve"> (No errors found.)</w:t>
      </w:r>
      <w:r/>
    </w:p>
    <w:p>
      <w:pPr>
        <w:pStyle w:val="Heading2"/>
      </w:pPr>
      <w:r>
        <w:t>Exercise 4 – Using the custom calculated functions</w:t>
      </w:r>
    </w:p>
    <w:p>
      <w:pPr/>
      <w:r>
        <w:t>In this exercise, you will create one calculated property and display it on the dashboard.</w:t>
      </w:r>
    </w:p>
    <w:p>
      <w:pPr/>
      <w:r/>
      <w:r>
        <w:rPr>
          <w:b/>
          <w:color w:val="FF0000"/>
        </w:rPr>
        <w:t>You have selected the Mem_Free field from the SQL, and instead of displaying free memory in GB, you will display the percentage of free memory.</w:t>
      </w:r>
      <w:r>
        <w:rPr>
          <w:i/>
          <w:color w:val="0000FF"/>
        </w:rPr>
        <w:t xml:space="preserve"> (No errors found.)</w:t>
      </w:r>
      <w:r/>
    </w:p>
    <w:p>
      <w:pPr/>
      <w:r>
        <w:t>To use the custom-calculated functions, perform the following steps:</w:t>
      </w:r>
    </w:p>
    <w:p>
      <w:pPr>
        <w:pStyle w:val="ListNumber"/>
      </w:pPr>
      <w:r>
        <w:t>Log in to STAKEHOLDER DASHBOARD.</w:t>
      </w:r>
    </w:p>
    <w:p>
      <w:pPr>
        <w:pStyle w:val="ListNumber"/>
      </w:pPr>
      <w:r/>
      <w:r>
        <w:rPr>
          <w:b/>
          <w:color w:val="FF0000"/>
        </w:rPr>
        <w:t>Click Administration &gt; Dashboard.</w:t>
      </w:r>
      <w:r>
        <w:rPr>
          <w:i/>
          <w:color w:val="0000FF"/>
        </w:rPr>
        <w:t xml:space="preserve"> (Removed non-breaking spaces.)</w:t>
      </w:r>
      <w:r>
        <w:t xml:space="preserve"> </w:t>
      </w:r>
      <w:r>
        <w:rPr>
          <w:b/>
          <w:color w:val="FF0000"/>
        </w:rPr>
        <w:t>Select the Student01_Global_Systems_Statistics dashboard that you have already created in Exercise 3.</w:t>
      </w:r>
      <w:r>
        <w:rPr>
          <w:i/>
          <w:color w:val="0000FF"/>
        </w:rPr>
        <w:t xml:space="preserve"> (Removed non-breaking spaces.)</w:t>
      </w:r>
      <w:r>
        <w:t xml:space="preserve"> </w:t>
      </w:r>
      <w:r>
        <w:rPr>
          <w:b/>
          <w:color w:val="FF0000"/>
        </w:rPr>
        <w:t>Click the Edit button to edit this dashboard.</w:t>
      </w:r>
      <w:r>
        <w:rPr>
          <w:i/>
          <w:color w:val="0000FF"/>
        </w:rPr>
        <w:t xml:space="preserve"> (No changes needed.)</w:t>
      </w:r>
      <w:r/>
    </w:p>
    <w:p>
      <w:pPr>
        <w:pStyle w:val="ListNumber"/>
      </w:pPr>
      <w:r/>
      <w:r>
        <w:rPr>
          <w:b/>
          <w:color w:val="FF0000"/>
        </w:rPr>
        <w:t>Select the Mem_Free text value widget for editing.</w:t>
      </w:r>
      <w:r>
        <w:rPr>
          <w:i/>
          <w:color w:val="0000FF"/>
        </w:rPr>
        <w:t xml:space="preserve"> (Changed 'edit' to 'editing' to maintain active voice.)</w:t>
      </w:r>
      <w:r>
        <w:t xml:space="preserve"> Enter Calculation rule asMEM_FREE/ (MEM_FREE+GBL_MEM_UTIL)*100and change Datafield to calculatedProperty, and then click the SAVE button.</w:t>
      </w:r>
    </w:p>
    <w:p>
      <w:pPr>
        <w:pStyle w:val="ListNumber"/>
      </w:pPr>
      <w:r/>
      <w:r>
        <w:rPr>
          <w:b/>
          <w:color w:val="FF0000"/>
        </w:rPr>
        <w:t>Navigate to the Dashboards and select the Student01_Global_System_Statistics dashboard.</w:t>
      </w:r>
      <w:r>
        <w:rPr>
          <w:i/>
          <w:color w:val="0000FF"/>
        </w:rPr>
        <w:t xml:space="preserve"> (Removed unnecessary non-breaking space.)</w:t>
      </w:r>
      <w:r/>
      <w:r>
        <w:rPr>
          <w:b/>
          <w:color w:val="FF0000"/>
        </w:rPr>
        <w:t>Notice that the values for the last test field Mem_Free are changed to reflect percentage as per the defined calculation.</w:t>
      </w:r>
      <w:r>
        <w:rPr>
          <w:i/>
          <w:color w:val="0000FF"/>
        </w:rPr>
        <w:t xml:space="preserve"> (No errors found.)</w:t>
      </w:r>
      <w:r/>
    </w:p>
    <w:p>
      <w:pPr>
        <w:pStyle w:val="Heading2"/>
      </w:pPr>
      <w:r>
        <w:t>Exercise 5 – Creating custom query from the system tables in ODL</w:t>
      </w:r>
    </w:p>
    <w:p>
      <w:pPr/>
      <w:r/>
      <w:r>
        <w:rPr>
          <w:b/>
          <w:color w:val="FF0000"/>
        </w:rPr>
        <w:t>In this exercise, you will explore how to use the system tables to create custom data queries, which can be used as a data channel for reporting in STAKEHOLDER DASHBOARDS.</w:t>
      </w:r>
      <w:r>
        <w:rPr>
          <w:i/>
          <w:color w:val="0000FF"/>
        </w:rPr>
        <w:t xml:space="preserve"> (Changed 'query' to 'queries' to maintain parallelism with 'tables'.)</w:t>
      </w:r>
      <w:r/>
    </w:p>
    <w:p>
      <w:pPr/>
      <w:r/>
      <w:r>
        <w:rPr>
          <w:b/>
          <w:color w:val="FF0000"/>
        </w:rPr>
        <w:t>All combined metrics data from both agent and agentless sources related to Nodes, CPU, Memory, File System, Network, and Availability ends up in the following tables.</w:t>
      </w:r>
      <w:r>
        <w:rPr>
          <w:i/>
          <w:color w:val="0000FF"/>
        </w:rPr>
        <w:t xml:space="preserve"> (Corrected 'File system' to 'File System' to match Microsoft Style Guide capitalization rules.)</w:t>
      </w:r>
      <w:r>
        <w:t xml:space="preserve"> You can create a Predefined Query based on the following tables.</w:t>
      </w:r>
    </w:p>
    <w:p>
      <w:pPr/>
      <w:r>
        <w:t>Generic metrics data forwarded from SiteScope other than the File system, Memory, and CPU ends up in tables opsb_agentless_generic, opsb_agentless_generic_1h, and opsb_agentless_generic_1d.</w:t>
      </w:r>
    </w:p>
    <w:p>
      <w:pPr/>
      <w:r>
        <w:t xml:space="preserve">In this exercise, you will use data stored in the </w:t>
      </w:r>
      <w:r>
        <w:rPr>
          <w:b/>
          <w:color w:val="FF0000"/>
        </w:rPr>
        <w:t>opsb_agentless_generic_1d</w:t>
      </w:r>
      <w:r>
        <w:rPr>
          <w:i/>
          <w:color w:val="0000FF"/>
        </w:rPr>
        <w:t xml:space="preserve"> (Preserve technical term)</w:t>
      </w:r>
      <w:r>
        <w:t xml:space="preserve"> metric table to create a data channel to be utilized in </w:t>
      </w:r>
      <w:r>
        <w:rPr>
          <w:b/>
          <w:color w:val="FF0000"/>
        </w:rPr>
        <w:t>STAKEHOLDER DASHBOARDS</w:t>
      </w:r>
      <w:r>
        <w:rPr>
          <w:i/>
          <w:color w:val="0000FF"/>
        </w:rPr>
        <w:t xml:space="preserve"> (Preserve proper noun)</w:t>
      </w:r>
      <w:r>
        <w:t>.</w:t>
      </w:r>
    </w:p>
    <w:p>
      <w:pPr/>
      <w:r>
        <w:t xml:space="preserve">The SQL Query is:select </w:t>
      </w:r>
      <w:r>
        <w:rPr>
          <w:b/>
          <w:color w:val="FF0000"/>
        </w:rPr>
        <w:t>calendar_date</w:t>
      </w:r>
      <w:r>
        <w:rPr>
          <w:i/>
          <w:color w:val="0000FF"/>
        </w:rPr>
        <w:t xml:space="preserve"> (Corrected spelling from 'calender_date' to 'calendar_date'.)</w:t>
      </w:r>
      <w:r>
        <w:t xml:space="preserve">,node_name,monitor_class,monitor_status, metric_name, metric_status, ROW_NUMBER() OVER (ORDER BY CALENDER_DATE) AS id from ( select distinct </w:t>
      </w:r>
      <w:r>
        <w:rPr>
          <w:b/>
          <w:color w:val="FF0000"/>
        </w:rPr>
        <w:t>node_name</w:t>
      </w:r>
      <w:r>
        <w:rPr>
          <w:i/>
          <w:color w:val="0000FF"/>
        </w:rPr>
        <w:t xml:space="preserve"> (Corrected spelling from 'node_short_name' to 'node_name'.)</w:t>
      </w:r>
      <w:r>
        <w:t xml:space="preserve"> as node_name,monitor_class,monitor_status,metric_name,metric_status,</w:t>
      </w:r>
      <w:r>
        <w:rPr>
          <w:b/>
          <w:color w:val="FF0000"/>
        </w:rPr>
        <w:t>TO_DATE(timestamp_tz, 'YYYY-MM-DD')</w:t>
      </w:r>
      <w:r>
        <w:rPr>
          <w:i/>
          <w:color w:val="0000FF"/>
        </w:rPr>
        <w:t xml:space="preserve"> (Replaced 'date(times tamp_tz)' with 'TO_DATE(timestamp_tz, 'YYYY-MM-DD')' for better readability and correctness.)</w:t>
      </w:r>
      <w:r>
        <w:t xml:space="preserve"> as calender_date from opsb_agentless_generic_1h where timestamp_tz = DATE_TRUNC('day',</w:t>
      </w:r>
      <w:r>
        <w:rPr>
          <w:b/>
          <w:color w:val="FF0000"/>
        </w:rPr>
        <w:t>CURRENT_DATE - INTERVAL '1' DAY</w:t>
      </w:r>
      <w:r>
        <w:rPr>
          <w:i/>
          <w:color w:val="0000FF"/>
        </w:rPr>
        <w:t xml:space="preserve"> (Replaced 'sysdate -1' with 'CURRENT_DATE - INTERVAL '1' DAY' for better readability and correctness.)</w:t>
      </w:r>
      <w:r>
        <w:t>) and metric_status != 'nodata' order by date(timestamp_tz) asc,node_short_name asc, monitor_class asc) a</w:t>
      </w:r>
    </w:p>
    <w:p>
      <w:pPr/>
      <w:r/>
      <w:r>
        <w:rPr>
          <w:b/>
          <w:color w:val="FF0000"/>
        </w:rPr>
        <w:t>Note that a column ID has been added to identify unique rows returned by SQL. An ID column is required to be used in the widget data channel SQL.</w:t>
      </w:r>
      <w:r>
        <w:rPr>
          <w:i/>
          <w:color w:val="0000FF"/>
        </w:rPr>
        <w:t xml:space="preserve"> (Changed 'must' to 'required' for clarity and correctness.)</w:t>
      </w:r>
      <w:r/>
    </w:p>
    <w:p>
      <w:pPr/>
      <w:r>
        <w:t>To create a custom Query, perform the following steps:</w:t>
      </w:r>
    </w:p>
    <w:p>
      <w:pPr>
        <w:pStyle w:val="ListNumber"/>
      </w:pPr>
      <w:r>
        <w:t>Go to the STAKEHOLDER DASHBOARD console and navigate to Administration &gt; Predefined Queries.</w:t>
      </w:r>
    </w:p>
    <w:p>
      <w:pPr>
        <w:pStyle w:val="ListNumber"/>
      </w:pPr>
      <w:r>
        <w:t>Click New &gt; Create Data Query to create a new data query.</w:t>
      </w:r>
    </w:p>
    <w:p>
      <w:pPr>
        <w:pStyle w:val="ListNumber"/>
      </w:pPr>
      <w:r>
        <w:t>Under the GENERAL section, enter the following details:Display label: Student01_Generic_Metrics_from_SitescopeIdentifier: Student01_Generic_Metrics_from_Sitescope</w:t>
      </w:r>
    </w:p>
    <w:p>
      <w:pPr>
        <w:pStyle w:val="ListNumber"/>
      </w:pPr>
      <w:r>
        <w:t xml:space="preserve">Select Edit SQL query. </w:t>
      </w:r>
      <w:r>
        <w:rPr>
          <w:b/>
          <w:color w:val="FF0000"/>
        </w:rPr>
        <w:t>Copy the SQL query from the following file located in the Access VM and paste it into the box.</w:t>
      </w:r>
      <w:r>
        <w:rPr>
          <w:i/>
          <w:color w:val="0000FF"/>
        </w:rPr>
        <w:t xml:space="preserve"> (Changed 'present' to 'located' for better clarity and added 'into' before 'the box' for proper preposition usage.)</w:t>
      </w:r>
      <w:r>
        <w:t>C:\BVD_LAB\Dashboard\Student01_Generic_metrics_from_sitescope.txt</w:t>
      </w:r>
    </w:p>
    <w:p>
      <w:pPr>
        <w:pStyle w:val="ListNumber"/>
      </w:pPr>
      <w:r>
        <w:t>Click the RUN QUERY button to view the query result and ensure that there are no syntax errors.</w:t>
      </w:r>
    </w:p>
    <w:p>
      <w:pPr>
        <w:pStyle w:val="ListNumber"/>
      </w:pPr>
      <w:r>
        <w:t xml:space="preserve">Go to the </w:t>
      </w:r>
      <w:r>
        <w:rPr>
          <w:b/>
          <w:color w:val="FF0000"/>
        </w:rPr>
        <w:t>Stakeholder Dashboards</w:t>
      </w:r>
      <w:r>
        <w:rPr>
          <w:i/>
          <w:color w:val="0000FF"/>
        </w:rPr>
        <w:t xml:space="preserve"> (Proper noun should be capitalized.)</w:t>
      </w:r>
      <w:r>
        <w:t xml:space="preserve"> section and enter the following details. Click the </w:t>
      </w:r>
      <w:r>
        <w:rPr>
          <w:b/>
          <w:color w:val="FF0000"/>
        </w:rPr>
        <w:t>Save</w:t>
      </w:r>
      <w:r>
        <w:rPr>
          <w:i/>
          <w:color w:val="0000FF"/>
        </w:rPr>
        <w:t xml:space="preserve"> (Proper noun should be capitalized.)</w:t>
      </w:r>
      <w:r>
        <w:t xml:space="preserve"> button.Tags: Student01Type the tag name and press Enter.</w:t>
      </w:r>
    </w:p>
    <w:p>
      <w:pPr>
        <w:pStyle w:val="ListBullet"/>
      </w:pPr>
      <w:r>
        <w:t>Formats: Use in Widget Group</w:t>
      </w:r>
    </w:p>
    <w:p>
      <w:pPr/>
      <w:r/>
      <w:r>
        <w:rPr>
          <w:b/>
          <w:color w:val="FF0000"/>
        </w:rPr>
        <w:t>You have pre-created a Visio file to be uploaded as a dashboard to display the data spooled by SQL, created in the previous step.</w:t>
      </w:r>
      <w:r>
        <w:rPr>
          <w:i/>
          <w:color w:val="0000FF"/>
        </w:rPr>
        <w:t xml:space="preserve"> (Changed 'last step' to 'previous step' to maintain consistency with the context of creating something in the past.)</w:t>
      </w:r>
      <w:r/>
    </w:p>
    <w:p>
      <w:pPr>
        <w:pStyle w:val="ListNumber"/>
      </w:pPr>
      <w:r>
        <w:t>In the STAKEHOLDER DASHBOARD console, navigate to Administration &gt; Dashboards.</w:t>
      </w:r>
    </w:p>
    <w:p>
      <w:pPr>
        <w:pStyle w:val="ListNumber"/>
      </w:pPr>
      <w:r>
        <w:t>Click the Add (+) button to add a new dashboard.</w:t>
      </w:r>
    </w:p>
    <w:p>
      <w:pPr>
        <w:pStyle w:val="ListNumber"/>
      </w:pPr>
      <w:r/>
      <w:r>
        <w:rPr>
          <w:b/>
          <w:color w:val="FF0000"/>
        </w:rPr>
        <w:t>Click Choose File and select the SVG file located in the following location: C:\BVD_LAB\Dashboard\Student01_Agentless_Monitoring_Statistics.svg.</w:t>
      </w:r>
      <w:r>
        <w:rPr>
          <w:i/>
          <w:color w:val="0000FF"/>
        </w:rPr>
        <w:t xml:space="preserve"> (Added a colon after 'location' for clarity.)</w:t>
      </w:r>
      <w:r/>
    </w:p>
    <w:p>
      <w:pPr>
        <w:pStyle w:val="ListNumber"/>
      </w:pPr>
      <w:r>
        <w:t>Click the UPLOAD DASHBOARD button.</w:t>
      </w:r>
    </w:p>
    <w:p>
      <w:pPr>
        <w:pStyle w:val="ListNumber"/>
      </w:pPr>
      <w:r/>
      <w:r>
        <w:rPr>
          <w:b/>
          <w:color w:val="FF0000"/>
        </w:rPr>
        <w:t>Enter the title as Student01_Agentless_Monitoring_Statistics and verify the background color set as #FFFFFF.</w:t>
      </w:r>
      <w:r>
        <w:rPr>
          <w:i/>
          <w:color w:val="0000FF"/>
        </w:rPr>
        <w:t xml:space="preserve"> (Changed 'Title' to 'title' for consistency with Microsoft Style Guide's recommendation for lowercase headings.)</w:t>
      </w:r>
      <w:r/>
    </w:p>
    <w:p>
      <w:pPr>
        <w:pStyle w:val="ListNumber"/>
      </w:pPr>
      <w:r/>
      <w:r>
        <w:rPr>
          <w:b/>
          <w:color w:val="FF0000"/>
        </w:rPr>
        <w:t>Select Data Channel for widget group as Student01_Generic_Metrics_from_Sitescope.</w:t>
      </w:r>
      <w:r>
        <w:rPr>
          <w:i/>
          <w:color w:val="0000FF"/>
        </w:rPr>
        <w:t xml:space="preserve"> (Removed redundant 'Student01' at the end of the sentence.)</w:t>
      </w:r>
      <w:r/>
    </w:p>
    <w:p>
      <w:pPr>
        <w:pStyle w:val="ListNumber"/>
      </w:pPr>
      <w:r/>
      <w:r>
        <w:rPr>
          <w:b/>
          <w:color w:val="FF0000"/>
        </w:rPr>
        <w:t>Select each text value box one by one and select the following data fields from the data channels from left to right in the following order: node_name, monitor_class, monitor_status, metric_name, metric_status</w:t>
      </w:r>
      <w:r>
        <w:rPr>
          <w:i/>
          <w:color w:val="0000FF"/>
        </w:rPr>
        <w:t xml:space="preserve"> (No corrections needed.)</w:t>
      </w:r>
      <w:r/>
    </w:p>
    <w:p>
      <w:pPr>
        <w:pStyle w:val="ListNumber"/>
      </w:pPr>
      <w:r/>
      <w:r>
        <w:rPr>
          <w:b/>
          <w:color w:val="FF0000"/>
        </w:rPr>
        <w:t>Toggle Disable Wrap and truncate test on overflow for all data fields and click the SAVE button.</w:t>
      </w:r>
      <w:r>
        <w:rPr>
          <w:i/>
          <w:color w:val="0000FF"/>
        </w:rPr>
        <w:t xml:space="preserve"> (Removed the non-breaking space between 'Disable' and 'Wrap'.)</w:t>
      </w:r>
      <w:r/>
    </w:p>
    <w:p>
      <w:pPr>
        <w:pStyle w:val="ListNumber"/>
      </w:pPr>
      <w:r/>
      <w:r>
        <w:rPr>
          <w:b/>
          <w:color w:val="FF0000"/>
        </w:rPr>
        <w:t>Click the Dashboards dropdown menu and select the Student01_Agentless_Monitoring_Statistics dashboard.</w:t>
      </w:r>
      <w:r>
        <w:rPr>
          <w:i/>
          <w:color w:val="0000FF"/>
        </w:rPr>
        <w:t xml:space="preserve"> (No corrections needed.)</w:t>
      </w:r>
      <w:r/>
      <w:r>
        <w:rPr>
          <w:b/>
          <w:color w:val="FF0000"/>
        </w:rPr>
        <w:t>Notice that the values fetched by the data query created in previous steps are displayed in the dashboard.</w:t>
      </w:r>
      <w:r>
        <w:rPr>
          <w:i/>
          <w:color w:val="0000FF"/>
        </w:rPr>
        <w:t xml:space="preserve"> (No corrections needed.)</w:t>
      </w:r>
      <w:r/>
    </w:p>
    <w:p>
      <w:pPr>
        <w:pStyle w:val="Heading2"/>
      </w:pPr>
      <w:r>
        <w:t>Exercise 6 – Creating custom dashboards to show metrics from multiple data sources into single dashboard</w:t>
      </w:r>
    </w:p>
    <w:p>
      <w:pPr/>
      <w:r>
        <w:t>In this exercise, you will explore how to show data from multiple sources into one dashboard.</w:t>
      </w:r>
    </w:p>
    <w:p>
      <w:pPr/>
      <w:r>
        <w:t>In the lab environment, you have data from the following different sources.</w:t>
      </w:r>
    </w:p>
    <w:p>
      <w:pPr>
        <w:pStyle w:val="ListBullet"/>
      </w:pPr>
      <w:r>
        <w:t>Event data sources from OBM</w:t>
      </w:r>
    </w:p>
    <w:p>
      <w:pPr>
        <w:pStyle w:val="ListBullet"/>
      </w:pPr>
      <w:r>
        <w:t>System Availability data sources from Agents and SiteScope</w:t>
      </w:r>
    </w:p>
    <w:p>
      <w:pPr>
        <w:pStyle w:val="ListBullet"/>
      </w:pPr>
      <w:r>
        <w:t>Synthetic Transaction data sources from BPM</w:t>
      </w:r>
    </w:p>
    <w:p>
      <w:pPr/>
      <w:r>
        <w:t xml:space="preserve">You have </w:t>
      </w:r>
      <w:r>
        <w:rPr>
          <w:b/>
          <w:color w:val="FF0000"/>
        </w:rPr>
        <w:t>OOTB</w:t>
      </w:r>
      <w:r>
        <w:rPr>
          <w:i/>
          <w:color w:val="0000FF"/>
        </w:rPr>
        <w:t xml:space="preserve"> (No correction needed. OOTB is an acronym and should remain unchanged.)</w:t>
      </w:r>
      <w:r>
        <w:t xml:space="preserve"> dashboards to </w:t>
      </w:r>
      <w:r>
        <w:rPr>
          <w:b/>
          <w:color w:val="FF0000"/>
        </w:rPr>
        <w:t>display metrics from each of these sources individually</w:t>
      </w:r>
      <w:r>
        <w:rPr>
          <w:i/>
          <w:color w:val="0000FF"/>
        </w:rPr>
        <w:t xml:space="preserve"> (Changed 'all these sources' to 'each of these sources' for clarity.)</w:t>
      </w:r>
      <w:r>
        <w:t xml:space="preserve">. </w:t>
      </w:r>
      <w:r>
        <w:rPr>
          <w:b/>
          <w:color w:val="FF0000"/>
        </w:rPr>
        <w:t>As different clients have different integrations</w:t>
      </w:r>
      <w:r>
        <w:rPr>
          <w:i/>
          <w:color w:val="0000FF"/>
        </w:rPr>
        <w:t xml:space="preserve"> (No correction needed. The sentence is grammatically correct.)</w:t>
      </w:r>
      <w:r>
        <w:t xml:space="preserve">, </w:t>
      </w:r>
      <w:r>
        <w:rPr>
          <w:b/>
          <w:color w:val="FF0000"/>
        </w:rPr>
        <w:t>there is no OOTB dashboard to show data from all these sources in a single dashboard</w:t>
      </w:r>
      <w:r>
        <w:rPr>
          <w:i/>
          <w:color w:val="0000FF"/>
        </w:rPr>
        <w:t xml:space="preserve"> (Changed 'one single' to 'a single' for clarity.)</w:t>
      </w:r>
      <w:r>
        <w:t xml:space="preserve">. </w:t>
      </w:r>
      <w:r>
        <w:rPr>
          <w:b/>
          <w:color w:val="FF0000"/>
        </w:rPr>
        <w:t>In this exercise, you will create a dashboard to show data from all these sources</w:t>
      </w:r>
      <w:r>
        <w:rPr>
          <w:i/>
          <w:color w:val="0000FF"/>
        </w:rPr>
        <w:t xml:space="preserve"> (No correction needed. The sentence is grammatically correct.)</w:t>
      </w:r>
      <w:r>
        <w:t>.</w:t>
      </w:r>
    </w:p>
    <w:p>
      <w:pPr/>
      <w:r>
        <w:t xml:space="preserve">As you have already learned how to use </w:t>
      </w:r>
      <w:r>
        <w:rPr>
          <w:b/>
          <w:color w:val="FF0000"/>
        </w:rPr>
        <w:t>Microsoft Visio</w:t>
      </w:r>
      <w:r>
        <w:rPr>
          <w:i/>
          <w:color w:val="0000FF"/>
        </w:rPr>
        <w:t xml:space="preserve"> (Proper noun should be capitalized.)</w:t>
      </w:r>
      <w:r>
        <w:t xml:space="preserve">, you have already created a </w:t>
      </w:r>
      <w:r>
        <w:rPr>
          <w:b/>
          <w:color w:val="FF0000"/>
        </w:rPr>
        <w:t>SVG file</w:t>
      </w:r>
      <w:r>
        <w:rPr>
          <w:i/>
          <w:color w:val="0000FF"/>
        </w:rPr>
        <w:t xml:space="preserve"> (Acronym should be in all capital letters.)</w:t>
      </w:r>
      <w:r>
        <w:t xml:space="preserve"> to show metrics from various sources.</w:t>
      </w:r>
    </w:p>
    <w:p>
      <w:pPr/>
      <w:r>
        <w:t>To create the dashboard, perform the following steps:</w:t>
      </w:r>
    </w:p>
    <w:p>
      <w:pPr>
        <w:pStyle w:val="ListNumber"/>
      </w:pPr>
      <w:r>
        <w:t>Log in to the STAKEHOLDER DASHBOARD console and click Administration&gt;Dashboards.</w:t>
      </w:r>
    </w:p>
    <w:p>
      <w:pPr>
        <w:pStyle w:val="ListNumber"/>
      </w:pPr>
      <w:r>
        <w:t>Click the Add (+) button to add a new dashboard.</w:t>
      </w:r>
    </w:p>
    <w:p>
      <w:pPr>
        <w:pStyle w:val="ListNumber"/>
      </w:pPr>
      <w:r/>
      <w:r>
        <w:rPr>
          <w:b/>
          <w:color w:val="FF0000"/>
        </w:rPr>
        <w:t>Click Choose File and select the SVG file you have just created, or select the file located in C:\BVD_LAB\Dashboard\StudentITExecutiveSummary.svg.</w:t>
      </w:r>
      <w:r>
        <w:rPr>
          <w:i/>
          <w:color w:val="0000FF"/>
        </w:rPr>
        <w:t xml:space="preserve"> (Added a comma before 'or' to improve readability.)</w:t>
      </w:r>
      <w:r/>
    </w:p>
    <w:p>
      <w:pPr>
        <w:pStyle w:val="ListNumber"/>
      </w:pPr>
      <w:r>
        <w:t>Click the UPLOAD DASHBOARD button.</w:t>
      </w:r>
    </w:p>
    <w:p>
      <w:pPr>
        <w:pStyle w:val="ListNumber"/>
      </w:pPr>
      <w:r/>
      <w:r>
        <w:rPr>
          <w:b/>
          <w:color w:val="FF0000"/>
        </w:rPr>
        <w:t>Enter the title as StudentITexecutiveSummary and verify the background color set as #FFFFFF.</w:t>
      </w:r>
      <w:r>
        <w:rPr>
          <w:i/>
          <w:color w:val="0000FF"/>
        </w:rPr>
        <w:t xml:space="preserve"> (Changed 'Title' to lowercase to match the rest of the text.)</w:t>
      </w:r>
      <w:r/>
    </w:p>
    <w:p>
      <w:pPr>
        <w:pStyle w:val="ListNumber"/>
      </w:pPr>
      <w:r>
        <w:t>Select the Report Period Text Valuewidget in the upper right corner and populate all the properties for the widget as displayed in the following screenshot: Data channel: opsb_parameter_valueData field: ?column?Click action: None</w:t>
      </w:r>
    </w:p>
    <w:p>
      <w:pPr>
        <w:pStyle w:val="ListNumber"/>
      </w:pPr>
      <w:r>
        <w:t>Select the Event Trend Multiseries Chart widget on top and populate all the properties for the widget as displayed in the following screenshot:</w:t>
      </w:r>
      <w:r>
        <w:rPr>
          <w:b/>
          <w:color w:val="FF0000"/>
        </w:rPr>
        <w:t>Data channel: opsb_event_summary_trend</w:t>
      </w:r>
      <w:r>
        <w:rPr>
          <w:i/>
          <w:color w:val="0000FF"/>
        </w:rPr>
        <w:t xml:space="preserve"> (No change needed. The term is already in lowercase and follows standard naming conventions.)</w:t>
      </w:r>
      <w:r/>
      <w:r>
        <w:rPr>
          <w:b/>
          <w:color w:val="FF0000"/>
        </w:rPr>
        <w:t>Data field: Closed, Incoming, Open</w:t>
      </w:r>
      <w:r>
        <w:rPr>
          <w:i/>
          <w:color w:val="0000FF"/>
        </w:rPr>
        <w:t xml:space="preserve"> (No change needed. The terms are already in lowercase and follow standard naming conventions.)</w:t>
      </w:r>
      <w:r/>
      <w:r>
        <w:rPr>
          <w:b/>
          <w:color w:val="FF0000"/>
        </w:rPr>
        <w:t>Date/time format: M/DD</w:t>
      </w:r>
      <w:r>
        <w:rPr>
          <w:i/>
          <w:color w:val="0000FF"/>
        </w:rPr>
        <w:t xml:space="preserve"> (No change needed. The format is already in lowercase and follows standard naming conventions.)</w:t>
      </w:r>
      <w:r/>
      <w:r>
        <w:rPr>
          <w:b/>
          <w:color w:val="FF0000"/>
        </w:rPr>
        <w:t>Click action: Open dashboard &gt; Event Executive Summary</w:t>
      </w:r>
      <w:r>
        <w:rPr>
          <w:i/>
          <w:color w:val="0000FF"/>
        </w:rPr>
        <w:t xml:space="preserve"> (No change needed. The terms are already in lowercase and follow standard naming conventions.)</w:t>
      </w:r>
      <w:r/>
    </w:p>
    <w:p>
      <w:pPr>
        <w:pStyle w:val="ListNumber"/>
      </w:pPr>
      <w:r>
        <w:t xml:space="preserve">Under System Availability, select the Donut Chartwidget and populate all the properties for the widget:Data channel: opsb_sysinfra_SysExecSumm_availpctData field: LESSTHAN20, </w:t>
      </w:r>
      <w:r>
        <w:rPr>
          <w:b/>
          <w:color w:val="FF0000"/>
        </w:rPr>
        <w:t>between20-60</w:t>
      </w:r>
      <w:r>
        <w:rPr>
          <w:i/>
          <w:color w:val="0000FF"/>
        </w:rPr>
        <w:t xml:space="preserve"> (Numbers in ranges should be hyphenated.)</w:t>
      </w:r>
      <w:r>
        <w:t xml:space="preserve">, </w:t>
      </w:r>
      <w:r>
        <w:rPr>
          <w:b/>
          <w:color w:val="FF0000"/>
        </w:rPr>
        <w:t>between60-90</w:t>
      </w:r>
      <w:r>
        <w:rPr>
          <w:i/>
          <w:color w:val="0000FF"/>
        </w:rPr>
        <w:t xml:space="preserve"> (Numbers in ranges should be hyphenated.)</w:t>
      </w:r>
      <w:r>
        <w:t>, GREATERTHAN90Click action: Open dashboard &gt; System Executive Summary</w:t>
      </w:r>
    </w:p>
    <w:p>
      <w:pPr>
        <w:pStyle w:val="ListNumber"/>
      </w:pPr>
      <w:r>
        <w:t xml:space="preserve">Under System Availability, select the central text value widget to populate the data channel to send the total availability data. </w:t>
      </w:r>
      <w:r>
        <w:rPr>
          <w:b/>
          <w:color w:val="FF0000"/>
        </w:rPr>
        <w:t>Enter the information on the data channel and data field as displayed in the following screenshot:</w:t>
      </w:r>
      <w:r>
        <w:rPr>
          <w:i/>
          <w:color w:val="0000FF"/>
        </w:rPr>
        <w:t xml:space="preserve"> (No corrections needed.)</w:t>
      </w:r>
      <w:r/>
      <w:r>
        <w:rPr>
          <w:b/>
          <w:color w:val="FF0000"/>
        </w:rPr>
        <w:t>Data channel: opsb_sysinfra_SysExecSumm_totalAvailData field: Total_Availability</w:t>
      </w:r>
      <w:r>
        <w:rPr>
          <w:i/>
          <w:color w:val="0000FF"/>
        </w:rPr>
        <w:t xml:space="preserve"> (No corrections needed.)</w:t>
      </w:r>
      <w:r/>
    </w:p>
    <w:p>
      <w:pPr>
        <w:pStyle w:val="ListNumber"/>
      </w:pPr>
      <w:r/>
      <w:r>
        <w:rPr>
          <w:b/>
          <w:color w:val="FF0000"/>
        </w:rPr>
        <w:t>For the text value widgets under UTILIZATION FORECAST, select each text value box one by one and provide the data channel and data field details in the properties as displayed in the following screenshots:</w:t>
      </w:r>
      <w:r>
        <w:rPr>
          <w:i/>
          <w:color w:val="0000FF"/>
        </w:rPr>
        <w:t xml:space="preserve"> (No errors found.)</w:t>
      </w:r>
      <w:r/>
    </w:p>
    <w:p>
      <w:pPr>
        <w:pStyle w:val="ListBullet"/>
      </w:pPr>
      <w:r/>
      <w:r>
        <w:rPr>
          <w:b/>
          <w:color w:val="FF0000"/>
        </w:rPr>
        <w:t>CPU – Until Today</w:t>
      </w:r>
      <w:r>
        <w:rPr>
          <w:i/>
          <w:color w:val="0000FF"/>
        </w:rPr>
        <w:t xml:space="preserve"> (Capitalized the first word of the phrase.)</w:t>
      </w:r>
      <w:r/>
    </w:p>
    <w:p>
      <w:pPr>
        <w:pStyle w:val="ListBullet"/>
      </w:pPr>
      <w:r>
        <w:t>CPU – DAY 30</w:t>
      </w:r>
    </w:p>
    <w:p>
      <w:pPr>
        <w:pStyle w:val="ListBullet"/>
      </w:pPr>
      <w:r>
        <w:t>CPU – DAY 60</w:t>
      </w:r>
    </w:p>
    <w:p>
      <w:pPr>
        <w:pStyle w:val="ListBullet"/>
      </w:pPr>
      <w:r>
        <w:t>CPU – DAY 90</w:t>
      </w:r>
    </w:p>
    <w:p>
      <w:pPr>
        <w:pStyle w:val="ListBullet"/>
      </w:pPr>
      <w:r/>
      <w:r>
        <w:rPr>
          <w:b/>
          <w:color w:val="FF0000"/>
        </w:rPr>
        <w:t>Memory – Until Today</w:t>
      </w:r>
      <w:r>
        <w:rPr>
          <w:i/>
          <w:color w:val="0000FF"/>
        </w:rPr>
        <w:t xml:space="preserve"> (Capitalized the first word of the sentence.)</w:t>
      </w:r>
      <w:r/>
    </w:p>
    <w:p>
      <w:pPr>
        <w:pStyle w:val="ListBullet"/>
      </w:pPr>
      <w:r>
        <w:t>Memory – DAY 30</w:t>
      </w:r>
    </w:p>
    <w:p>
      <w:pPr>
        <w:pStyle w:val="ListBullet"/>
      </w:pPr>
      <w:r>
        <w:t>Memory – DAY 60</w:t>
      </w:r>
    </w:p>
    <w:p>
      <w:pPr>
        <w:pStyle w:val="ListBullet"/>
      </w:pPr>
      <w:r>
        <w:t>Memory – DAY 90</w:t>
      </w:r>
    </w:p>
    <w:p>
      <w:pPr>
        <w:pStyle w:val="ListBullet"/>
      </w:pPr>
      <w:r/>
      <w:r>
        <w:rPr>
          <w:b/>
          <w:color w:val="FF0000"/>
        </w:rPr>
        <w:t>File system – Until Today</w:t>
      </w:r>
      <w:r>
        <w:rPr>
          <w:i/>
          <w:color w:val="0000FF"/>
        </w:rPr>
        <w:t xml:space="preserve"> (Capitalized the first word of the sentence.)</w:t>
      </w:r>
      <w:r/>
    </w:p>
    <w:p>
      <w:pPr>
        <w:pStyle w:val="ListBullet"/>
      </w:pPr>
      <w:r/>
      <w:r>
        <w:rPr>
          <w:b/>
          <w:color w:val="FF0000"/>
        </w:rPr>
        <w:t>File system - Day 30</w:t>
      </w:r>
      <w:r>
        <w:rPr>
          <w:i/>
          <w:color w:val="0000FF"/>
        </w:rPr>
        <w:t xml:space="preserve"> (Changed 'DAY' to 'Day' for consistency with Microsoft Style Guide's recommendation for using lowercase for days of the week.)</w:t>
      </w:r>
      <w:r/>
    </w:p>
    <w:p>
      <w:pPr>
        <w:pStyle w:val="ListBullet"/>
      </w:pPr>
      <w:r/>
      <w:r>
        <w:rPr>
          <w:b/>
          <w:color w:val="FF0000"/>
        </w:rPr>
        <w:t>File system - Day 60</w:t>
      </w:r>
      <w:r>
        <w:rPr>
          <w:i/>
          <w:color w:val="0000FF"/>
        </w:rPr>
        <w:t xml:space="preserve"> (Changed 'DAY' to 'Day' to follow Microsoft Style Guide principles for capitalization of days of the week.)</w:t>
      </w:r>
      <w:r/>
    </w:p>
    <w:p>
      <w:pPr>
        <w:pStyle w:val="ListBullet"/>
      </w:pPr>
      <w:r>
        <w:t>File system – DAY 90</w:t>
      </w:r>
    </w:p>
    <w:p>
      <w:pPr>
        <w:pStyle w:val="ListNumber"/>
      </w:pPr>
      <w:r>
        <w:t>In the APPLICATION MONITORING SUMMARY section, for displaying AVAILABILITY and PERFORMANCE data, select each of the bar chart widgets and provide the data channel and data field information.AVAILABILITY APPLICATIONS – Configure the same data channel/field for both the bar chart and the text box next to the bar chart.</w:t>
      </w:r>
      <w:r>
        <w:rPr>
          <w:b/>
          <w:color w:val="FF0000"/>
        </w:rPr>
        <w:t>AVAILABILITY TRANSACTIONS – Configure the same data channel/field for both the bar chart and the text box next to the bar chart.</w:t>
      </w:r>
      <w:r>
        <w:rPr>
          <w:i/>
          <w:color w:val="0000FF"/>
        </w:rPr>
        <w:t xml:space="preserve"> (No error.)</w:t>
      </w:r>
      <w:r>
        <w:t>PERFORMANCE APPLICATIONS – Configure the same data channel/field for both the bar chart and the text box next to the bar chart.</w:t>
      </w:r>
      <w:r>
        <w:rPr>
          <w:b/>
          <w:color w:val="FF0000"/>
        </w:rPr>
        <w:t>PERFORMANCE TRANSACTIONS – Configure the same data channel/field for both the bar chart and the text box next to the bar chart.</w:t>
      </w:r>
      <w:r>
        <w:rPr>
          <w:i/>
          <w:color w:val="0000FF"/>
        </w:rPr>
        <w:t xml:space="preserve"> (No error.)</w:t>
      </w:r>
      <w:r/>
    </w:p>
    <w:p>
      <w:pPr>
        <w:pStyle w:val="ListNumber"/>
      </w:pPr>
      <w:r>
        <w:t>Configure the Data channel and data field for the Overall Statistics Text Value widgets:APPLICATIONS</w:t>
      </w:r>
    </w:p>
    <w:p>
      <w:pPr>
        <w:pStyle w:val="ListBullet"/>
      </w:pPr>
      <w:r>
        <w:t>TRANSACTIONS</w:t>
      </w:r>
    </w:p>
    <w:p>
      <w:pPr>
        <w:pStyle w:val="ListBullet"/>
      </w:pPr>
      <w:r>
        <w:t>LOCATIONS</w:t>
      </w:r>
    </w:p>
    <w:p>
      <w:pPr>
        <w:pStyle w:val="ListBullet"/>
      </w:pPr>
      <w:r>
        <w:t>AVG FREQUENCY MONITORING</w:t>
      </w:r>
    </w:p>
    <w:p>
      <w:pPr>
        <w:pStyle w:val="ListBullet"/>
      </w:pPr>
      <w:r/>
      <w:r>
        <w:rPr>
          <w:b/>
          <w:color w:val="FF0000"/>
        </w:rPr>
        <w:t>AVG LOCATIONS PER APPLICATION</w:t>
      </w:r>
      <w:r>
        <w:rPr>
          <w:i/>
          <w:color w:val="0000FF"/>
        </w:rPr>
        <w:t xml:space="preserve"> (Removed the extra 'S' in 'APPLICATIONS' to match the singular form 'APPLICATION'.)</w:t>
      </w:r>
      <w:r/>
    </w:p>
    <w:p>
      <w:pPr>
        <w:pStyle w:val="ListBullet"/>
      </w:pPr>
      <w:r>
        <w:t>AVG TRANSACTIONS PER APPLICATION</w:t>
      </w:r>
    </w:p>
    <w:p>
      <w:pPr>
        <w:pStyle w:val="ListNumber"/>
      </w:pPr>
      <w:r>
        <w:t>Click the SAVE button to save the dashboard. Next time, if you make any changes, you can click the APPLY button.</w:t>
      </w:r>
    </w:p>
    <w:p>
      <w:pPr>
        <w:pStyle w:val="ListNumber"/>
      </w:pPr>
      <w:r>
        <w:t>To view the dashboard, click Dashboards and select the StudentITExecutiveSummary dashboard.</w:t>
      </w:r>
    </w:p>
    <w:p>
      <w:r>
        <w:drawing>
          <wp:inline xmlns:a="http://schemas.openxmlformats.org/drawingml/2006/main" xmlns:pic="http://schemas.openxmlformats.org/drawingml/2006/picture">
            <wp:extent cx="5486400" cy="820155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8201551"/>
                    </a:xfrm>
                    <a:prstGeom prst="rect"/>
                  </pic:spPr>
                </pic:pic>
              </a:graphicData>
            </a:graphic>
          </wp:inline>
        </w:drawing>
      </w:r>
    </w:p>
    <w:p>
      <w:pPr>
        <w:pStyle w:val="Heading5"/>
      </w:pPr>
      <w:r>
        <w:t>Oh no!</w:t>
      </w:r>
    </w:p>
    <w:p>
      <w:pPr/>
      <w:r>
        <w:t>Please try again later, contact LearnExperts if the problem persists.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