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B827" w14:textId="18765271" w:rsidR="00633DB2" w:rsidRPr="00633DB2" w:rsidRDefault="00633DB2" w:rsidP="00DA03D1">
      <w:pPr>
        <w:spacing w:before="160" w:after="60"/>
        <w:ind w:left="72"/>
        <w:rPr>
          <w:rFonts w:ascii="Arial" w:hAnsi="Arial" w:cs="Arial"/>
          <w:b/>
          <w:smallCaps/>
          <w:sz w:val="20"/>
          <w:szCs w:val="20"/>
        </w:rPr>
      </w:pPr>
      <w:r w:rsidRPr="0086552A">
        <w:rPr>
          <w:rFonts w:ascii="Arial" w:hAnsi="Arial" w:cs="Arial"/>
          <w:b/>
          <w:smallCaps/>
          <w:sz w:val="40"/>
          <w:szCs w:val="40"/>
        </w:rPr>
        <w:t>Amber Pratt</w:t>
      </w:r>
      <w:r>
        <w:rPr>
          <w:rFonts w:ascii="Arial" w:hAnsi="Arial" w:cs="Arial"/>
          <w:b/>
          <w:smallCaps/>
          <w:sz w:val="40"/>
          <w:szCs w:val="40"/>
        </w:rPr>
        <w:t xml:space="preserve">                                                                                 </w:t>
      </w:r>
      <w:r w:rsidR="00993521">
        <w:rPr>
          <w:rFonts w:ascii="Arial" w:hAnsi="Arial" w:cs="Arial"/>
          <w:b/>
          <w:smallCaps/>
          <w:sz w:val="40"/>
          <w:szCs w:val="40"/>
        </w:rPr>
        <w:t xml:space="preserve">   </w:t>
      </w:r>
      <w:hyperlink r:id="rId8" w:history="1">
        <w:r w:rsidRPr="00633DB2">
          <w:rPr>
            <w:rStyle w:val="Hyperlink"/>
            <w:rFonts w:ascii="Arial" w:eastAsia="Calibri" w:hAnsi="Arial" w:cs="Arial"/>
            <w:b/>
            <w:smallCaps/>
            <w:color w:val="0070C0"/>
            <w:sz w:val="20"/>
            <w:szCs w:val="20"/>
          </w:rPr>
          <w:t>LinkedIn</w:t>
        </w:r>
      </w:hyperlink>
    </w:p>
    <w:p w14:paraId="16EDB077" w14:textId="0E5E61FC" w:rsidR="00633DB2" w:rsidRPr="00633DB2" w:rsidRDefault="00993521" w:rsidP="00C739F0">
      <w:pPr>
        <w:spacing w:before="40"/>
        <w:ind w:left="72"/>
        <w:rPr>
          <w:rFonts w:ascii="Arial" w:eastAsia="Calibri" w:hAnsi="Arial" w:cs="Arial"/>
          <w:sz w:val="20"/>
          <w:szCs w:val="20"/>
        </w:rPr>
      </w:pPr>
      <w:r w:rsidRPr="00993521">
        <w:rPr>
          <w:rFonts w:ascii="Arial Narrow" w:hAnsi="Arial Narrow" w:cs="Segoe UI"/>
          <w:sz w:val="20"/>
          <w:szCs w:val="20"/>
          <w:shd w:val="clear" w:color="auto" w:fill="FFFFFF"/>
        </w:rPr>
        <w:t xml:space="preserve">Technical writer, content strategist, </w:t>
      </w:r>
      <w:r>
        <w:rPr>
          <w:rFonts w:ascii="Arial Narrow" w:hAnsi="Arial Narrow" w:cs="Segoe UI"/>
          <w:sz w:val="20"/>
          <w:szCs w:val="20"/>
          <w:shd w:val="clear" w:color="auto" w:fill="FFFFFF"/>
        </w:rPr>
        <w:t>&amp;</w:t>
      </w:r>
      <w:r w:rsidRPr="00993521">
        <w:rPr>
          <w:rFonts w:ascii="Arial Narrow" w:hAnsi="Arial Narrow" w:cs="Segoe UI"/>
          <w:sz w:val="20"/>
          <w:szCs w:val="20"/>
          <w:shd w:val="clear" w:color="auto" w:fill="FFFFFF"/>
        </w:rPr>
        <w:t xml:space="preserve"> documents guru</w:t>
      </w:r>
      <w:r w:rsidR="00633DB2" w:rsidRPr="00993521">
        <w:rPr>
          <w:rFonts w:ascii="Arial" w:eastAsia="Calibri" w:hAnsi="Arial" w:cs="Arial"/>
          <w:smallCaps/>
          <w:sz w:val="20"/>
          <w:szCs w:val="20"/>
        </w:rPr>
        <w:t xml:space="preserve">     </w:t>
      </w:r>
      <w:r w:rsidR="00633DB2"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                 </w:t>
      </w:r>
      <w:r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                </w:t>
      </w:r>
      <w:r w:rsidR="00633DB2"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     </w:t>
      </w:r>
      <w:r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                                                                        </w:t>
      </w:r>
      <w:r w:rsidR="00633DB2"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</w:t>
      </w:r>
      <w:r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</w:t>
      </w:r>
      <w:r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  </w:t>
      </w:r>
      <w:r w:rsidRPr="00993521">
        <w:rPr>
          <w:rFonts w:ascii="Arial" w:eastAsia="Calibri" w:hAnsi="Arial" w:cs="Arial"/>
          <w:smallCaps/>
          <w:color w:val="0070C0"/>
          <w:sz w:val="20"/>
          <w:szCs w:val="20"/>
        </w:rPr>
        <w:t xml:space="preserve">    </w:t>
      </w:r>
      <w:hyperlink r:id="rId9" w:history="1">
        <w:r w:rsidR="00633DB2" w:rsidRPr="00633DB2">
          <w:rPr>
            <w:rStyle w:val="Hyperlink"/>
            <w:rFonts w:ascii="Arial" w:eastAsia="Calibri" w:hAnsi="Arial" w:cs="Arial"/>
            <w:smallCaps/>
            <w:color w:val="0070C0"/>
            <w:sz w:val="20"/>
            <w:szCs w:val="20"/>
          </w:rPr>
          <w:t>Email</w:t>
        </w:r>
      </w:hyperlink>
    </w:p>
    <w:p w14:paraId="605BA259" w14:textId="55E1C94D" w:rsidR="00633DB2" w:rsidRPr="00633DB2" w:rsidRDefault="00C739F0" w:rsidP="00AE6069">
      <w:pPr>
        <w:spacing w:after="0" w:line="240" w:lineRule="auto"/>
        <w:ind w:left="86"/>
        <w:rPr>
          <w:rFonts w:ascii="Arial Narrow" w:eastAsia="Calibri" w:hAnsi="Arial Narrow" w:cs="Arial"/>
          <w:sz w:val="20"/>
          <w:szCs w:val="20"/>
        </w:rPr>
      </w:pPr>
      <w:r>
        <w:rPr>
          <w:rFonts w:ascii="Arial Narrow" w:eastAsia="Calibri" w:hAnsi="Arial Narrow" w:cs="Arial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3D03" wp14:editId="7B359E63">
                <wp:simplePos x="0" y="0"/>
                <wp:positionH relativeFrom="column">
                  <wp:posOffset>259080</wp:posOffset>
                </wp:positionH>
                <wp:positionV relativeFrom="paragraph">
                  <wp:posOffset>163830</wp:posOffset>
                </wp:positionV>
                <wp:extent cx="6352540" cy="1910080"/>
                <wp:effectExtent l="0" t="0" r="0" b="0"/>
                <wp:wrapSquare wrapText="bothSides"/>
                <wp:docPr id="7631667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540" cy="1910080"/>
                          <a:chOff x="0" y="-1"/>
                          <a:chExt cx="6353032" cy="2079888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6442425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914650" cy="207988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9A320" w14:textId="77777777" w:rsidR="00633DB2" w:rsidRDefault="00633DB2" w:rsidP="00AE6069">
                              <w:pPr>
                                <w:spacing w:before="40" w:after="28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mallCaps/>
                                  <w:sz w:val="24"/>
                                  <w:szCs w:val="24"/>
                                </w:rPr>
                              </w:pPr>
                              <w:r w:rsidRPr="00633DB2">
                                <w:rPr>
                                  <w:rFonts w:ascii="Arial" w:hAnsi="Arial" w:cs="Arial"/>
                                  <w:b/>
                                  <w:bCs/>
                                  <w:smallCaps/>
                                  <w:sz w:val="24"/>
                                  <w:szCs w:val="24"/>
                                </w:rPr>
                                <w:t>Highlights</w:t>
                              </w:r>
                            </w:p>
                            <w:p w14:paraId="252C354D" w14:textId="271443F2" w:rsidR="00993521" w:rsidRDefault="00EA24D6" w:rsidP="002D041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0"/>
                                </w:tabs>
                                <w:spacing w:before="120" w:after="80" w:line="240" w:lineRule="auto"/>
                                <w:ind w:left="461" w:right="72" w:hanging="274"/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FE499C"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  <w:t xml:space="preserve"> yrs. t</w:t>
                              </w:r>
                              <w:r w:rsidR="00633DB2" w:rsidRPr="00633DB2"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  <w:t>echnical writing</w:t>
                              </w:r>
                              <w:r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E499C">
                                <w:rPr>
                                  <w:rFonts w:ascii="Arial Narrow" w:hAnsi="Arial Narrow" w:cs="Segoe UI"/>
                                  <w:spacing w:val="-2"/>
                                  <w:sz w:val="20"/>
                                  <w:szCs w:val="20"/>
                                </w:rPr>
                                <w:t>proficiency</w:t>
                              </w:r>
                            </w:p>
                            <w:p w14:paraId="5782E7F5" w14:textId="77777777" w:rsidR="00633DB2" w:rsidRPr="00633DB2" w:rsidRDefault="00633DB2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0"/>
                                </w:tabs>
                                <w:spacing w:before="60" w:after="60" w:line="240" w:lineRule="auto"/>
                                <w:ind w:left="461" w:right="72" w:hanging="274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Content development, strategy, &amp; taxonomy</w:t>
                              </w:r>
                            </w:p>
                            <w:p w14:paraId="1C9B532C" w14:textId="14DCDA58" w:rsidR="00EA24D6" w:rsidRPr="003D51F9" w:rsidRDefault="00633DB2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0"/>
                                </w:tabs>
                                <w:spacing w:before="60" w:after="60" w:line="240" w:lineRule="auto"/>
                                <w:ind w:left="461" w:right="72" w:hanging="274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Asset</w:t>
                              </w:r>
                              <w:r w:rsidR="00EA24D6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 knowledge </w:t>
                              </w:r>
                              <w:r w:rsidR="00EA24D6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management</w:t>
                              </w:r>
                            </w:p>
                            <w:p w14:paraId="1D8FF61A" w14:textId="77777777" w:rsidR="003D51F9" w:rsidRPr="00EA24D6" w:rsidRDefault="003D51F9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40" w:lineRule="auto"/>
                                <w:ind w:right="72" w:hanging="259"/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arkdown</w:t>
                              </w:r>
                              <w:r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 xml:space="preserve"> &amp; GitHub</w:t>
                              </w:r>
                            </w:p>
                            <w:p w14:paraId="54098D73" w14:textId="2181078C" w:rsidR="00633DB2" w:rsidRPr="00633DB2" w:rsidRDefault="00EA24D6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0"/>
                                </w:tabs>
                                <w:spacing w:before="60" w:after="60" w:line="240" w:lineRule="auto"/>
                                <w:ind w:left="461" w:right="72" w:hanging="274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Process adoption &amp; </w:t>
                              </w:r>
                              <w:r w:rsidR="00633DB2"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change management </w:t>
                              </w:r>
                            </w:p>
                            <w:p w14:paraId="48A0E3E3" w14:textId="77777777" w:rsidR="00AE6069" w:rsidRPr="00AE6069" w:rsidRDefault="00633DB2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0"/>
                                </w:tabs>
                                <w:spacing w:before="60" w:after="60" w:line="240" w:lineRule="auto"/>
                                <w:ind w:left="461" w:right="72" w:hanging="274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Process lifecycles &amp; improvement</w:t>
                              </w:r>
                            </w:p>
                            <w:p w14:paraId="0D8460C1" w14:textId="7F13C2F8" w:rsidR="00633DB2" w:rsidRPr="00633DB2" w:rsidRDefault="00AE6069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0"/>
                                </w:tabs>
                                <w:spacing w:before="60" w:after="60" w:line="240" w:lineRule="auto"/>
                                <w:ind w:left="461" w:right="72" w:hanging="274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Peer mentor &amp; writing coach</w:t>
                              </w:r>
                              <w:r w:rsidR="00633DB2"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840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0"/>
                            <a:ext cx="3438382" cy="207988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D2716" w14:textId="77777777" w:rsidR="003D51F9" w:rsidRDefault="003D51F9" w:rsidP="00EA24D6">
                              <w:pPr>
                                <w:tabs>
                                  <w:tab w:val="left" w:pos="342"/>
                                </w:tabs>
                                <w:spacing w:before="80" w:after="80" w:line="240" w:lineRule="auto"/>
                                <w:ind w:left="345" w:right="72" w:hanging="259"/>
                              </w:pPr>
                            </w:p>
                            <w:p w14:paraId="147B8C3E" w14:textId="07114E2A" w:rsidR="003D51F9" w:rsidRPr="003D51F9" w:rsidRDefault="003D51F9" w:rsidP="00AE606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before="240" w:after="60" w:line="240" w:lineRule="auto"/>
                                <w:ind w:left="460" w:right="72" w:hanging="374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Evangelism &amp; outreach</w:t>
                              </w:r>
                            </w:p>
                            <w:p w14:paraId="703165CF" w14:textId="36C3E6D7" w:rsidR="003D51F9" w:rsidRDefault="003D51F9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before="60" w:after="60" w:line="240" w:lineRule="auto"/>
                                <w:ind w:left="461" w:right="72" w:hanging="371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Product validation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 &amp; human-centered design </w:t>
                              </w:r>
                            </w:p>
                            <w:p w14:paraId="220CDEB6" w14:textId="1166ABA6" w:rsidR="00EA24D6" w:rsidRDefault="00EA24D6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60" w:after="60" w:line="240" w:lineRule="auto"/>
                                <w:ind w:left="345" w:right="72" w:hanging="259"/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  <w:t>MS Suite</w:t>
                              </w:r>
                              <w:r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633DB2"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  <w:t>Confluence</w:t>
                              </w:r>
                            </w:p>
                            <w:p w14:paraId="36959CB7" w14:textId="747DD5F7" w:rsidR="003D51F9" w:rsidRPr="003D51F9" w:rsidRDefault="003D51F9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60" w:after="60" w:line="240" w:lineRule="auto"/>
                                <w:ind w:left="342" w:right="72" w:hanging="259"/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z w:val="20"/>
                                  <w:szCs w:val="20"/>
                                </w:rPr>
                                <w:t>Figma, infographics &amp; Visio</w:t>
                              </w:r>
                            </w:p>
                            <w:p w14:paraId="3DD498A0" w14:textId="30D0E35C" w:rsidR="00633DB2" w:rsidRPr="00633DB2" w:rsidRDefault="00633DB2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60" w:after="60" w:line="240" w:lineRule="auto"/>
                                <w:ind w:left="342" w:right="72" w:hanging="259"/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XP Agile, Jira</w:t>
                              </w:r>
                            </w:p>
                            <w:p w14:paraId="6E7251AD" w14:textId="2BF78120" w:rsidR="00EA24D6" w:rsidRPr="00073635" w:rsidRDefault="00EA24D6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60" w:after="60" w:line="240" w:lineRule="auto"/>
                                <w:ind w:left="342" w:right="72" w:hanging="259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 w:rsidRPr="00633DB2"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API enablement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OAS</w:t>
                              </w:r>
                              <w:r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Swagger</w:t>
                              </w:r>
                              <w:r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gateways</w:t>
                              </w:r>
                              <w:r>
                                <w:t xml:space="preserve">, </w:t>
                              </w:r>
                              <w:r w:rsidRPr="00633DB2"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  <w:t>&amp; Postman</w:t>
                              </w:r>
                            </w:p>
                            <w:p w14:paraId="722EB671" w14:textId="2F3C2CCA" w:rsidR="00073635" w:rsidRPr="00EA24D6" w:rsidRDefault="00073635" w:rsidP="0007363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60" w:after="60" w:line="240" w:lineRule="auto"/>
                                <w:ind w:left="345" w:right="72" w:hanging="259"/>
                                <w:rPr>
                                  <w:rFonts w:ascii="Arial Narrow" w:eastAsia="Calibri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 w:cs="Segoe UI"/>
                                  <w:spacing w:val="-2"/>
                                  <w:kern w:val="19"/>
                                  <w:sz w:val="20"/>
                                  <w:szCs w:val="20"/>
                                </w:rPr>
                                <w:t>Analytics enablement, user behavioral data &amp; analysis</w:t>
                              </w:r>
                            </w:p>
                            <w:p w14:paraId="28A83372" w14:textId="6C79643C" w:rsidR="00633DB2" w:rsidRPr="00C61C0E" w:rsidRDefault="00633DB2" w:rsidP="003D51F9">
                              <w:pPr>
                                <w:tabs>
                                  <w:tab w:val="left" w:pos="342"/>
                                  <w:tab w:val="left" w:pos="428"/>
                                </w:tabs>
                                <w:spacing w:before="80" w:after="80" w:line="240" w:lineRule="auto"/>
                                <w:ind w:right="72"/>
                                <w:rPr>
                                  <w:rFonts w:ascii="Arial Narrow" w:eastAsia="Calibri" w:hAnsi="Arial Narrow" w:cs="Segoe U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A3D03" id="Group 1" o:spid="_x0000_s1026" style="position:absolute;left:0;text-align:left;margin-left:20.4pt;margin-top:12.9pt;width:500.2pt;height:150.4pt;z-index:251663360;mso-width-relative:margin;mso-height-relative:margin" coordorigin="" coordsize="63530,20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9146;height:20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" filled="f" stroked="f">
                  <v:textbox>
                    <w:txbxContent>
                      <w:p w14:paraId="0D49A320" w14:textId="77777777" w:rsidR="00633DB2" w:rsidRDefault="00633DB2" w:rsidP="00AE6069">
                        <w:pPr>
                          <w:spacing w:before="40" w:after="280" w:line="240" w:lineRule="auto"/>
                          <w:rPr>
                            <w:rFonts w:ascii="Arial" w:hAnsi="Arial" w:cs="Arial"/>
                            <w:b/>
                            <w:bCs/>
                            <w:smallCaps/>
                            <w:sz w:val="24"/>
                            <w:szCs w:val="24"/>
                          </w:rPr>
                        </w:pPr>
                        <w:r w:rsidRPr="00633DB2">
                          <w:rPr>
                            <w:rFonts w:ascii="Arial" w:hAnsi="Arial" w:cs="Arial"/>
                            <w:b/>
                            <w:bCs/>
                            <w:smallCaps/>
                            <w:sz w:val="24"/>
                            <w:szCs w:val="24"/>
                          </w:rPr>
                          <w:t>Highlights</w:t>
                        </w:r>
                      </w:p>
                      <w:p w14:paraId="252C354D" w14:textId="271443F2" w:rsidR="00993521" w:rsidRDefault="00EA24D6" w:rsidP="002D041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0"/>
                          </w:tabs>
                          <w:spacing w:before="120" w:after="80" w:line="240" w:lineRule="auto"/>
                          <w:ind w:left="461" w:right="72" w:hanging="274"/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  <w:t>1</w:t>
                        </w:r>
                        <w:r w:rsidR="00FE499C"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  <w:t xml:space="preserve"> yrs. t</w:t>
                        </w:r>
                        <w:r w:rsidR="00633DB2" w:rsidRPr="00633DB2"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  <w:t>echnical writing</w:t>
                        </w:r>
                        <w:r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="00FE499C">
                          <w:rPr>
                            <w:rFonts w:ascii="Arial Narrow" w:hAnsi="Arial Narrow" w:cs="Segoe UI"/>
                            <w:spacing w:val="-2"/>
                            <w:sz w:val="20"/>
                            <w:szCs w:val="20"/>
                          </w:rPr>
                          <w:t>proficiency</w:t>
                        </w:r>
                      </w:p>
                      <w:p w14:paraId="5782E7F5" w14:textId="77777777" w:rsidR="00633DB2" w:rsidRPr="00633DB2" w:rsidRDefault="00633DB2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0"/>
                          </w:tabs>
                          <w:spacing w:before="60" w:after="60" w:line="240" w:lineRule="auto"/>
                          <w:ind w:left="461" w:right="72" w:hanging="274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Content development, strategy, &amp; taxonomy</w:t>
                        </w:r>
                      </w:p>
                      <w:p w14:paraId="1C9B532C" w14:textId="14DCDA58" w:rsidR="00EA24D6" w:rsidRPr="003D51F9" w:rsidRDefault="00633DB2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0"/>
                          </w:tabs>
                          <w:spacing w:before="60" w:after="60" w:line="240" w:lineRule="auto"/>
                          <w:ind w:left="461" w:right="72" w:hanging="274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Asset</w:t>
                        </w:r>
                        <w:r w:rsidR="00EA24D6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 &amp;</w:t>
                        </w:r>
                        <w:r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 knowledge </w:t>
                        </w:r>
                        <w:r w:rsidR="00EA24D6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management</w:t>
                        </w:r>
                      </w:p>
                      <w:p w14:paraId="1D8FF61A" w14:textId="77777777" w:rsidR="003D51F9" w:rsidRPr="00EA24D6" w:rsidRDefault="003D51F9" w:rsidP="00073635">
                        <w:pPr>
                          <w:numPr>
                            <w:ilvl w:val="0"/>
                            <w:numId w:val="1"/>
                          </w:numPr>
                          <w:spacing w:before="60" w:after="60" w:line="240" w:lineRule="auto"/>
                          <w:ind w:right="72" w:hanging="259"/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  <w:t>M</w:t>
                        </w: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arkdown</w:t>
                        </w:r>
                        <w:r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 xml:space="preserve"> &amp; GitHub</w:t>
                        </w:r>
                      </w:p>
                      <w:p w14:paraId="54098D73" w14:textId="2181078C" w:rsidR="00633DB2" w:rsidRPr="00633DB2" w:rsidRDefault="00EA24D6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0"/>
                          </w:tabs>
                          <w:spacing w:before="60" w:after="60" w:line="240" w:lineRule="auto"/>
                          <w:ind w:left="461" w:right="72" w:hanging="274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Process adoption &amp; </w:t>
                        </w:r>
                        <w:r w:rsidR="00633DB2"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change management </w:t>
                        </w:r>
                      </w:p>
                      <w:p w14:paraId="48A0E3E3" w14:textId="77777777" w:rsidR="00AE6069" w:rsidRPr="00AE6069" w:rsidRDefault="00633DB2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0"/>
                          </w:tabs>
                          <w:spacing w:before="60" w:after="60" w:line="240" w:lineRule="auto"/>
                          <w:ind w:left="461" w:right="72" w:hanging="274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Process lifecycles &amp; improvement</w:t>
                        </w:r>
                      </w:p>
                      <w:p w14:paraId="0D8460C1" w14:textId="7F13C2F8" w:rsidR="00633DB2" w:rsidRPr="00633DB2" w:rsidRDefault="00AE6069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0"/>
                          </w:tabs>
                          <w:spacing w:before="60" w:after="60" w:line="240" w:lineRule="auto"/>
                          <w:ind w:left="461" w:right="72" w:hanging="274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Peer mentor &amp; writing coach</w:t>
                        </w:r>
                        <w:r w:rsidR="00633DB2"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028" type="#_x0000_t202" style="position:absolute;left:29146;width:34384;height:20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" filled="f" stroked="f">
                  <v:textbox>
                    <w:txbxContent>
                      <w:p w14:paraId="65DD2716" w14:textId="77777777" w:rsidR="003D51F9" w:rsidRDefault="003D51F9" w:rsidP="00EA24D6">
                        <w:pPr>
                          <w:tabs>
                            <w:tab w:val="left" w:pos="342"/>
                          </w:tabs>
                          <w:spacing w:before="80" w:after="80" w:line="240" w:lineRule="auto"/>
                          <w:ind w:left="345" w:right="72" w:hanging="259"/>
                        </w:pPr>
                      </w:p>
                      <w:p w14:paraId="147B8C3E" w14:textId="07114E2A" w:rsidR="003D51F9" w:rsidRPr="003D51F9" w:rsidRDefault="003D51F9" w:rsidP="00AE606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before="240" w:after="60" w:line="240" w:lineRule="auto"/>
                          <w:ind w:left="460" w:right="72" w:hanging="374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Evangelism &amp; outreach</w:t>
                        </w:r>
                      </w:p>
                      <w:p w14:paraId="703165CF" w14:textId="36C3E6D7" w:rsidR="003D51F9" w:rsidRDefault="003D51F9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before="60" w:after="60" w:line="240" w:lineRule="auto"/>
                          <w:ind w:left="461" w:right="72" w:hanging="371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Product validation</w:t>
                        </w:r>
                        <w:r w:rsidRPr="00633DB2"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 &amp; human-centered design </w:t>
                        </w:r>
                      </w:p>
                      <w:p w14:paraId="220CDEB6" w14:textId="1166ABA6" w:rsidR="00EA24D6" w:rsidRDefault="00EA24D6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60" w:after="60" w:line="240" w:lineRule="auto"/>
                          <w:ind w:left="345" w:right="72" w:hanging="259"/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  <w:t>MS Suite</w:t>
                        </w:r>
                        <w:r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  <w:t xml:space="preserve"> &amp;</w:t>
                        </w:r>
                        <w:r w:rsidRPr="00633DB2"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  <w:t>Confluence</w:t>
                        </w:r>
                      </w:p>
                      <w:p w14:paraId="36959CB7" w14:textId="747DD5F7" w:rsidR="003D51F9" w:rsidRPr="003D51F9" w:rsidRDefault="003D51F9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60" w:after="60" w:line="240" w:lineRule="auto"/>
                          <w:ind w:left="342" w:right="72" w:hanging="259"/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z w:val="20"/>
                            <w:szCs w:val="20"/>
                          </w:rPr>
                          <w:t>Figma, infographics &amp; Visio</w:t>
                        </w:r>
                      </w:p>
                      <w:p w14:paraId="3DD498A0" w14:textId="30D0E35C" w:rsidR="00633DB2" w:rsidRPr="00633DB2" w:rsidRDefault="00633DB2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60" w:after="60" w:line="240" w:lineRule="auto"/>
                          <w:ind w:left="342" w:right="72" w:hanging="259"/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XP Agile, Jira</w:t>
                        </w:r>
                      </w:p>
                      <w:p w14:paraId="6E7251AD" w14:textId="2BF78120" w:rsidR="00EA24D6" w:rsidRPr="00073635" w:rsidRDefault="00EA24D6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60" w:after="60" w:line="240" w:lineRule="auto"/>
                          <w:ind w:left="342" w:right="72" w:hanging="259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 w:rsidRPr="00633DB2"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API enablement</w:t>
                        </w:r>
                        <w:r w:rsidRPr="00633DB2"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 xml:space="preserve">, </w:t>
                        </w: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OAS</w:t>
                        </w:r>
                        <w:r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 xml:space="preserve"> </w:t>
                        </w: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 xml:space="preserve"> </w:t>
                        </w: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Swagger</w:t>
                        </w:r>
                        <w:r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 xml:space="preserve">, </w:t>
                        </w: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gateways</w:t>
                        </w:r>
                        <w:r>
                          <w:t xml:space="preserve">, </w:t>
                        </w:r>
                        <w:r w:rsidRPr="00633DB2"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  <w:t>&amp; Postman</w:t>
                        </w:r>
                      </w:p>
                      <w:p w14:paraId="722EB671" w14:textId="2F3C2CCA" w:rsidR="00073635" w:rsidRPr="00EA24D6" w:rsidRDefault="00073635" w:rsidP="0007363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60" w:after="60" w:line="240" w:lineRule="auto"/>
                          <w:ind w:left="345" w:right="72" w:hanging="259"/>
                          <w:rPr>
                            <w:rFonts w:ascii="Arial Narrow" w:eastAsia="Calibri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Segoe UI"/>
                            <w:spacing w:val="-2"/>
                            <w:kern w:val="19"/>
                            <w:sz w:val="20"/>
                            <w:szCs w:val="20"/>
                          </w:rPr>
                          <w:t>Analytics enablement, user behavioral data &amp; analysis</w:t>
                        </w:r>
                      </w:p>
                      <w:p w14:paraId="28A83372" w14:textId="6C79643C" w:rsidR="00633DB2" w:rsidRPr="00C61C0E" w:rsidRDefault="00633DB2" w:rsidP="003D51F9">
                        <w:pPr>
                          <w:tabs>
                            <w:tab w:val="left" w:pos="342"/>
                            <w:tab w:val="left" w:pos="428"/>
                          </w:tabs>
                          <w:spacing w:before="80" w:after="80" w:line="240" w:lineRule="auto"/>
                          <w:ind w:right="72"/>
                          <w:rPr>
                            <w:rFonts w:ascii="Arial Narrow" w:eastAsia="Calibri" w:hAnsi="Arial Narrow" w:cs="Segoe U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6395549" w14:textId="6D5E6219" w:rsidR="00633DB2" w:rsidRDefault="00633DB2" w:rsidP="00AE6069"/>
    <w:p w14:paraId="6454E74C" w14:textId="58D49350" w:rsidR="00C61C0E" w:rsidRDefault="00C61C0E" w:rsidP="00C739F0">
      <w:pPr>
        <w:spacing w:after="360" w:line="240" w:lineRule="auto"/>
        <w:ind w:left="86"/>
        <w:rPr>
          <w:rFonts w:ascii="Arial" w:hAnsi="Arial" w:cs="Arial"/>
          <w:b/>
          <w:bCs/>
          <w:smallCaps/>
          <w:sz w:val="24"/>
          <w:szCs w:val="24"/>
        </w:rPr>
      </w:pPr>
      <w:r w:rsidRPr="00C61C0E">
        <w:rPr>
          <w:rFonts w:ascii="Arial" w:hAnsi="Arial" w:cs="Arial"/>
          <w:b/>
          <w:bCs/>
          <w:smallCaps/>
          <w:sz w:val="24"/>
          <w:szCs w:val="24"/>
        </w:rPr>
        <w:t>Experience</w:t>
      </w:r>
    </w:p>
    <w:p w14:paraId="6AE01874" w14:textId="5937B024" w:rsidR="00C61C0E" w:rsidRPr="00C61C0E" w:rsidRDefault="00C61C0E" w:rsidP="00DA03D1">
      <w:pPr>
        <w:spacing w:after="120" w:line="240" w:lineRule="auto"/>
        <w:ind w:left="187"/>
      </w:pPr>
      <w:r>
        <w:rPr>
          <w:rFonts w:ascii="Arial" w:hAnsi="Arial" w:cs="Arial"/>
          <w:b/>
          <w:bCs/>
          <w:smallCaps/>
        </w:rPr>
        <w:t>Technical Writer</w:t>
      </w:r>
      <w:r w:rsidRPr="00C61C0E">
        <w:rPr>
          <w:rFonts w:ascii="Arial" w:hAnsi="Arial" w:cs="Arial"/>
          <w:b/>
          <w:bCs/>
          <w:smallCaps/>
        </w:rPr>
        <w:t xml:space="preserve"> II</w:t>
      </w:r>
      <w:r>
        <w:rPr>
          <w:rFonts w:ascii="Arial" w:hAnsi="Arial" w:cs="Arial"/>
          <w:b/>
          <w:bCs/>
          <w:smallCaps/>
        </w:rPr>
        <w:t xml:space="preserve">                                                                                                                                        </w:t>
      </w:r>
      <w:r w:rsidR="004009C2">
        <w:rPr>
          <w:rFonts w:ascii="Arial" w:hAnsi="Arial" w:cs="Arial"/>
          <w:b/>
          <w:bCs/>
          <w:smallCaps/>
        </w:rPr>
        <w:t xml:space="preserve">     </w:t>
      </w:r>
      <w:r w:rsidRPr="00C61C0E">
        <w:rPr>
          <w:rFonts w:ascii="Arial" w:hAnsi="Arial" w:cs="Arial"/>
          <w:smallCaps/>
          <w:sz w:val="20"/>
          <w:szCs w:val="20"/>
        </w:rPr>
        <w:t>3/2023 – Present</w:t>
      </w:r>
    </w:p>
    <w:p w14:paraId="3169E9B4" w14:textId="4B30CA96" w:rsidR="00C61C0E" w:rsidRDefault="00C61C0E" w:rsidP="00DA03D1">
      <w:pPr>
        <w:spacing w:before="120" w:after="200" w:line="240" w:lineRule="auto"/>
        <w:ind w:left="187"/>
        <w:rPr>
          <w:rFonts w:ascii="Arial" w:hAnsi="Arial" w:cs="Arial"/>
          <w:smallCaps/>
          <w:sz w:val="20"/>
          <w:szCs w:val="20"/>
        </w:rPr>
      </w:pPr>
      <w:r w:rsidRPr="00C61C0E">
        <w:rPr>
          <w:rFonts w:ascii="Arial" w:hAnsi="Arial" w:cs="Arial"/>
          <w:smallCaps/>
          <w:sz w:val="20"/>
          <w:szCs w:val="20"/>
        </w:rPr>
        <w:t>Analytics Enablement | Kroger Digital &amp; Technology</w:t>
      </w:r>
      <w:r w:rsidRPr="00C61C0E">
        <w:rPr>
          <w:rFonts w:ascii="Arial" w:hAnsi="Arial" w:cs="Arial"/>
          <w:smallCaps/>
          <w:sz w:val="20"/>
          <w:szCs w:val="20"/>
        </w:rPr>
        <w:tab/>
      </w:r>
    </w:p>
    <w:p w14:paraId="59CCCF79" w14:textId="56C8166C" w:rsidR="00C61C0E" w:rsidRDefault="00C61C0E" w:rsidP="00073635">
      <w:pPr>
        <w:tabs>
          <w:tab w:val="left" w:pos="1624"/>
        </w:tabs>
        <w:spacing w:before="160" w:after="120"/>
        <w:ind w:left="187"/>
        <w:jc w:val="both"/>
        <w:rPr>
          <w:rFonts w:ascii="Arial Narrow" w:eastAsia="Calibri" w:hAnsi="Arial Narrow" w:cs="Arial"/>
          <w:sz w:val="20"/>
          <w:szCs w:val="20"/>
        </w:rPr>
      </w:pPr>
      <w:r w:rsidRPr="002A1B08">
        <w:rPr>
          <w:rFonts w:ascii="Arial Narrow" w:eastAsia="Calibri" w:hAnsi="Arial Narrow" w:cs="Arial"/>
          <w:sz w:val="20"/>
          <w:szCs w:val="20"/>
        </w:rPr>
        <w:t xml:space="preserve">Supporting Analytics Enablement </w:t>
      </w:r>
      <w:r w:rsidR="00AF00F7" w:rsidRPr="00CE67D8">
        <w:rPr>
          <w:rFonts w:ascii="Arial Narrow" w:eastAsia="Calibri" w:hAnsi="Arial Narrow" w:cs="Arial"/>
          <w:sz w:val="20"/>
          <w:szCs w:val="20"/>
        </w:rPr>
        <w:t xml:space="preserve">initiative to develop </w:t>
      </w:r>
      <w:r w:rsidRPr="002A1B08">
        <w:rPr>
          <w:rFonts w:ascii="Arial Narrow" w:eastAsia="Calibri" w:hAnsi="Arial Narrow" w:cs="Arial"/>
          <w:sz w:val="20"/>
          <w:szCs w:val="20"/>
        </w:rPr>
        <w:t>an Enterprise-level Data and Analytics Portal</w:t>
      </w:r>
      <w:r w:rsidR="00AF00F7">
        <w:rPr>
          <w:rFonts w:ascii="Arial Narrow" w:eastAsia="Calibri" w:hAnsi="Arial Narrow" w:cs="Arial"/>
          <w:sz w:val="20"/>
          <w:szCs w:val="20"/>
        </w:rPr>
        <w:t xml:space="preserve">, </w:t>
      </w:r>
      <w:r w:rsidR="00AF00F7" w:rsidRPr="00CE67D8">
        <w:rPr>
          <w:rFonts w:ascii="Arial Narrow" w:eastAsia="Calibri" w:hAnsi="Arial Narrow" w:cs="Arial"/>
          <w:sz w:val="20"/>
          <w:szCs w:val="20"/>
        </w:rPr>
        <w:t xml:space="preserve">enhancing self-service capabilities </w:t>
      </w:r>
      <w:r w:rsidRPr="002A1B08">
        <w:rPr>
          <w:rFonts w:ascii="Arial Narrow" w:eastAsia="Calibri" w:hAnsi="Arial Narrow" w:cs="Arial"/>
          <w:sz w:val="20"/>
          <w:szCs w:val="20"/>
        </w:rPr>
        <w:t>and</w:t>
      </w:r>
      <w:r w:rsidR="00AF00F7">
        <w:rPr>
          <w:rFonts w:ascii="Arial Narrow" w:eastAsia="Calibri" w:hAnsi="Arial Narrow" w:cs="Arial"/>
          <w:sz w:val="20"/>
          <w:szCs w:val="20"/>
        </w:rPr>
        <w:t xml:space="preserve"> the </w:t>
      </w:r>
      <w:r w:rsidRPr="002A1B08">
        <w:rPr>
          <w:rFonts w:ascii="Arial Narrow" w:eastAsia="Calibri" w:hAnsi="Arial Narrow" w:cs="Arial"/>
          <w:sz w:val="20"/>
          <w:szCs w:val="20"/>
        </w:rPr>
        <w:t>document library.</w:t>
      </w:r>
    </w:p>
    <w:p w14:paraId="72921CD5" w14:textId="4F00BAF0" w:rsidR="00AF00F7" w:rsidRDefault="00AF00F7" w:rsidP="00C739F0">
      <w:pPr>
        <w:pStyle w:val="ListParagraph"/>
        <w:numPr>
          <w:ilvl w:val="0"/>
          <w:numId w:val="2"/>
        </w:numPr>
        <w:tabs>
          <w:tab w:val="left" w:pos="1624"/>
        </w:tabs>
        <w:spacing w:before="100" w:after="100" w:line="240" w:lineRule="auto"/>
        <w:ind w:left="540" w:hanging="270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 w:rsidRPr="00CE67D8">
        <w:rPr>
          <w:rFonts w:ascii="Arial Narrow" w:eastAsia="Calibri" w:hAnsi="Arial Narrow" w:cs="Arial"/>
          <w:sz w:val="20"/>
          <w:szCs w:val="20"/>
        </w:rPr>
        <w:t xml:space="preserve">Led </w:t>
      </w:r>
      <w:r>
        <w:rPr>
          <w:rFonts w:ascii="Arial Narrow" w:eastAsia="Calibri" w:hAnsi="Arial Narrow" w:cs="Arial"/>
          <w:sz w:val="20"/>
          <w:szCs w:val="20"/>
        </w:rPr>
        <w:t>efforts</w:t>
      </w:r>
      <w:r w:rsidRPr="00CE67D8">
        <w:rPr>
          <w:rFonts w:ascii="Arial Narrow" w:eastAsia="Calibri" w:hAnsi="Arial Narrow" w:cs="Arial"/>
          <w:sz w:val="20"/>
          <w:szCs w:val="20"/>
        </w:rPr>
        <w:t xml:space="preserve"> </w:t>
      </w:r>
      <w:r w:rsidR="00DA03D1">
        <w:rPr>
          <w:rFonts w:ascii="Arial Narrow" w:eastAsia="Calibri" w:hAnsi="Arial Narrow" w:cs="Arial"/>
          <w:sz w:val="20"/>
          <w:szCs w:val="20"/>
        </w:rPr>
        <w:t xml:space="preserve">to </w:t>
      </w:r>
      <w:r w:rsidRPr="00CE67D8">
        <w:rPr>
          <w:rFonts w:ascii="Arial Narrow" w:eastAsia="Calibri" w:hAnsi="Arial Narrow" w:cs="Arial"/>
          <w:sz w:val="20"/>
          <w:szCs w:val="20"/>
        </w:rPr>
        <w:t>crea</w:t>
      </w:r>
      <w:r w:rsidR="00DA03D1">
        <w:rPr>
          <w:rFonts w:ascii="Arial Narrow" w:eastAsia="Calibri" w:hAnsi="Arial Narrow" w:cs="Arial"/>
          <w:sz w:val="20"/>
          <w:szCs w:val="20"/>
        </w:rPr>
        <w:t>te</w:t>
      </w:r>
      <w:r w:rsidRPr="00CE67D8">
        <w:rPr>
          <w:rFonts w:ascii="Arial Narrow" w:eastAsia="Calibri" w:hAnsi="Arial Narrow" w:cs="Arial"/>
          <w:sz w:val="20"/>
          <w:szCs w:val="20"/>
        </w:rPr>
        <w:t xml:space="preserve"> a comprehensive Portal </w:t>
      </w:r>
      <w:r w:rsidR="000C0807" w:rsidRPr="00CE67D8">
        <w:rPr>
          <w:rFonts w:ascii="Arial Narrow" w:eastAsia="Calibri" w:hAnsi="Arial Narrow" w:cs="Arial"/>
          <w:sz w:val="20"/>
          <w:szCs w:val="20"/>
        </w:rPr>
        <w:t>Library, leveraging</w:t>
      </w:r>
      <w:r w:rsidRPr="00CE67D8">
        <w:rPr>
          <w:rFonts w:ascii="Arial Narrow" w:eastAsia="Calibri" w:hAnsi="Arial Narrow" w:cs="Arial"/>
          <w:sz w:val="20"/>
          <w:szCs w:val="20"/>
        </w:rPr>
        <w:t xml:space="preserve"> docs-as-code approach, </w:t>
      </w:r>
      <w:r w:rsidR="00DA03D1" w:rsidRPr="00CE67D8">
        <w:rPr>
          <w:rFonts w:ascii="Arial Narrow" w:eastAsia="Calibri" w:hAnsi="Arial Narrow" w:cs="Arial"/>
          <w:sz w:val="20"/>
          <w:szCs w:val="20"/>
        </w:rPr>
        <w:t>reducin</w:t>
      </w:r>
      <w:r w:rsidR="00DA03D1">
        <w:rPr>
          <w:rFonts w:ascii="Arial Narrow" w:eastAsia="Calibri" w:hAnsi="Arial Narrow" w:cs="Arial"/>
          <w:sz w:val="20"/>
          <w:szCs w:val="20"/>
        </w:rPr>
        <w:t>g</w:t>
      </w:r>
      <w:r w:rsidR="009558B8">
        <w:rPr>
          <w:rFonts w:ascii="Arial Narrow" w:eastAsia="Calibri" w:hAnsi="Arial Narrow" w:cs="Arial"/>
          <w:sz w:val="20"/>
          <w:szCs w:val="20"/>
        </w:rPr>
        <w:t xml:space="preserve"> information</w:t>
      </w:r>
      <w:r w:rsidRPr="00CE67D8">
        <w:rPr>
          <w:rFonts w:ascii="Arial Narrow" w:eastAsia="Calibri" w:hAnsi="Arial Narrow" w:cs="Arial"/>
          <w:sz w:val="20"/>
          <w:szCs w:val="20"/>
        </w:rPr>
        <w:t xml:space="preserve"> retrieval time for users.</w:t>
      </w:r>
    </w:p>
    <w:p w14:paraId="20FC967C" w14:textId="6AFC1E50" w:rsidR="00AF00F7" w:rsidRDefault="00AF00F7" w:rsidP="00C739F0">
      <w:pPr>
        <w:pStyle w:val="ListParagraph"/>
        <w:numPr>
          <w:ilvl w:val="0"/>
          <w:numId w:val="2"/>
        </w:numPr>
        <w:tabs>
          <w:tab w:val="left" w:pos="1624"/>
        </w:tabs>
        <w:spacing w:before="100" w:after="100" w:line="240" w:lineRule="auto"/>
        <w:ind w:left="548" w:hanging="274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 w:rsidRPr="00CE67D8">
        <w:rPr>
          <w:rFonts w:ascii="Arial Narrow" w:eastAsia="Calibri" w:hAnsi="Arial Narrow" w:cs="Arial"/>
          <w:sz w:val="20"/>
          <w:szCs w:val="20"/>
        </w:rPr>
        <w:t xml:space="preserve">Authored a Technical Writing How-to Guide, including infographics and templates, </w:t>
      </w:r>
      <w:r>
        <w:rPr>
          <w:rFonts w:ascii="Arial Narrow" w:eastAsia="Calibri" w:hAnsi="Arial Narrow" w:cs="Arial"/>
          <w:sz w:val="20"/>
          <w:szCs w:val="20"/>
        </w:rPr>
        <w:t xml:space="preserve">to </w:t>
      </w:r>
      <w:r w:rsidRPr="00CE67D8">
        <w:rPr>
          <w:rFonts w:ascii="Arial Narrow" w:eastAsia="Calibri" w:hAnsi="Arial Narrow" w:cs="Arial"/>
          <w:sz w:val="20"/>
          <w:szCs w:val="20"/>
        </w:rPr>
        <w:t>facilitate the adoption of the docs-as-code process</w:t>
      </w:r>
      <w:r>
        <w:rPr>
          <w:rFonts w:ascii="Arial Narrow" w:eastAsia="Calibri" w:hAnsi="Arial Narrow" w:cs="Arial"/>
          <w:sz w:val="20"/>
          <w:szCs w:val="20"/>
        </w:rPr>
        <w:t>.</w:t>
      </w:r>
      <w:r w:rsidRPr="00CE67D8">
        <w:rPr>
          <w:rFonts w:ascii="Arial Narrow" w:eastAsia="Calibri" w:hAnsi="Arial Narrow" w:cs="Arial"/>
          <w:sz w:val="20"/>
          <w:szCs w:val="20"/>
        </w:rPr>
        <w:t xml:space="preserve"> </w:t>
      </w:r>
    </w:p>
    <w:p w14:paraId="305053CA" w14:textId="14AB3FC8" w:rsidR="00AF00F7" w:rsidRDefault="00AF00F7" w:rsidP="00C739F0">
      <w:pPr>
        <w:pStyle w:val="ListParagraph"/>
        <w:numPr>
          <w:ilvl w:val="0"/>
          <w:numId w:val="2"/>
        </w:numPr>
        <w:tabs>
          <w:tab w:val="left" w:pos="1624"/>
        </w:tabs>
        <w:spacing w:before="100" w:after="100" w:line="240" w:lineRule="auto"/>
        <w:ind w:left="533" w:hanging="274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 w:rsidRPr="00CE67D8">
        <w:rPr>
          <w:rFonts w:ascii="Arial Narrow" w:eastAsia="Calibri" w:hAnsi="Arial Narrow" w:cs="Arial"/>
          <w:sz w:val="20"/>
          <w:szCs w:val="20"/>
        </w:rPr>
        <w:t xml:space="preserve">Developed intuitive UI content for the Data &amp; Analytics Portal, improving user experience and contributing to </w:t>
      </w:r>
      <w:r>
        <w:rPr>
          <w:rFonts w:ascii="Arial Narrow" w:eastAsia="Calibri" w:hAnsi="Arial Narrow" w:cs="Arial"/>
          <w:sz w:val="20"/>
          <w:szCs w:val="20"/>
        </w:rPr>
        <w:t>an</w:t>
      </w:r>
      <w:r w:rsidRPr="00CE67D8">
        <w:rPr>
          <w:rFonts w:ascii="Arial Narrow" w:eastAsia="Calibri" w:hAnsi="Arial Narrow" w:cs="Arial"/>
          <w:sz w:val="20"/>
          <w:szCs w:val="20"/>
        </w:rPr>
        <w:t xml:space="preserve"> increase in portal engagement.</w:t>
      </w:r>
    </w:p>
    <w:p w14:paraId="2AD40136" w14:textId="77777777" w:rsidR="009558B8" w:rsidRDefault="00C61C0E" w:rsidP="00C739F0">
      <w:pPr>
        <w:pStyle w:val="ListParagraph"/>
        <w:numPr>
          <w:ilvl w:val="0"/>
          <w:numId w:val="2"/>
        </w:numPr>
        <w:tabs>
          <w:tab w:val="left" w:pos="1624"/>
        </w:tabs>
        <w:spacing w:before="100" w:after="100" w:line="240" w:lineRule="auto"/>
        <w:ind w:left="533" w:hanging="274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 w:rsidRPr="009558B8">
        <w:rPr>
          <w:rFonts w:ascii="Arial Narrow" w:eastAsia="Calibri" w:hAnsi="Arial Narrow" w:cs="Arial"/>
          <w:sz w:val="20"/>
          <w:szCs w:val="20"/>
        </w:rPr>
        <w:t>Partner</w:t>
      </w:r>
      <w:r w:rsidR="00993521" w:rsidRPr="009558B8">
        <w:rPr>
          <w:rFonts w:ascii="Arial Narrow" w:eastAsia="Calibri" w:hAnsi="Arial Narrow" w:cs="Arial"/>
          <w:sz w:val="20"/>
          <w:szCs w:val="20"/>
        </w:rPr>
        <w:t>ed</w:t>
      </w:r>
      <w:r w:rsidRPr="009558B8">
        <w:rPr>
          <w:rFonts w:ascii="Arial Narrow" w:eastAsia="Calibri" w:hAnsi="Arial Narrow" w:cs="Arial"/>
          <w:sz w:val="20"/>
          <w:szCs w:val="20"/>
        </w:rPr>
        <w:t xml:space="preserve"> with Product Design </w:t>
      </w:r>
      <w:r w:rsidR="00AF00F7" w:rsidRPr="009558B8">
        <w:rPr>
          <w:rFonts w:ascii="Arial Narrow" w:eastAsia="Calibri" w:hAnsi="Arial Narrow" w:cs="Arial"/>
          <w:sz w:val="20"/>
          <w:szCs w:val="20"/>
        </w:rPr>
        <w:t>to conduct discovery interviews</w:t>
      </w:r>
      <w:r w:rsidR="00AF00F7" w:rsidRPr="009558B8">
        <w:rPr>
          <w:rFonts w:ascii="Arial Narrow" w:eastAsia="Calibri" w:hAnsi="Arial Narrow" w:cs="Arial"/>
          <w:sz w:val="20"/>
          <w:szCs w:val="20"/>
        </w:rPr>
        <w:t xml:space="preserve"> and </w:t>
      </w:r>
      <w:r w:rsidR="00AF00F7" w:rsidRPr="009558B8">
        <w:rPr>
          <w:rFonts w:ascii="Arial Narrow" w:eastAsia="Calibri" w:hAnsi="Arial Narrow" w:cs="Arial"/>
          <w:sz w:val="20"/>
          <w:szCs w:val="20"/>
        </w:rPr>
        <w:t>gather insights that informed the portal’s user-centric design</w:t>
      </w:r>
      <w:r w:rsidR="009558B8" w:rsidRPr="009558B8">
        <w:rPr>
          <w:rFonts w:ascii="Arial Narrow" w:eastAsia="Calibri" w:hAnsi="Arial Narrow" w:cs="Arial"/>
          <w:sz w:val="20"/>
          <w:szCs w:val="20"/>
        </w:rPr>
        <w:t xml:space="preserve">. </w:t>
      </w:r>
    </w:p>
    <w:p w14:paraId="723C6472" w14:textId="615B9CCD" w:rsidR="00CE67D8" w:rsidRPr="009558B8" w:rsidRDefault="009558B8" w:rsidP="00AE6069">
      <w:pPr>
        <w:pStyle w:val="ListParagraph"/>
        <w:numPr>
          <w:ilvl w:val="0"/>
          <w:numId w:val="2"/>
        </w:numPr>
        <w:tabs>
          <w:tab w:val="left" w:pos="1624"/>
        </w:tabs>
        <w:spacing w:before="80" w:after="480" w:line="240" w:lineRule="auto"/>
        <w:ind w:left="533" w:hanging="274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>
        <w:rPr>
          <w:rFonts w:ascii="Arial Narrow" w:eastAsia="Calibri" w:hAnsi="Arial Narrow" w:cs="Arial"/>
          <w:sz w:val="20"/>
          <w:szCs w:val="20"/>
        </w:rPr>
        <w:t>M</w:t>
      </w:r>
      <w:r w:rsidR="00993521" w:rsidRPr="009558B8">
        <w:rPr>
          <w:rFonts w:ascii="Arial Narrow" w:eastAsia="Calibri" w:hAnsi="Arial Narrow" w:cs="Arial"/>
          <w:sz w:val="20"/>
          <w:szCs w:val="20"/>
        </w:rPr>
        <w:t>igrate existing platform documents to GitHub Readme files to</w:t>
      </w:r>
      <w:r>
        <w:rPr>
          <w:rFonts w:ascii="Arial Narrow" w:eastAsia="Calibri" w:hAnsi="Arial Narrow" w:cs="Arial"/>
          <w:sz w:val="20"/>
          <w:szCs w:val="20"/>
        </w:rPr>
        <w:t xml:space="preserve"> improve consistency, accessibility, and</w:t>
      </w:r>
      <w:r w:rsidR="00993521" w:rsidRPr="009558B8">
        <w:rPr>
          <w:rFonts w:ascii="Arial Narrow" w:eastAsia="Calibri" w:hAnsi="Arial Narrow" w:cs="Arial"/>
          <w:sz w:val="20"/>
          <w:szCs w:val="20"/>
        </w:rPr>
        <w:t xml:space="preserve"> prepare for publishing</w:t>
      </w:r>
      <w:r>
        <w:rPr>
          <w:rFonts w:ascii="Arial Narrow" w:eastAsia="Calibri" w:hAnsi="Arial Narrow" w:cs="Arial"/>
          <w:sz w:val="20"/>
          <w:szCs w:val="20"/>
        </w:rPr>
        <w:t xml:space="preserve">. </w:t>
      </w:r>
    </w:p>
    <w:p w14:paraId="51308C43" w14:textId="7DD71979" w:rsidR="00C61C0E" w:rsidRPr="004009C2" w:rsidRDefault="00C61C0E" w:rsidP="00DA03D1">
      <w:pPr>
        <w:tabs>
          <w:tab w:val="left" w:pos="1624"/>
        </w:tabs>
        <w:spacing w:before="80" w:after="120" w:line="240" w:lineRule="auto"/>
        <w:ind w:left="187"/>
        <w:jc w:val="both"/>
        <w:rPr>
          <w:rFonts w:ascii="Arial" w:hAnsi="Arial" w:cs="Arial"/>
          <w:b/>
          <w:bCs/>
          <w:smallCaps/>
        </w:rPr>
      </w:pPr>
      <w:r w:rsidRPr="004009C2">
        <w:rPr>
          <w:rFonts w:ascii="Arial" w:hAnsi="Arial" w:cs="Arial"/>
          <w:b/>
          <w:bCs/>
          <w:smallCaps/>
        </w:rPr>
        <w:t>T</w:t>
      </w:r>
      <w:r w:rsidR="004009C2">
        <w:rPr>
          <w:rFonts w:ascii="Arial" w:hAnsi="Arial" w:cs="Arial"/>
          <w:b/>
          <w:bCs/>
          <w:smallCaps/>
        </w:rPr>
        <w:t xml:space="preserve">echnical Writer                                                                                                                                                 </w:t>
      </w:r>
      <w:r w:rsidR="00073635">
        <w:rPr>
          <w:rFonts w:ascii="Arial" w:hAnsi="Arial" w:cs="Arial"/>
          <w:b/>
          <w:bCs/>
          <w:smallCaps/>
        </w:rPr>
        <w:t xml:space="preserve">   </w:t>
      </w:r>
      <w:r w:rsidR="004009C2" w:rsidRPr="004009C2">
        <w:rPr>
          <w:rFonts w:ascii="Arial" w:hAnsi="Arial" w:cs="Arial"/>
          <w:smallCaps/>
          <w:sz w:val="20"/>
          <w:szCs w:val="20"/>
        </w:rPr>
        <w:t>11/2022 – 3/2023</w:t>
      </w:r>
    </w:p>
    <w:p w14:paraId="2F1100EA" w14:textId="73929CF5" w:rsidR="00C61C0E" w:rsidRDefault="00C61C0E" w:rsidP="00DA03D1">
      <w:pPr>
        <w:tabs>
          <w:tab w:val="left" w:pos="1624"/>
        </w:tabs>
        <w:spacing w:before="80" w:after="200" w:line="240" w:lineRule="auto"/>
        <w:ind w:left="187" w:right="86"/>
        <w:jc w:val="both"/>
        <w:rPr>
          <w:rFonts w:ascii="Arial Narrow" w:eastAsia="Calibri" w:hAnsi="Arial Narrow" w:cs="Arial"/>
          <w:sz w:val="20"/>
          <w:szCs w:val="20"/>
        </w:rPr>
      </w:pPr>
      <w:r w:rsidRPr="004009C2">
        <w:rPr>
          <w:rFonts w:ascii="Arial" w:hAnsi="Arial" w:cs="Arial"/>
          <w:smallCaps/>
          <w:sz w:val="20"/>
          <w:szCs w:val="20"/>
        </w:rPr>
        <w:t>Products | Sorcero</w:t>
      </w:r>
      <w:r w:rsidRPr="00C61C0E">
        <w:rPr>
          <w:rFonts w:ascii="Arial Narrow" w:eastAsia="Calibri" w:hAnsi="Arial Narrow" w:cs="Arial"/>
          <w:sz w:val="20"/>
          <w:szCs w:val="20"/>
        </w:rPr>
        <w:tab/>
      </w:r>
    </w:p>
    <w:p w14:paraId="02FA2CA7" w14:textId="77777777" w:rsidR="004009C2" w:rsidRDefault="004009C2" w:rsidP="00073635">
      <w:pPr>
        <w:tabs>
          <w:tab w:val="left" w:pos="1624"/>
        </w:tabs>
        <w:spacing w:before="160" w:after="120"/>
        <w:ind w:left="187"/>
        <w:jc w:val="both"/>
        <w:rPr>
          <w:rFonts w:ascii="Arial Narrow" w:eastAsia="Calibri" w:hAnsi="Arial Narrow" w:cs="Arial"/>
          <w:sz w:val="20"/>
          <w:szCs w:val="20"/>
        </w:rPr>
      </w:pPr>
      <w:r w:rsidRPr="00507A50">
        <w:rPr>
          <w:rFonts w:ascii="Arial Narrow" w:eastAsia="Calibri" w:hAnsi="Arial Narrow" w:cs="Arial"/>
          <w:sz w:val="20"/>
          <w:szCs w:val="20"/>
        </w:rPr>
        <w:t>Bolstered the Product Platform's endeavors to update and standardize product-related documentation concentrating on external-facing informatives and internal-facing instructionals.</w:t>
      </w:r>
    </w:p>
    <w:p w14:paraId="528FC414" w14:textId="33B2EC4C" w:rsidR="004009C2" w:rsidRPr="00507A50" w:rsidRDefault="00784E3F" w:rsidP="00C739F0">
      <w:pPr>
        <w:pStyle w:val="ListParagraph"/>
        <w:numPr>
          <w:ilvl w:val="0"/>
          <w:numId w:val="4"/>
        </w:numPr>
        <w:spacing w:before="100" w:after="100" w:line="240" w:lineRule="auto"/>
        <w:ind w:left="548" w:hanging="274"/>
        <w:contextualSpacing w:val="0"/>
        <w:rPr>
          <w:rFonts w:ascii="Arial Narrow" w:eastAsia="Calibri" w:hAnsi="Arial Narrow" w:cs="Arial"/>
          <w:sz w:val="20"/>
          <w:szCs w:val="20"/>
        </w:rPr>
      </w:pPr>
      <w:r>
        <w:rPr>
          <w:rFonts w:ascii="Arial Narrow" w:eastAsia="Calibri" w:hAnsi="Arial Narrow" w:cs="Arial"/>
          <w:sz w:val="20"/>
          <w:szCs w:val="20"/>
        </w:rPr>
        <w:t>Instituted</w:t>
      </w:r>
      <w:r w:rsidRPr="00507A50">
        <w:rPr>
          <w:rFonts w:ascii="Arial Narrow" w:eastAsia="Calibri" w:hAnsi="Arial Narrow" w:cs="Arial"/>
          <w:sz w:val="20"/>
          <w:szCs w:val="20"/>
        </w:rPr>
        <w:t xml:space="preserve"> </w:t>
      </w:r>
      <w:r w:rsidR="004009C2" w:rsidRPr="00507A50">
        <w:rPr>
          <w:rFonts w:ascii="Arial Narrow" w:eastAsia="Calibri" w:hAnsi="Arial Narrow" w:cs="Arial"/>
          <w:sz w:val="20"/>
          <w:szCs w:val="20"/>
        </w:rPr>
        <w:t xml:space="preserve">a </w:t>
      </w:r>
      <w:r w:rsidR="00FE499C" w:rsidRPr="00CE67D8">
        <w:rPr>
          <w:rFonts w:ascii="Arial Narrow" w:eastAsia="Calibri" w:hAnsi="Arial Narrow" w:cs="Arial"/>
          <w:sz w:val="20"/>
          <w:szCs w:val="20"/>
        </w:rPr>
        <w:t>technical writing standard, introducing industry best practices, processes, and templates</w:t>
      </w:r>
      <w:r w:rsidR="00DA03D1">
        <w:rPr>
          <w:rFonts w:ascii="Arial Narrow" w:eastAsia="Calibri" w:hAnsi="Arial Narrow" w:cs="Arial"/>
          <w:sz w:val="20"/>
          <w:szCs w:val="20"/>
        </w:rPr>
        <w:t>,</w:t>
      </w:r>
      <w:r w:rsidR="00FE499C" w:rsidRPr="00CE67D8">
        <w:rPr>
          <w:rFonts w:ascii="Arial Narrow" w:eastAsia="Calibri" w:hAnsi="Arial Narrow" w:cs="Arial"/>
          <w:sz w:val="20"/>
          <w:szCs w:val="20"/>
        </w:rPr>
        <w:t xml:space="preserve"> </w:t>
      </w:r>
      <w:r w:rsidR="00DA03D1">
        <w:rPr>
          <w:rFonts w:ascii="Arial Narrow" w:eastAsia="Calibri" w:hAnsi="Arial Narrow" w:cs="Arial"/>
          <w:sz w:val="20"/>
          <w:szCs w:val="20"/>
        </w:rPr>
        <w:t xml:space="preserve">and </w:t>
      </w:r>
      <w:r w:rsidR="00FE499C" w:rsidRPr="00CE67D8">
        <w:rPr>
          <w:rFonts w:ascii="Arial Narrow" w:eastAsia="Calibri" w:hAnsi="Arial Narrow" w:cs="Arial"/>
          <w:sz w:val="20"/>
          <w:szCs w:val="20"/>
        </w:rPr>
        <w:t>enhanc</w:t>
      </w:r>
      <w:r w:rsidR="00DA03D1">
        <w:rPr>
          <w:rFonts w:ascii="Arial Narrow" w:eastAsia="Calibri" w:hAnsi="Arial Narrow" w:cs="Arial"/>
          <w:sz w:val="20"/>
          <w:szCs w:val="20"/>
        </w:rPr>
        <w:t>ing</w:t>
      </w:r>
      <w:r w:rsidR="00FE499C" w:rsidRPr="00CE67D8">
        <w:rPr>
          <w:rFonts w:ascii="Arial Narrow" w:eastAsia="Calibri" w:hAnsi="Arial Narrow" w:cs="Arial"/>
          <w:sz w:val="20"/>
          <w:szCs w:val="20"/>
        </w:rPr>
        <w:t xml:space="preserve"> document quality.</w:t>
      </w:r>
    </w:p>
    <w:p w14:paraId="7E48D04D" w14:textId="356B23FC" w:rsidR="004009C2" w:rsidRDefault="004009C2" w:rsidP="00C739F0">
      <w:pPr>
        <w:pStyle w:val="ListParagraph"/>
        <w:numPr>
          <w:ilvl w:val="0"/>
          <w:numId w:val="4"/>
        </w:numPr>
        <w:spacing w:before="100" w:after="100" w:line="240" w:lineRule="auto"/>
        <w:ind w:left="548" w:hanging="274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 w:rsidRPr="00507A50">
        <w:rPr>
          <w:rFonts w:ascii="Arial Narrow" w:eastAsia="Calibri" w:hAnsi="Arial Narrow" w:cs="Arial"/>
          <w:sz w:val="20"/>
          <w:szCs w:val="20"/>
        </w:rPr>
        <w:t>Authored customer Product Overviews and User Guides for two</w:t>
      </w:r>
      <w:r w:rsidR="00FE499C">
        <w:rPr>
          <w:rFonts w:ascii="Arial Narrow" w:eastAsia="Calibri" w:hAnsi="Arial Narrow" w:cs="Arial"/>
          <w:sz w:val="20"/>
          <w:szCs w:val="20"/>
        </w:rPr>
        <w:t xml:space="preserve"> major</w:t>
      </w:r>
      <w:r w:rsidRPr="00507A50">
        <w:rPr>
          <w:rFonts w:ascii="Arial Narrow" w:eastAsia="Calibri" w:hAnsi="Arial Narrow" w:cs="Arial"/>
          <w:sz w:val="20"/>
          <w:szCs w:val="20"/>
        </w:rPr>
        <w:t xml:space="preserve"> product platforms</w:t>
      </w:r>
      <w:r w:rsidR="00FE499C">
        <w:rPr>
          <w:rFonts w:ascii="Arial Narrow" w:eastAsia="Calibri" w:hAnsi="Arial Narrow" w:cs="Arial"/>
          <w:sz w:val="20"/>
          <w:szCs w:val="20"/>
        </w:rPr>
        <w:t xml:space="preserve"> improving format, accuracy, and comprehension</w:t>
      </w:r>
      <w:r w:rsidRPr="00507A50">
        <w:rPr>
          <w:rFonts w:ascii="Arial Narrow" w:eastAsia="Calibri" w:hAnsi="Arial Narrow" w:cs="Arial"/>
          <w:sz w:val="20"/>
          <w:szCs w:val="20"/>
        </w:rPr>
        <w:t>.</w:t>
      </w:r>
    </w:p>
    <w:p w14:paraId="373E1048" w14:textId="4DC2C8FB" w:rsidR="00CE67D8" w:rsidRPr="00FE499C" w:rsidRDefault="00CE67D8" w:rsidP="00C739F0">
      <w:pPr>
        <w:pStyle w:val="ListParagraph"/>
        <w:numPr>
          <w:ilvl w:val="0"/>
          <w:numId w:val="4"/>
        </w:numPr>
        <w:spacing w:before="80" w:after="480" w:line="240" w:lineRule="auto"/>
        <w:ind w:left="548" w:hanging="274"/>
        <w:contextualSpacing w:val="0"/>
        <w:jc w:val="both"/>
        <w:rPr>
          <w:rFonts w:ascii="Arial Narrow" w:eastAsia="Calibri" w:hAnsi="Arial Narrow" w:cs="Arial"/>
          <w:sz w:val="20"/>
          <w:szCs w:val="20"/>
        </w:rPr>
      </w:pPr>
      <w:r w:rsidRPr="00FE499C">
        <w:rPr>
          <w:rFonts w:ascii="Arial Narrow" w:eastAsia="Calibri" w:hAnsi="Arial Narrow" w:cs="Arial"/>
          <w:sz w:val="20"/>
          <w:szCs w:val="20"/>
        </w:rPr>
        <w:t>Developed and regularly updated Product Release Notes</w:t>
      </w:r>
      <w:r w:rsidR="00FE499C">
        <w:rPr>
          <w:rFonts w:ascii="Arial Narrow" w:eastAsia="Calibri" w:hAnsi="Arial Narrow" w:cs="Arial"/>
          <w:sz w:val="20"/>
          <w:szCs w:val="20"/>
        </w:rPr>
        <w:t>,</w:t>
      </w:r>
      <w:r w:rsidRPr="00FE499C">
        <w:rPr>
          <w:rFonts w:ascii="Arial Narrow" w:eastAsia="Calibri" w:hAnsi="Arial Narrow" w:cs="Arial"/>
          <w:sz w:val="20"/>
          <w:szCs w:val="20"/>
        </w:rPr>
        <w:t xml:space="preserve"> for a suite of applications, ensuring clear communication of ongoing product evolutions to diverse audiences</w:t>
      </w:r>
      <w:r w:rsidR="00FE499C" w:rsidRPr="00FE499C">
        <w:rPr>
          <w:rFonts w:ascii="Arial Narrow" w:eastAsia="Calibri" w:hAnsi="Arial Narrow" w:cs="Arial"/>
          <w:sz w:val="20"/>
          <w:szCs w:val="20"/>
        </w:rPr>
        <w:t>.</w:t>
      </w:r>
    </w:p>
    <w:p w14:paraId="3685F7AC" w14:textId="22429BEC" w:rsidR="004009C2" w:rsidRPr="004009C2" w:rsidRDefault="004009C2" w:rsidP="00DA03D1">
      <w:pPr>
        <w:tabs>
          <w:tab w:val="left" w:pos="1624"/>
        </w:tabs>
        <w:spacing w:before="80" w:after="120" w:line="240" w:lineRule="auto"/>
        <w:ind w:left="187" w:right="86"/>
        <w:jc w:val="both"/>
        <w:rPr>
          <w:rFonts w:ascii="Arial Narrow" w:eastAsia="Calibri" w:hAnsi="Arial Narrow" w:cs="Arial"/>
          <w:sz w:val="20"/>
          <w:szCs w:val="20"/>
        </w:rPr>
      </w:pPr>
      <w:r>
        <w:rPr>
          <w:rFonts w:ascii="Arial" w:hAnsi="Arial" w:cs="Arial"/>
          <w:b/>
          <w:bCs/>
          <w:smallCaps/>
        </w:rPr>
        <w:t>Sr Technical Writer / Knowledge Management Specialist</w:t>
      </w:r>
      <w:r w:rsidRPr="004009C2">
        <w:rPr>
          <w:rFonts w:ascii="Arial Narrow" w:eastAsia="Calibri" w:hAnsi="Arial Narrow" w:cs="Arial"/>
          <w:sz w:val="20"/>
          <w:szCs w:val="20"/>
        </w:rPr>
        <w:t xml:space="preserve"> </w:t>
      </w:r>
      <w:r w:rsidR="00C41467">
        <w:rPr>
          <w:rFonts w:ascii="Arial Narrow" w:eastAsia="Calibri" w:hAnsi="Arial Narrow" w:cs="Arial"/>
          <w:sz w:val="20"/>
          <w:szCs w:val="20"/>
        </w:rPr>
        <w:t xml:space="preserve">                                                                   </w:t>
      </w:r>
      <w:r w:rsidRPr="004009C2">
        <w:rPr>
          <w:rFonts w:ascii="Arial" w:hAnsi="Arial" w:cs="Arial"/>
          <w:smallCaps/>
          <w:sz w:val="20"/>
          <w:szCs w:val="20"/>
        </w:rPr>
        <w:t>11/2018 – 8/2022</w:t>
      </w:r>
    </w:p>
    <w:p w14:paraId="57EC99CA" w14:textId="4DF1179D" w:rsidR="004009C2" w:rsidRDefault="004009C2" w:rsidP="00DA03D1">
      <w:pPr>
        <w:tabs>
          <w:tab w:val="left" w:pos="1624"/>
        </w:tabs>
        <w:spacing w:before="80" w:after="200" w:line="240" w:lineRule="auto"/>
        <w:ind w:left="187" w:right="86"/>
        <w:jc w:val="both"/>
        <w:rPr>
          <w:rFonts w:ascii="Arial Narrow" w:eastAsia="Calibri" w:hAnsi="Arial Narrow" w:cs="Arial"/>
          <w:sz w:val="20"/>
          <w:szCs w:val="20"/>
        </w:rPr>
      </w:pPr>
      <w:r w:rsidRPr="004009C2">
        <w:rPr>
          <w:rFonts w:ascii="Arial" w:hAnsi="Arial" w:cs="Arial"/>
          <w:smallCaps/>
          <w:sz w:val="20"/>
          <w:szCs w:val="20"/>
        </w:rPr>
        <w:t>API Enablement | Ford Motor Company</w:t>
      </w:r>
      <w:r w:rsidRPr="004009C2">
        <w:rPr>
          <w:rFonts w:ascii="Arial Narrow" w:eastAsia="Calibri" w:hAnsi="Arial Narrow" w:cs="Arial"/>
          <w:sz w:val="20"/>
          <w:szCs w:val="20"/>
        </w:rPr>
        <w:t xml:space="preserve"> </w:t>
      </w:r>
      <w:r w:rsidRPr="004009C2">
        <w:rPr>
          <w:rFonts w:ascii="Arial Narrow" w:eastAsia="Calibri" w:hAnsi="Arial Narrow" w:cs="Arial"/>
          <w:sz w:val="20"/>
          <w:szCs w:val="20"/>
        </w:rPr>
        <w:tab/>
        <w:t xml:space="preserve">    </w:t>
      </w:r>
    </w:p>
    <w:p w14:paraId="30903E40" w14:textId="3A7074BB" w:rsidR="004009C2" w:rsidRPr="00E41AD6" w:rsidRDefault="0028211C" w:rsidP="00073635">
      <w:pPr>
        <w:spacing w:before="160" w:after="120"/>
        <w:ind w:left="180"/>
        <w:jc w:val="both"/>
        <w:rPr>
          <w:rFonts w:ascii="Arial Narrow" w:eastAsia="Calibri" w:hAnsi="Arial Narrow" w:cs="Arial"/>
          <w:sz w:val="20"/>
          <w:szCs w:val="20"/>
        </w:rPr>
      </w:pPr>
      <w:r>
        <w:rPr>
          <w:rFonts w:ascii="Arial Narrow" w:eastAsia="Calibri" w:hAnsi="Arial Narrow" w:cs="Arial"/>
          <w:sz w:val="20"/>
          <w:szCs w:val="20"/>
        </w:rPr>
        <w:t>Advanced</w:t>
      </w:r>
      <w:r w:rsidR="004009C2" w:rsidRPr="00E41AD6">
        <w:rPr>
          <w:rFonts w:ascii="Arial Narrow" w:eastAsia="Calibri" w:hAnsi="Arial Narrow" w:cs="Arial"/>
          <w:sz w:val="20"/>
          <w:szCs w:val="20"/>
        </w:rPr>
        <w:t xml:space="preserve"> API enablement initiatives in Ford’s Enterprise Connectivity ecosystem. Strong focus on API quality, publishing, and subscription processes for internal software engineers. </w:t>
      </w:r>
    </w:p>
    <w:p w14:paraId="28B0DE70" w14:textId="42291716" w:rsidR="004009C2" w:rsidRPr="001F24E9" w:rsidRDefault="00784E3F" w:rsidP="00073635">
      <w:pPr>
        <w:numPr>
          <w:ilvl w:val="0"/>
          <w:numId w:val="5"/>
        </w:numPr>
        <w:spacing w:before="80" w:after="80" w:line="240" w:lineRule="auto"/>
        <w:ind w:left="540" w:hanging="270"/>
        <w:jc w:val="both"/>
        <w:rPr>
          <w:rFonts w:ascii="Arial Narrow" w:eastAsia="Calibri" w:hAnsi="Arial Narrow" w:cs="Arial"/>
          <w:spacing w:val="2"/>
          <w:sz w:val="20"/>
          <w:szCs w:val="20"/>
        </w:rPr>
      </w:pPr>
      <w:r>
        <w:rPr>
          <w:rFonts w:ascii="Arial Narrow" w:eastAsia="Calibri" w:hAnsi="Arial Narrow" w:cs="Arial"/>
          <w:sz w:val="20"/>
          <w:szCs w:val="20"/>
        </w:rPr>
        <w:t>Generated</w:t>
      </w:r>
      <w:r w:rsidR="004009C2" w:rsidRPr="00EA46FA">
        <w:rPr>
          <w:rFonts w:ascii="Arial Narrow" w:eastAsia="Calibri" w:hAnsi="Arial Narrow" w:cs="Arial"/>
          <w:sz w:val="20"/>
          <w:szCs w:val="20"/>
        </w:rPr>
        <w:t xml:space="preserve"> and edit</w:t>
      </w:r>
      <w:r w:rsidR="004009C2">
        <w:rPr>
          <w:rFonts w:ascii="Arial Narrow" w:eastAsia="Calibri" w:hAnsi="Arial Narrow" w:cs="Arial"/>
          <w:sz w:val="20"/>
          <w:szCs w:val="20"/>
        </w:rPr>
        <w:t>ed</w:t>
      </w:r>
      <w:r w:rsidR="004009C2" w:rsidRPr="00EA46FA">
        <w:rPr>
          <w:rFonts w:ascii="Arial Narrow" w:eastAsia="Calibri" w:hAnsi="Arial Narrow" w:cs="Arial"/>
          <w:sz w:val="20"/>
          <w:szCs w:val="20"/>
        </w:rPr>
        <w:t xml:space="preserve"> content for the Enterprise’s first gateway-agnostic API Catalog, Publisher</w:t>
      </w:r>
      <w:r w:rsidR="004009C2"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, </w:t>
      </w:r>
      <w:r w:rsidR="004009C2">
        <w:rPr>
          <w:rFonts w:ascii="Arial Narrow" w:eastAsia="Calibri" w:hAnsi="Arial Narrow" w:cs="Arial"/>
          <w:spacing w:val="2"/>
          <w:sz w:val="20"/>
          <w:szCs w:val="20"/>
        </w:rPr>
        <w:t>and</w:t>
      </w:r>
      <w:r w:rsidR="004009C2"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Access Management sites. </w:t>
      </w:r>
    </w:p>
    <w:p w14:paraId="24524994" w14:textId="77777777" w:rsidR="004009C2" w:rsidRPr="001F24E9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0"/>
        <w:jc w:val="both"/>
        <w:rPr>
          <w:rFonts w:ascii="Arial Narrow" w:eastAsia="Calibri" w:hAnsi="Arial Narrow" w:cs="Arial"/>
          <w:spacing w:val="2"/>
          <w:sz w:val="20"/>
          <w:szCs w:val="20"/>
        </w:rPr>
      </w:pPr>
      <w:r>
        <w:rPr>
          <w:rFonts w:ascii="Arial Narrow" w:eastAsia="Calibri" w:hAnsi="Arial Narrow" w:cs="Arial"/>
          <w:spacing w:val="2"/>
          <w:sz w:val="20"/>
          <w:szCs w:val="20"/>
        </w:rPr>
        <w:t>Launched multiple GitHub wikis to promote a culture of self-service, knowledge sharing, best practices, and process adoption across 100+ product development teams.</w:t>
      </w:r>
    </w:p>
    <w:p w14:paraId="03DD72E9" w14:textId="77777777" w:rsidR="004009C2" w:rsidRPr="00EA46FA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0"/>
        <w:jc w:val="both"/>
        <w:rPr>
          <w:rFonts w:ascii="Arial Narrow" w:eastAsia="Calibri" w:hAnsi="Arial Narrow" w:cs="Arial"/>
          <w:bCs/>
          <w:sz w:val="20"/>
          <w:szCs w:val="20"/>
          <w:lang w:val="en-GB"/>
        </w:rPr>
      </w:pPr>
      <w:r w:rsidRPr="00EA46FA">
        <w:rPr>
          <w:rFonts w:ascii="Arial Narrow" w:eastAsia="Calibri" w:hAnsi="Arial Narrow" w:cs="Arial"/>
          <w:sz w:val="20"/>
          <w:szCs w:val="20"/>
        </w:rPr>
        <w:t>Manage</w:t>
      </w:r>
      <w:r>
        <w:rPr>
          <w:rFonts w:ascii="Arial Narrow" w:eastAsia="Calibri" w:hAnsi="Arial Narrow" w:cs="Arial"/>
          <w:sz w:val="20"/>
          <w:szCs w:val="20"/>
        </w:rPr>
        <w:t>d</w:t>
      </w:r>
      <w:r w:rsidRPr="00EA46FA">
        <w:rPr>
          <w:rFonts w:ascii="Arial Narrow" w:eastAsia="Calibri" w:hAnsi="Arial Narrow" w:cs="Arial"/>
          <w:sz w:val="20"/>
          <w:szCs w:val="20"/>
        </w:rPr>
        <w:t xml:space="preserve"> multiple team-level communication channels </w:t>
      </w:r>
      <w:r w:rsidRPr="00EA46FA">
        <w:rPr>
          <w:rFonts w:ascii="Arial Narrow" w:eastAsia="Calibri" w:hAnsi="Arial Narrow" w:cs="Arial"/>
          <w:bCs/>
          <w:sz w:val="20"/>
          <w:szCs w:val="20"/>
          <w:lang w:val="en-GB"/>
        </w:rPr>
        <w:t xml:space="preserve">successfully facilitating product awareness and change management throughout the enterprise. </w:t>
      </w:r>
    </w:p>
    <w:p w14:paraId="618DF456" w14:textId="77777777" w:rsidR="004009C2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0"/>
        <w:jc w:val="both"/>
        <w:rPr>
          <w:rFonts w:ascii="Arial Narrow" w:eastAsia="Calibri" w:hAnsi="Arial Narrow" w:cs="Arial"/>
          <w:bCs/>
          <w:spacing w:val="2"/>
          <w:sz w:val="20"/>
          <w:szCs w:val="20"/>
          <w:lang w:val="en-GB"/>
        </w:rPr>
      </w:pPr>
      <w:r>
        <w:rPr>
          <w:rFonts w:ascii="Arial Narrow" w:eastAsia="Calibri" w:hAnsi="Arial Narrow" w:cs="Arial"/>
          <w:bCs/>
          <w:spacing w:val="2"/>
          <w:sz w:val="20"/>
          <w:szCs w:val="20"/>
          <w:lang w:val="en-GB"/>
        </w:rPr>
        <w:t>Supported</w:t>
      </w:r>
      <w:r w:rsidRPr="00073D52">
        <w:rPr>
          <w:rFonts w:ascii="Arial Narrow" w:eastAsia="Calibri" w:hAnsi="Arial Narrow" w:cs="Arial"/>
          <w:bCs/>
          <w:spacing w:val="2"/>
          <w:sz w:val="20"/>
          <w:szCs w:val="20"/>
          <w:lang w:val="en-GB"/>
        </w:rPr>
        <w:t xml:space="preserve"> </w:t>
      </w:r>
      <w:r>
        <w:rPr>
          <w:rFonts w:ascii="Arial Narrow" w:eastAsia="Calibri" w:hAnsi="Arial Narrow" w:cs="Arial"/>
          <w:bCs/>
          <w:spacing w:val="2"/>
          <w:sz w:val="20"/>
          <w:szCs w:val="20"/>
          <w:lang w:val="en-GB"/>
        </w:rPr>
        <w:t>&amp; triaged a community of 2k+ users to reduce obstacles and resolution time, ensure customer success, gain product trust, and decrease product developer interruptions.</w:t>
      </w:r>
    </w:p>
    <w:p w14:paraId="1DE38114" w14:textId="77777777" w:rsidR="004009C2" w:rsidRPr="00EA46FA" w:rsidRDefault="004009C2" w:rsidP="00C739F0">
      <w:pPr>
        <w:numPr>
          <w:ilvl w:val="0"/>
          <w:numId w:val="5"/>
        </w:numPr>
        <w:tabs>
          <w:tab w:val="left" w:pos="7225"/>
        </w:tabs>
        <w:spacing w:before="100" w:after="100" w:line="240" w:lineRule="auto"/>
        <w:ind w:left="547" w:hanging="274"/>
        <w:jc w:val="both"/>
        <w:rPr>
          <w:rFonts w:ascii="Arial Narrow" w:eastAsia="Calibri" w:hAnsi="Arial Narrow" w:cs="Arial"/>
          <w:spacing w:val="4"/>
          <w:sz w:val="20"/>
          <w:szCs w:val="20"/>
        </w:rPr>
      </w:pPr>
      <w:r w:rsidRPr="001F24E9">
        <w:rPr>
          <w:rFonts w:ascii="Arial Narrow" w:eastAsia="Calibri" w:hAnsi="Arial Narrow" w:cs="Arial"/>
          <w:spacing w:val="2"/>
          <w:sz w:val="20"/>
          <w:szCs w:val="20"/>
        </w:rPr>
        <w:t>Assist</w:t>
      </w:r>
      <w:r>
        <w:rPr>
          <w:rFonts w:ascii="Arial Narrow" w:eastAsia="Calibri" w:hAnsi="Arial Narrow" w:cs="Arial"/>
          <w:spacing w:val="2"/>
          <w:sz w:val="20"/>
          <w:szCs w:val="20"/>
        </w:rPr>
        <w:t>ed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in product design of the API Catalog</w:t>
      </w:r>
      <w:r>
        <w:rPr>
          <w:rFonts w:ascii="Arial Narrow" w:eastAsia="Calibri" w:hAnsi="Arial Narrow" w:cs="Arial"/>
          <w:spacing w:val="2"/>
          <w:sz w:val="20"/>
          <w:szCs w:val="20"/>
        </w:rPr>
        <w:t xml:space="preserve"> (and its tutorial videos)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– conduct</w:t>
      </w:r>
      <w:r>
        <w:rPr>
          <w:rFonts w:ascii="Arial Narrow" w:eastAsia="Calibri" w:hAnsi="Arial Narrow" w:cs="Arial"/>
          <w:spacing w:val="2"/>
          <w:sz w:val="20"/>
          <w:szCs w:val="20"/>
        </w:rPr>
        <w:t>ed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interviews </w:t>
      </w:r>
      <w:r>
        <w:rPr>
          <w:rFonts w:ascii="Arial Narrow" w:eastAsia="Calibri" w:hAnsi="Arial Narrow" w:cs="Arial"/>
          <w:spacing w:val="2"/>
          <w:sz w:val="20"/>
          <w:szCs w:val="20"/>
        </w:rPr>
        <w:t>and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analyze</w:t>
      </w:r>
      <w:r>
        <w:rPr>
          <w:rFonts w:ascii="Arial Narrow" w:eastAsia="Calibri" w:hAnsi="Arial Narrow" w:cs="Arial"/>
          <w:spacing w:val="2"/>
          <w:sz w:val="20"/>
          <w:szCs w:val="20"/>
        </w:rPr>
        <w:t>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data to ensure 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feedback </w:t>
      </w:r>
      <w:r>
        <w:rPr>
          <w:rFonts w:ascii="Arial Narrow" w:eastAsia="Calibri" w:hAnsi="Arial Narrow" w:cs="Arial"/>
          <w:spacing w:val="4"/>
          <w:sz w:val="20"/>
          <w:szCs w:val="20"/>
        </w:rPr>
        <w:t>wa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s properly incorporated into the </w:t>
      </w:r>
      <w:r>
        <w:rPr>
          <w:rFonts w:ascii="Arial Narrow" w:eastAsia="Calibri" w:hAnsi="Arial Narrow" w:cs="Arial"/>
          <w:spacing w:val="4"/>
          <w:sz w:val="20"/>
          <w:szCs w:val="20"/>
        </w:rPr>
        <w:t>u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ser </w:t>
      </w:r>
      <w:r>
        <w:rPr>
          <w:rFonts w:ascii="Arial Narrow" w:eastAsia="Calibri" w:hAnsi="Arial Narrow" w:cs="Arial"/>
          <w:spacing w:val="4"/>
          <w:sz w:val="20"/>
          <w:szCs w:val="20"/>
        </w:rPr>
        <w:t>e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>xperience.</w:t>
      </w:r>
    </w:p>
    <w:p w14:paraId="3BDB9D14" w14:textId="77777777" w:rsidR="004009C2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4"/>
        <w:jc w:val="both"/>
        <w:rPr>
          <w:rFonts w:ascii="Arial Narrow" w:eastAsia="Calibri" w:hAnsi="Arial Narrow" w:cs="Arial"/>
          <w:sz w:val="20"/>
          <w:szCs w:val="20"/>
        </w:rPr>
      </w:pPr>
      <w:r w:rsidRPr="00C060D4">
        <w:rPr>
          <w:rFonts w:ascii="Arial Narrow" w:eastAsia="Calibri" w:hAnsi="Arial Narrow" w:cs="Arial"/>
          <w:sz w:val="20"/>
          <w:szCs w:val="20"/>
        </w:rPr>
        <w:t>Impleme</w:t>
      </w:r>
      <w:r w:rsidRPr="00271802">
        <w:rPr>
          <w:rFonts w:ascii="Arial Narrow" w:eastAsia="Calibri" w:hAnsi="Arial Narrow" w:cs="Arial"/>
          <w:sz w:val="20"/>
          <w:szCs w:val="20"/>
        </w:rPr>
        <w:t>nted user support and production issue log to accelerate future mitigation,</w:t>
      </w:r>
      <w:r w:rsidRPr="00C060D4">
        <w:rPr>
          <w:rFonts w:ascii="Arial Narrow" w:eastAsia="Calibri" w:hAnsi="Arial Narrow" w:cs="Arial"/>
          <w:sz w:val="20"/>
          <w:szCs w:val="20"/>
        </w:rPr>
        <w:t xml:space="preserve"> </w:t>
      </w:r>
      <w:r w:rsidRPr="004A5FA6">
        <w:rPr>
          <w:rFonts w:ascii="Arial Narrow" w:eastAsia="Calibri" w:hAnsi="Arial Narrow" w:cs="Arial"/>
          <w:spacing w:val="-2"/>
          <w:kern w:val="20"/>
          <w:sz w:val="20"/>
          <w:szCs w:val="20"/>
        </w:rPr>
        <w:t xml:space="preserve">and identify </w:t>
      </w:r>
      <w:r w:rsidRPr="00271802">
        <w:rPr>
          <w:rFonts w:ascii="Arial Narrow" w:eastAsia="Calibri" w:hAnsi="Arial Narrow" w:cs="Arial"/>
          <w:kern w:val="20"/>
          <w:sz w:val="20"/>
          <w:szCs w:val="20"/>
        </w:rPr>
        <w:t xml:space="preserve">trends, process weaknesses, missing documentation, </w:t>
      </w:r>
      <w:r w:rsidRPr="00271802">
        <w:rPr>
          <w:rFonts w:ascii="Arial Narrow" w:eastAsia="Calibri" w:hAnsi="Arial Narrow" w:cs="Arial"/>
          <w:sz w:val="20"/>
          <w:szCs w:val="20"/>
        </w:rPr>
        <w:t>and</w:t>
      </w:r>
      <w:r w:rsidRPr="00271802">
        <w:rPr>
          <w:rFonts w:ascii="Arial Narrow" w:eastAsia="Calibri" w:hAnsi="Arial Narrow" w:cs="Arial"/>
          <w:kern w:val="20"/>
          <w:sz w:val="20"/>
          <w:szCs w:val="20"/>
        </w:rPr>
        <w:t xml:space="preserve"> prioritize long-term resolution.</w:t>
      </w:r>
      <w:r w:rsidRPr="00271802">
        <w:rPr>
          <w:rFonts w:ascii="Arial Narrow" w:eastAsia="Calibri" w:hAnsi="Arial Narrow" w:cs="Arial"/>
          <w:sz w:val="20"/>
          <w:szCs w:val="20"/>
        </w:rPr>
        <w:t xml:space="preserve"> </w:t>
      </w:r>
    </w:p>
    <w:p w14:paraId="7325E6AC" w14:textId="77777777" w:rsidR="004009C2" w:rsidRPr="00141BA3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4"/>
        <w:jc w:val="both"/>
        <w:rPr>
          <w:rFonts w:ascii="Arial" w:eastAsia="Calibri" w:hAnsi="Arial" w:cs="Arial"/>
          <w:sz w:val="20"/>
          <w:szCs w:val="20"/>
        </w:rPr>
      </w:pPr>
      <w:r w:rsidRPr="001F24E9">
        <w:rPr>
          <w:rFonts w:ascii="Arial Narrow" w:eastAsia="Calibri" w:hAnsi="Arial Narrow" w:cs="Arial"/>
          <w:spacing w:val="2"/>
          <w:sz w:val="20"/>
          <w:szCs w:val="20"/>
        </w:rPr>
        <w:t>Co/Host</w:t>
      </w:r>
      <w:r>
        <w:rPr>
          <w:rFonts w:ascii="Arial Narrow" w:eastAsia="Calibri" w:hAnsi="Arial Narrow" w:cs="Arial"/>
          <w:spacing w:val="2"/>
          <w:sz w:val="20"/>
          <w:szCs w:val="20"/>
        </w:rPr>
        <w:t>ed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outreach </w:t>
      </w:r>
      <w:r>
        <w:rPr>
          <w:rFonts w:ascii="Arial Narrow" w:eastAsia="Calibri" w:hAnsi="Arial Narrow" w:cs="Arial"/>
          <w:spacing w:val="2"/>
          <w:sz w:val="20"/>
          <w:szCs w:val="20"/>
        </w:rPr>
        <w:t>and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evangelism of platform enablement products and tools to drive traffic 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to </w:t>
      </w:r>
      <w:r>
        <w:rPr>
          <w:rFonts w:ascii="Arial Narrow" w:eastAsia="Calibri" w:hAnsi="Arial Narrow" w:cs="Arial"/>
          <w:spacing w:val="4"/>
          <w:sz w:val="20"/>
          <w:szCs w:val="20"/>
        </w:rPr>
        <w:t>API Catalog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, promote </w:t>
      </w:r>
      <w:r>
        <w:rPr>
          <w:rFonts w:ascii="Arial Narrow" w:eastAsia="Calibri" w:hAnsi="Arial Narrow" w:cs="Arial"/>
          <w:spacing w:val="4"/>
          <w:sz w:val="20"/>
          <w:szCs w:val="20"/>
        </w:rPr>
        <w:t xml:space="preserve">API Quality 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initiatives, </w:t>
      </w:r>
      <w:r>
        <w:rPr>
          <w:rFonts w:ascii="Arial Narrow" w:eastAsia="Calibri" w:hAnsi="Arial Narrow" w:cs="Arial"/>
          <w:spacing w:val="2"/>
          <w:sz w:val="20"/>
          <w:szCs w:val="20"/>
        </w:rPr>
        <w:t>and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 obtain crucial feedback.</w:t>
      </w:r>
    </w:p>
    <w:p w14:paraId="100F4F98" w14:textId="2CD669BF" w:rsidR="004009C2" w:rsidRPr="003E7417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4"/>
        <w:jc w:val="both"/>
        <w:rPr>
          <w:rFonts w:ascii="Arial Narrow" w:eastAsia="Calibri" w:hAnsi="Arial Narrow" w:cs="Arial"/>
          <w:spacing w:val="4"/>
          <w:sz w:val="20"/>
          <w:szCs w:val="20"/>
        </w:rPr>
      </w:pPr>
      <w:r w:rsidRPr="001F24E9">
        <w:rPr>
          <w:rFonts w:ascii="Arial Narrow" w:eastAsia="Calibri" w:hAnsi="Arial Narrow" w:cs="Arial"/>
          <w:spacing w:val="2"/>
          <w:sz w:val="20"/>
          <w:szCs w:val="20"/>
        </w:rPr>
        <w:t>Represent</w:t>
      </w:r>
      <w:r w:rsidR="00784E3F">
        <w:rPr>
          <w:rFonts w:ascii="Arial Narrow" w:eastAsia="Calibri" w:hAnsi="Arial Narrow" w:cs="Arial"/>
          <w:spacing w:val="2"/>
          <w:sz w:val="20"/>
          <w:szCs w:val="20"/>
        </w:rPr>
        <w:t>ed</w:t>
      </w:r>
      <w:r w:rsidRPr="001F24E9">
        <w:rPr>
          <w:rFonts w:ascii="Arial Narrow" w:eastAsia="Calibri" w:hAnsi="Arial Narrow" w:cs="Arial"/>
          <w:spacing w:val="2"/>
          <w:sz w:val="20"/>
          <w:szCs w:val="20"/>
        </w:rPr>
        <w:t xml:space="preserve"> the API Catalog booth at GLITS (Global Learning IT Submit) </w:t>
      </w:r>
      <w:r w:rsidRPr="003E7417">
        <w:rPr>
          <w:rFonts w:ascii="Arial Narrow" w:eastAsia="Calibri" w:hAnsi="Arial Narrow" w:cs="Arial"/>
          <w:spacing w:val="4"/>
          <w:sz w:val="20"/>
          <w:szCs w:val="20"/>
        </w:rPr>
        <w:t xml:space="preserve">and earned top booth award at the “Day of Rest” API Conference. </w:t>
      </w:r>
    </w:p>
    <w:p w14:paraId="366D3E7B" w14:textId="77777777" w:rsidR="004009C2" w:rsidRPr="00FF6258" w:rsidRDefault="004009C2" w:rsidP="00C739F0">
      <w:pPr>
        <w:numPr>
          <w:ilvl w:val="0"/>
          <w:numId w:val="5"/>
        </w:numPr>
        <w:spacing w:before="100" w:after="100" w:line="240" w:lineRule="auto"/>
        <w:ind w:left="547" w:hanging="274"/>
        <w:jc w:val="both"/>
        <w:rPr>
          <w:rFonts w:ascii="Arial Narrow" w:eastAsia="Calibri" w:hAnsi="Arial Narrow" w:cs="Arial"/>
          <w:sz w:val="20"/>
          <w:szCs w:val="20"/>
        </w:rPr>
      </w:pPr>
      <w:r w:rsidRPr="00941442">
        <w:rPr>
          <w:rFonts w:ascii="Arial Narrow" w:eastAsia="Calibri" w:hAnsi="Arial Narrow" w:cs="Arial"/>
          <w:sz w:val="20"/>
          <w:szCs w:val="20"/>
        </w:rPr>
        <w:t>Earned API Excellence Award 2021</w:t>
      </w:r>
      <w:r>
        <w:rPr>
          <w:rFonts w:ascii="Arial Narrow" w:eastAsia="Calibri" w:hAnsi="Arial Narrow" w:cs="Arial"/>
          <w:sz w:val="20"/>
          <w:szCs w:val="20"/>
        </w:rPr>
        <w:t xml:space="preserve"> </w:t>
      </w:r>
      <w:r w:rsidRPr="00941442">
        <w:rPr>
          <w:rFonts w:ascii="Arial Narrow" w:eastAsia="Calibri" w:hAnsi="Arial Narrow" w:cs="Arial"/>
          <w:sz w:val="20"/>
          <w:szCs w:val="20"/>
        </w:rPr>
        <w:t>fo</w:t>
      </w:r>
      <w:r>
        <w:rPr>
          <w:rFonts w:ascii="Arial Narrow" w:eastAsia="Calibri" w:hAnsi="Arial Narrow" w:cs="Arial"/>
          <w:sz w:val="20"/>
          <w:szCs w:val="20"/>
        </w:rPr>
        <w:t xml:space="preserve">r </w:t>
      </w:r>
      <w:r w:rsidRPr="007F6ADE">
        <w:rPr>
          <w:rFonts w:ascii="Arial Narrow" w:eastAsia="Calibri" w:hAnsi="Arial Narrow" w:cs="Arial"/>
          <w:i/>
          <w:iCs/>
          <w:sz w:val="20"/>
          <w:szCs w:val="20"/>
        </w:rPr>
        <w:t>the dedication and tremendous effort in enabling PDO organizations to improve API Quality and Security across the Enterprise.</w:t>
      </w:r>
    </w:p>
    <w:p w14:paraId="1802BA5F" w14:textId="77777777" w:rsidR="004009C2" w:rsidRPr="00C50915" w:rsidRDefault="004009C2" w:rsidP="00073635">
      <w:pPr>
        <w:numPr>
          <w:ilvl w:val="0"/>
          <w:numId w:val="5"/>
        </w:numPr>
        <w:spacing w:before="80" w:after="480" w:line="240" w:lineRule="auto"/>
        <w:ind w:left="533" w:hanging="274"/>
        <w:jc w:val="both"/>
        <w:rPr>
          <w:rFonts w:ascii="Arial Narrow" w:eastAsia="Calibri" w:hAnsi="Arial Narrow" w:cs="Arial"/>
          <w:spacing w:val="-2"/>
          <w:sz w:val="20"/>
          <w:szCs w:val="20"/>
        </w:rPr>
      </w:pPr>
      <w:r w:rsidRPr="00C50915">
        <w:rPr>
          <w:rFonts w:ascii="Arial Narrow" w:eastAsia="Calibri" w:hAnsi="Arial Narrow" w:cs="Arial"/>
          <w:spacing w:val="-2"/>
          <w:sz w:val="20"/>
          <w:szCs w:val="20"/>
        </w:rPr>
        <w:t xml:space="preserve">Coauthored and presented a piece on Safely Talking About Race in the workspace to 100+ </w:t>
      </w:r>
      <w:r w:rsidRPr="00C50915">
        <w:rPr>
          <w:rFonts w:ascii="Arial Narrow" w:eastAsia="Calibri" w:hAnsi="Arial Narrow" w:cs="Arial"/>
          <w:sz w:val="20"/>
          <w:szCs w:val="20"/>
        </w:rPr>
        <w:t>audience effectively promoting productive conversations around Diversity, Equality &amp; Inclusion.</w:t>
      </w:r>
    </w:p>
    <w:p w14:paraId="6ECE5FE6" w14:textId="77777777" w:rsidR="006A0EB7" w:rsidRDefault="006A0EB7" w:rsidP="006A0EB7">
      <w:pPr>
        <w:tabs>
          <w:tab w:val="left" w:pos="1624"/>
        </w:tabs>
        <w:spacing w:before="600" w:after="80" w:line="240" w:lineRule="auto"/>
        <w:ind w:left="187" w:right="86"/>
        <w:jc w:val="both"/>
        <w:rPr>
          <w:rFonts w:ascii="Arial" w:hAnsi="Arial" w:cs="Arial"/>
          <w:b/>
          <w:bCs/>
          <w:smallCaps/>
        </w:rPr>
      </w:pPr>
    </w:p>
    <w:p w14:paraId="410FAFBF" w14:textId="499185FF" w:rsidR="004009C2" w:rsidRPr="004009C2" w:rsidRDefault="00C41467" w:rsidP="00DA03D1">
      <w:pPr>
        <w:tabs>
          <w:tab w:val="left" w:pos="1624"/>
        </w:tabs>
        <w:spacing w:after="120" w:line="240" w:lineRule="auto"/>
        <w:ind w:left="187" w:right="86"/>
        <w:jc w:val="both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>Technical Writer</w:t>
      </w:r>
    </w:p>
    <w:p w14:paraId="7B32C401" w14:textId="12F5E4FF" w:rsidR="004009C2" w:rsidRDefault="004009C2" w:rsidP="00DA03D1">
      <w:pPr>
        <w:tabs>
          <w:tab w:val="left" w:pos="1624"/>
        </w:tabs>
        <w:spacing w:before="80" w:after="200" w:line="240" w:lineRule="auto"/>
        <w:ind w:left="187" w:right="86"/>
        <w:jc w:val="both"/>
        <w:rPr>
          <w:rFonts w:ascii="Arial" w:hAnsi="Arial" w:cs="Arial"/>
          <w:smallCaps/>
          <w:sz w:val="20"/>
          <w:szCs w:val="20"/>
        </w:rPr>
      </w:pPr>
      <w:r w:rsidRPr="004009C2">
        <w:rPr>
          <w:rFonts w:ascii="Arial" w:hAnsi="Arial" w:cs="Arial"/>
          <w:smallCaps/>
          <w:sz w:val="20"/>
          <w:szCs w:val="20"/>
        </w:rPr>
        <w:t>Digital Business Transformation &amp; Compliance | Comerica Bank</w:t>
      </w:r>
      <w:r w:rsidRPr="004009C2">
        <w:rPr>
          <w:rFonts w:ascii="Arial Narrow" w:eastAsia="Calibri" w:hAnsi="Arial Narrow" w:cs="Arial"/>
          <w:sz w:val="20"/>
          <w:szCs w:val="20"/>
        </w:rPr>
        <w:tab/>
      </w:r>
      <w:r w:rsidR="00C41467">
        <w:rPr>
          <w:rFonts w:ascii="Arial Narrow" w:eastAsia="Calibri" w:hAnsi="Arial Narrow" w:cs="Arial"/>
          <w:sz w:val="20"/>
          <w:szCs w:val="20"/>
        </w:rPr>
        <w:t xml:space="preserve">                                                             </w:t>
      </w:r>
      <w:r w:rsidRPr="004009C2">
        <w:rPr>
          <w:rFonts w:ascii="Arial" w:hAnsi="Arial" w:cs="Arial"/>
          <w:smallCaps/>
          <w:sz w:val="20"/>
          <w:szCs w:val="20"/>
        </w:rPr>
        <w:t>6/2018 – 11/2018</w:t>
      </w:r>
    </w:p>
    <w:p w14:paraId="009525E1" w14:textId="2AF08118" w:rsidR="00C41467" w:rsidRPr="00EA39F9" w:rsidRDefault="00C41467" w:rsidP="00073635">
      <w:pPr>
        <w:spacing w:before="160" w:after="120"/>
        <w:ind w:left="18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EA39F9">
        <w:rPr>
          <w:rFonts w:ascii="Arial Narrow" w:hAnsi="Arial Narrow" w:cs="Arial"/>
          <w:spacing w:val="2"/>
          <w:sz w:val="20"/>
          <w:szCs w:val="20"/>
        </w:rPr>
        <w:t>Created and edited technical enterprise documents focusing on system integration and cloud migration for the Digital Business Transformation Compliance Office</w:t>
      </w:r>
      <w:r w:rsidR="00FF448B" w:rsidRPr="00EA39F9">
        <w:rPr>
          <w:rFonts w:ascii="Arial Narrow" w:hAnsi="Arial Narrow" w:cs="Arial"/>
          <w:spacing w:val="2"/>
          <w:sz w:val="20"/>
          <w:szCs w:val="20"/>
        </w:rPr>
        <w:t>.</w:t>
      </w:r>
    </w:p>
    <w:p w14:paraId="638B38A4" w14:textId="77777777" w:rsidR="0090491B" w:rsidRPr="0090491B" w:rsidRDefault="00C41467" w:rsidP="00C739F0">
      <w:pPr>
        <w:pStyle w:val="ListParagraph"/>
        <w:numPr>
          <w:ilvl w:val="0"/>
          <w:numId w:val="6"/>
        </w:numPr>
        <w:spacing w:before="100" w:after="100" w:line="240" w:lineRule="auto"/>
        <w:ind w:left="548" w:hanging="274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CD7CC5">
        <w:rPr>
          <w:rFonts w:ascii="Arial Narrow" w:hAnsi="Arial Narrow" w:cs="Arial"/>
          <w:spacing w:val="2"/>
          <w:sz w:val="20"/>
          <w:szCs w:val="20"/>
        </w:rPr>
        <w:t>Partnered with Architecture, Infrastructure, &amp; Planning</w:t>
      </w:r>
      <w:r>
        <w:rPr>
          <w:rFonts w:ascii="Arial Narrow" w:hAnsi="Arial Narrow" w:cs="Arial"/>
          <w:spacing w:val="2"/>
          <w:sz w:val="20"/>
          <w:szCs w:val="20"/>
        </w:rPr>
        <w:t xml:space="preserve"> teams</w:t>
      </w:r>
      <w:r w:rsidRPr="00CD7CC5">
        <w:rPr>
          <w:rFonts w:ascii="Arial Narrow" w:hAnsi="Arial Narrow" w:cs="Arial"/>
          <w:spacing w:val="2"/>
          <w:sz w:val="20"/>
          <w:szCs w:val="20"/>
        </w:rPr>
        <w:t xml:space="preserve"> to diagram intricate process flows and </w:t>
      </w:r>
      <w:r w:rsidRPr="003E7417">
        <w:rPr>
          <w:rFonts w:ascii="Arial Narrow" w:hAnsi="Arial Narrow" w:cs="Arial"/>
          <w:spacing w:val="4"/>
          <w:sz w:val="20"/>
          <w:szCs w:val="20"/>
        </w:rPr>
        <w:t>architecture</w:t>
      </w:r>
      <w:r>
        <w:rPr>
          <w:rFonts w:ascii="Arial Narrow" w:hAnsi="Arial Narrow" w:cs="Arial"/>
          <w:spacing w:val="4"/>
          <w:sz w:val="20"/>
          <w:szCs w:val="20"/>
        </w:rPr>
        <w:t xml:space="preserve"> </w:t>
      </w:r>
      <w:r w:rsidRPr="003E7417">
        <w:rPr>
          <w:rFonts w:ascii="Arial Narrow" w:hAnsi="Arial Narrow" w:cs="Arial"/>
          <w:spacing w:val="4"/>
          <w:sz w:val="20"/>
          <w:szCs w:val="20"/>
        </w:rPr>
        <w:t>used to direct implementation and overcome fixed deadlines.</w:t>
      </w:r>
    </w:p>
    <w:p w14:paraId="16313212" w14:textId="7BEA777C" w:rsidR="0090491B" w:rsidRPr="0090491B" w:rsidRDefault="0090491B" w:rsidP="00C739F0">
      <w:pPr>
        <w:pStyle w:val="ListParagraph"/>
        <w:numPr>
          <w:ilvl w:val="0"/>
          <w:numId w:val="6"/>
        </w:numPr>
        <w:spacing w:before="80" w:after="80" w:line="240" w:lineRule="auto"/>
        <w:ind w:left="548" w:hanging="274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90491B">
        <w:rPr>
          <w:rFonts w:ascii="Arial Narrow" w:hAnsi="Arial Narrow" w:cs="Arial"/>
          <w:spacing w:val="2"/>
          <w:sz w:val="20"/>
          <w:szCs w:val="20"/>
        </w:rPr>
        <w:t>Innovated a streamlined 2-step team review process</w:t>
      </w:r>
      <w:r w:rsidR="00FF448B">
        <w:rPr>
          <w:rFonts w:ascii="Arial Narrow" w:hAnsi="Arial Narrow" w:cs="Arial"/>
          <w:spacing w:val="2"/>
          <w:sz w:val="20"/>
          <w:szCs w:val="20"/>
        </w:rPr>
        <w:t>,</w:t>
      </w:r>
      <w:r w:rsidRPr="0090491B">
        <w:rPr>
          <w:rFonts w:ascii="Arial Narrow" w:hAnsi="Arial Narrow" w:cs="Arial"/>
          <w:spacing w:val="2"/>
          <w:sz w:val="20"/>
          <w:szCs w:val="20"/>
        </w:rPr>
        <w:t xml:space="preserve"> for technical document approvals</w:t>
      </w:r>
      <w:r w:rsidR="00FF448B">
        <w:rPr>
          <w:rFonts w:ascii="Arial Narrow" w:hAnsi="Arial Narrow" w:cs="Arial"/>
          <w:spacing w:val="2"/>
          <w:sz w:val="20"/>
          <w:szCs w:val="20"/>
        </w:rPr>
        <w:t>, which</w:t>
      </w:r>
      <w:r w:rsidRPr="0090491B">
        <w:rPr>
          <w:rFonts w:ascii="Arial Narrow" w:hAnsi="Arial Narrow" w:cs="Arial"/>
          <w:spacing w:val="2"/>
          <w:sz w:val="20"/>
          <w:szCs w:val="20"/>
        </w:rPr>
        <w:t xml:space="preserve"> was adopted across multiple domains within the organization.</w:t>
      </w:r>
    </w:p>
    <w:p w14:paraId="356C9D33" w14:textId="33FF9659" w:rsidR="00C41467" w:rsidRPr="00C41467" w:rsidRDefault="00C41467" w:rsidP="00C739F0">
      <w:pPr>
        <w:spacing w:before="480" w:after="120" w:line="240" w:lineRule="auto"/>
        <w:ind w:left="187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 xml:space="preserve">Legal Technical Writer                                                                                                                                      </w:t>
      </w:r>
      <w:r w:rsidRPr="00C41467">
        <w:rPr>
          <w:rFonts w:ascii="Arial" w:hAnsi="Arial" w:cs="Arial"/>
          <w:smallCaps/>
          <w:sz w:val="20"/>
          <w:szCs w:val="20"/>
        </w:rPr>
        <w:t>8/2013 – 2/2018</w:t>
      </w:r>
    </w:p>
    <w:p w14:paraId="12EE7991" w14:textId="72607B85" w:rsidR="00C41467" w:rsidRDefault="00C41467" w:rsidP="00DA03D1">
      <w:pPr>
        <w:pStyle w:val="ListParagraph"/>
        <w:spacing w:before="120" w:after="200" w:line="240" w:lineRule="auto"/>
        <w:ind w:left="187" w:right="72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C41467">
        <w:rPr>
          <w:rFonts w:ascii="Arial" w:hAnsi="Arial" w:cs="Arial"/>
          <w:smallCaps/>
          <w:sz w:val="20"/>
          <w:szCs w:val="20"/>
        </w:rPr>
        <w:t>Regulatory Compliance | Credit Acceptance Corporation</w:t>
      </w:r>
      <w:r w:rsidRPr="00C41467">
        <w:rPr>
          <w:rFonts w:ascii="Arial Narrow" w:hAnsi="Arial Narrow" w:cs="Arial"/>
          <w:spacing w:val="2"/>
          <w:sz w:val="20"/>
          <w:szCs w:val="20"/>
        </w:rPr>
        <w:tab/>
      </w:r>
    </w:p>
    <w:p w14:paraId="3D1EEA82" w14:textId="77777777" w:rsidR="00C41467" w:rsidRPr="00296F5C" w:rsidRDefault="00C41467" w:rsidP="003D51F9">
      <w:pPr>
        <w:spacing w:before="160" w:after="120"/>
        <w:ind w:left="180" w:right="77"/>
        <w:jc w:val="both"/>
        <w:rPr>
          <w:rFonts w:ascii="Arial Narrow" w:hAnsi="Arial Narrow" w:cs="Arial"/>
          <w:spacing w:val="2"/>
          <w:sz w:val="20"/>
          <w:szCs w:val="20"/>
        </w:rPr>
      </w:pPr>
      <w:r w:rsidRPr="00296F5C">
        <w:rPr>
          <w:rFonts w:ascii="Arial Narrow" w:hAnsi="Arial Narrow" w:cs="Arial"/>
          <w:spacing w:val="-2"/>
          <w:sz w:val="20"/>
          <w:szCs w:val="20"/>
        </w:rPr>
        <w:t xml:space="preserve">Collaborated with various business units to create, edit, distribute, </w:t>
      </w:r>
      <w:r w:rsidRPr="00296F5C">
        <w:rPr>
          <w:rFonts w:ascii="Arial Narrow" w:eastAsia="Calibri" w:hAnsi="Arial Narrow" w:cs="Arial"/>
          <w:spacing w:val="2"/>
          <w:sz w:val="20"/>
          <w:szCs w:val="20"/>
        </w:rPr>
        <w:t>and</w:t>
      </w:r>
      <w:r w:rsidRPr="00296F5C">
        <w:rPr>
          <w:rFonts w:ascii="Arial Narrow" w:hAnsi="Arial Narrow" w:cs="Arial"/>
          <w:spacing w:val="-2"/>
          <w:sz w:val="20"/>
          <w:szCs w:val="20"/>
        </w:rPr>
        <w:t xml:space="preserve"> catalog user-friendly, </w:t>
      </w:r>
      <w:r w:rsidRPr="00296F5C">
        <w:rPr>
          <w:rFonts w:ascii="Arial Narrow" w:hAnsi="Arial Narrow" w:cs="Arial"/>
          <w:spacing w:val="2"/>
          <w:sz w:val="20"/>
          <w:szCs w:val="20"/>
        </w:rPr>
        <w:t>corporate documents with superior technical writing and project management expertise.</w:t>
      </w:r>
    </w:p>
    <w:p w14:paraId="66176048" w14:textId="77777777" w:rsidR="00C41467" w:rsidRPr="005B6033" w:rsidRDefault="00C41467" w:rsidP="003D51F9">
      <w:pPr>
        <w:pStyle w:val="ListParagraph"/>
        <w:numPr>
          <w:ilvl w:val="0"/>
          <w:numId w:val="7"/>
        </w:numPr>
        <w:spacing w:before="80" w:after="80" w:line="240" w:lineRule="auto"/>
        <w:ind w:left="540" w:right="72" w:hanging="270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5B6033">
        <w:rPr>
          <w:rFonts w:ascii="Arial Narrow" w:hAnsi="Arial Narrow" w:cs="Arial"/>
          <w:spacing w:val="2"/>
          <w:sz w:val="20"/>
          <w:szCs w:val="20"/>
        </w:rPr>
        <w:t xml:space="preserve">Expedited document approval process </w:t>
      </w:r>
      <w:r>
        <w:rPr>
          <w:rFonts w:ascii="Arial Narrow" w:hAnsi="Arial Narrow" w:cs="Arial"/>
          <w:spacing w:val="2"/>
          <w:sz w:val="20"/>
          <w:szCs w:val="20"/>
        </w:rPr>
        <w:t xml:space="preserve">by </w:t>
      </w:r>
      <w:r w:rsidRPr="005B6033">
        <w:rPr>
          <w:rFonts w:ascii="Arial Narrow" w:hAnsi="Arial Narrow" w:cs="Arial"/>
          <w:spacing w:val="2"/>
          <w:sz w:val="20"/>
          <w:szCs w:val="20"/>
        </w:rPr>
        <w:t xml:space="preserve">coordinating with executives </w:t>
      </w:r>
      <w:r>
        <w:rPr>
          <w:rFonts w:ascii="Arial Narrow" w:eastAsia="Calibri" w:hAnsi="Arial Narrow" w:cs="Arial"/>
          <w:spacing w:val="2"/>
          <w:sz w:val="20"/>
          <w:szCs w:val="20"/>
        </w:rPr>
        <w:t>&amp;</w:t>
      </w:r>
      <w:r w:rsidRPr="005B6033">
        <w:rPr>
          <w:rFonts w:ascii="Arial Narrow" w:hAnsi="Arial Narrow" w:cs="Arial"/>
          <w:spacing w:val="2"/>
          <w:sz w:val="20"/>
          <w:szCs w:val="20"/>
        </w:rPr>
        <w:t xml:space="preserve"> corporate attorneys </w:t>
      </w:r>
      <w:r w:rsidRPr="005B6033">
        <w:rPr>
          <w:rFonts w:ascii="Arial Narrow" w:hAnsi="Arial Narrow" w:cs="Arial"/>
          <w:spacing w:val="4"/>
          <w:sz w:val="20"/>
          <w:szCs w:val="20"/>
        </w:rPr>
        <w:t>which fostered trust and long-term business associations at all organizational levels.</w:t>
      </w:r>
    </w:p>
    <w:p w14:paraId="29D588F1" w14:textId="496BF40E" w:rsidR="00C41467" w:rsidRPr="005B6033" w:rsidRDefault="00C41467" w:rsidP="00C739F0">
      <w:pPr>
        <w:pStyle w:val="ListParagraph"/>
        <w:numPr>
          <w:ilvl w:val="0"/>
          <w:numId w:val="7"/>
        </w:numPr>
        <w:spacing w:before="100" w:after="100" w:line="240" w:lineRule="auto"/>
        <w:ind w:left="548" w:right="72" w:hanging="274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5D3BCC">
        <w:rPr>
          <w:rFonts w:ascii="Arial Narrow" w:hAnsi="Arial Narrow" w:cs="Arial"/>
          <w:sz w:val="20"/>
          <w:szCs w:val="20"/>
        </w:rPr>
        <w:t xml:space="preserve">Assessed process gaps and inefficiencies to identify risk and </w:t>
      </w:r>
      <w:r w:rsidR="0028211C">
        <w:rPr>
          <w:rFonts w:ascii="Arial Narrow" w:hAnsi="Arial Narrow" w:cs="Arial"/>
          <w:sz w:val="20"/>
          <w:szCs w:val="20"/>
        </w:rPr>
        <w:t>craft</w:t>
      </w:r>
      <w:r w:rsidR="0028211C" w:rsidRPr="005D3BCC">
        <w:rPr>
          <w:rFonts w:ascii="Arial Narrow" w:hAnsi="Arial Narrow" w:cs="Arial"/>
          <w:sz w:val="20"/>
          <w:szCs w:val="20"/>
        </w:rPr>
        <w:t xml:space="preserve"> </w:t>
      </w:r>
      <w:r w:rsidRPr="005D3BCC">
        <w:rPr>
          <w:rFonts w:ascii="Arial Narrow" w:hAnsi="Arial Narrow" w:cs="Arial"/>
          <w:sz w:val="20"/>
          <w:szCs w:val="20"/>
        </w:rPr>
        <w:t>a unified message across</w:t>
      </w:r>
      <w:r w:rsidRPr="005B6033">
        <w:rPr>
          <w:rFonts w:ascii="Arial Narrow" w:hAnsi="Arial Narrow" w:cs="Arial"/>
          <w:spacing w:val="2"/>
          <w:sz w:val="20"/>
          <w:szCs w:val="20"/>
        </w:rPr>
        <w:t xml:space="preserve"> </w:t>
      </w:r>
      <w:r>
        <w:rPr>
          <w:rFonts w:ascii="Arial Narrow" w:hAnsi="Arial Narrow" w:cs="Arial"/>
          <w:spacing w:val="2"/>
          <w:sz w:val="20"/>
          <w:szCs w:val="20"/>
        </w:rPr>
        <w:t xml:space="preserve">multi-team </w:t>
      </w:r>
      <w:r w:rsidRPr="005B6033">
        <w:rPr>
          <w:rFonts w:ascii="Arial Narrow" w:hAnsi="Arial Narrow" w:cs="Arial"/>
          <w:spacing w:val="2"/>
          <w:sz w:val="20"/>
          <w:szCs w:val="20"/>
        </w:rPr>
        <w:t>documentation.</w:t>
      </w:r>
    </w:p>
    <w:p w14:paraId="7FF356C5" w14:textId="77777777" w:rsidR="00C41467" w:rsidRPr="005B6033" w:rsidRDefault="00C41467" w:rsidP="00C739F0">
      <w:pPr>
        <w:pStyle w:val="ListParagraph"/>
        <w:numPr>
          <w:ilvl w:val="0"/>
          <w:numId w:val="7"/>
        </w:numPr>
        <w:spacing w:before="100" w:after="100" w:line="240" w:lineRule="auto"/>
        <w:ind w:left="548" w:right="72" w:hanging="274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5B6033">
        <w:rPr>
          <w:rFonts w:ascii="Arial Narrow" w:hAnsi="Arial Narrow" w:cs="Arial"/>
          <w:spacing w:val="2"/>
          <w:sz w:val="20"/>
          <w:szCs w:val="20"/>
        </w:rPr>
        <w:t>Assimilated new team members as the department’s peer mentor and subject matter expert.</w:t>
      </w:r>
    </w:p>
    <w:p w14:paraId="3554BFE0" w14:textId="77777777" w:rsidR="00C41467" w:rsidRPr="005B6033" w:rsidRDefault="00C41467" w:rsidP="00C739F0">
      <w:pPr>
        <w:pStyle w:val="ListParagraph"/>
        <w:numPr>
          <w:ilvl w:val="0"/>
          <w:numId w:val="7"/>
        </w:numPr>
        <w:spacing w:before="100" w:after="100" w:line="240" w:lineRule="auto"/>
        <w:ind w:left="548" w:right="72" w:hanging="274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5D3BCC">
        <w:rPr>
          <w:rFonts w:ascii="Arial Narrow" w:hAnsi="Arial Narrow" w:cs="Arial"/>
          <w:sz w:val="20"/>
          <w:szCs w:val="20"/>
        </w:rPr>
        <w:t>Inspired the team to creatively overcome complex obstacles to beat rigid deadlines and exceed</w:t>
      </w:r>
      <w:r w:rsidRPr="005B6033">
        <w:rPr>
          <w:rFonts w:ascii="Arial Narrow" w:hAnsi="Arial Narrow" w:cs="Arial"/>
          <w:spacing w:val="2"/>
          <w:sz w:val="20"/>
          <w:szCs w:val="20"/>
        </w:rPr>
        <w:t xml:space="preserve"> expectations.</w:t>
      </w:r>
    </w:p>
    <w:p w14:paraId="389D1B48" w14:textId="77777777" w:rsidR="00C41467" w:rsidRDefault="00C41467" w:rsidP="00C739F0">
      <w:pPr>
        <w:pStyle w:val="ListParagraph"/>
        <w:numPr>
          <w:ilvl w:val="0"/>
          <w:numId w:val="7"/>
        </w:numPr>
        <w:spacing w:before="100" w:after="100" w:line="240" w:lineRule="auto"/>
        <w:ind w:left="548" w:right="72" w:hanging="274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5B6033">
        <w:rPr>
          <w:rFonts w:ascii="Arial Narrow" w:hAnsi="Arial Narrow" w:cs="Arial"/>
          <w:spacing w:val="2"/>
          <w:sz w:val="20"/>
          <w:szCs w:val="20"/>
        </w:rPr>
        <w:t>Established corporate document standards (jo</w:t>
      </w:r>
      <w:r w:rsidRPr="003114C2">
        <w:rPr>
          <w:rFonts w:ascii="Arial Narrow" w:hAnsi="Arial Narrow" w:cs="Arial"/>
          <w:spacing w:val="2"/>
          <w:sz w:val="20"/>
          <w:szCs w:val="20"/>
        </w:rPr>
        <w:t>b aids, policies, procedure guidelines).</w:t>
      </w:r>
    </w:p>
    <w:p w14:paraId="73E37E76" w14:textId="6FC0201E" w:rsidR="00C41467" w:rsidRPr="00C41467" w:rsidRDefault="00C41467" w:rsidP="003D51F9">
      <w:pPr>
        <w:pStyle w:val="ListParagraph"/>
        <w:numPr>
          <w:ilvl w:val="0"/>
          <w:numId w:val="7"/>
        </w:numPr>
        <w:spacing w:before="80" w:after="720" w:line="240" w:lineRule="auto"/>
        <w:ind w:left="540" w:right="72" w:hanging="270"/>
        <w:contextualSpacing w:val="0"/>
        <w:jc w:val="both"/>
        <w:rPr>
          <w:rFonts w:ascii="Arial Narrow" w:hAnsi="Arial Narrow" w:cs="Arial"/>
          <w:spacing w:val="2"/>
          <w:sz w:val="20"/>
          <w:szCs w:val="20"/>
        </w:rPr>
      </w:pPr>
      <w:r w:rsidRPr="00C41467">
        <w:rPr>
          <w:rFonts w:ascii="Arial Narrow" w:hAnsi="Arial Narrow" w:cs="Arial"/>
          <w:spacing w:val="2"/>
          <w:sz w:val="20"/>
          <w:szCs w:val="20"/>
        </w:rPr>
        <w:t xml:space="preserve">Organized company-wide events across multiple offices, including the back-to-school supply </w:t>
      </w:r>
      <w:r w:rsidRPr="00C41467">
        <w:rPr>
          <w:rFonts w:ascii="Arial Narrow" w:hAnsi="Arial Narrow" w:cs="Arial"/>
          <w:spacing w:val="4"/>
          <w:sz w:val="20"/>
          <w:szCs w:val="20"/>
        </w:rPr>
        <w:t>drive, which grossed the single greatest windfall for the recipient.</w:t>
      </w:r>
    </w:p>
    <w:p w14:paraId="387BCA62" w14:textId="5B62BD7A" w:rsidR="00C41467" w:rsidRDefault="00C41467" w:rsidP="00DA03D1">
      <w:pPr>
        <w:spacing w:before="80" w:after="360" w:line="240" w:lineRule="auto"/>
        <w:ind w:left="86" w:right="72"/>
        <w:jc w:val="both"/>
        <w:rPr>
          <w:rFonts w:ascii="Arial" w:hAnsi="Arial" w:cs="Arial"/>
          <w:b/>
          <w:bCs/>
          <w:smallCaps/>
          <w:spacing w:val="2"/>
          <w:sz w:val="24"/>
          <w:szCs w:val="24"/>
        </w:rPr>
      </w:pPr>
      <w:r w:rsidRPr="00C41467">
        <w:rPr>
          <w:rFonts w:ascii="Arial" w:hAnsi="Arial" w:cs="Arial"/>
          <w:b/>
          <w:bCs/>
          <w:smallCaps/>
          <w:spacing w:val="2"/>
          <w:sz w:val="24"/>
          <w:szCs w:val="24"/>
        </w:rPr>
        <w:t>Education</w:t>
      </w:r>
    </w:p>
    <w:p w14:paraId="11C2621D" w14:textId="77777777" w:rsidR="00C41467" w:rsidRPr="009176FC" w:rsidRDefault="00C41467" w:rsidP="003D51F9">
      <w:pPr>
        <w:spacing w:before="120" w:after="120" w:line="240" w:lineRule="auto"/>
        <w:ind w:left="180" w:right="-72"/>
        <w:rPr>
          <w:rFonts w:ascii="Arial" w:hAnsi="Arial" w:cs="Arial"/>
          <w:b/>
          <w:bCs/>
          <w:caps/>
        </w:rPr>
      </w:pPr>
      <w:r w:rsidRPr="009176FC">
        <w:rPr>
          <w:rFonts w:ascii="Arial" w:hAnsi="Arial" w:cs="Arial"/>
          <w:b/>
          <w:bCs/>
          <w:smallCaps/>
        </w:rPr>
        <w:t>Master of Arts</w:t>
      </w:r>
    </w:p>
    <w:p w14:paraId="693AA1BD" w14:textId="77777777" w:rsidR="00C41467" w:rsidRPr="00EA6D0D" w:rsidRDefault="00C41467" w:rsidP="003D51F9">
      <w:pPr>
        <w:spacing w:before="120" w:after="120" w:line="240" w:lineRule="auto"/>
        <w:ind w:left="180" w:right="-72"/>
        <w:rPr>
          <w:rFonts w:ascii="Arial Narrow" w:hAnsi="Arial Narrow" w:cs="Arial"/>
          <w:spacing w:val="4"/>
          <w:sz w:val="20"/>
          <w:szCs w:val="20"/>
        </w:rPr>
      </w:pPr>
      <w:r w:rsidRPr="00EA6D0D">
        <w:rPr>
          <w:rFonts w:ascii="Arial Narrow" w:hAnsi="Arial Narrow" w:cs="Arial"/>
          <w:spacing w:val="4"/>
          <w:sz w:val="20"/>
          <w:szCs w:val="20"/>
        </w:rPr>
        <w:t xml:space="preserve">Communication Studies </w:t>
      </w:r>
    </w:p>
    <w:p w14:paraId="095BBA23" w14:textId="77777777" w:rsidR="00C41467" w:rsidRPr="007B0EA9" w:rsidRDefault="00C41467" w:rsidP="003D51F9">
      <w:pPr>
        <w:spacing w:before="120" w:after="360" w:line="240" w:lineRule="auto"/>
        <w:ind w:left="180" w:right="-72"/>
        <w:rPr>
          <w:rFonts w:ascii="Arial Narrow" w:hAnsi="Arial Narrow" w:cs="Arial"/>
        </w:rPr>
      </w:pPr>
      <w:r w:rsidRPr="007B0EA9">
        <w:rPr>
          <w:rFonts w:ascii="Arial Narrow" w:hAnsi="Arial Narrow" w:cs="Arial"/>
          <w:smallCaps/>
        </w:rPr>
        <w:t>Eastern Michigan University</w:t>
      </w:r>
      <w:r w:rsidRPr="007B0EA9">
        <w:rPr>
          <w:rFonts w:ascii="Arial Narrow" w:hAnsi="Arial Narrow" w:cs="Arial"/>
        </w:rPr>
        <w:t xml:space="preserve"> </w:t>
      </w:r>
    </w:p>
    <w:p w14:paraId="1F008877" w14:textId="77777777" w:rsidR="00C41467" w:rsidRPr="009176FC" w:rsidRDefault="00C41467" w:rsidP="003D51F9">
      <w:pPr>
        <w:spacing w:before="280" w:after="120" w:line="240" w:lineRule="auto"/>
        <w:ind w:left="180"/>
        <w:rPr>
          <w:rFonts w:ascii="Arial" w:hAnsi="Arial" w:cs="Arial"/>
          <w:b/>
          <w:bCs/>
          <w:caps/>
        </w:rPr>
      </w:pPr>
      <w:r w:rsidRPr="009176FC">
        <w:rPr>
          <w:rFonts w:ascii="Arial" w:hAnsi="Arial" w:cs="Arial"/>
          <w:b/>
          <w:bCs/>
          <w:smallCaps/>
        </w:rPr>
        <w:t>Bachelor of Science</w:t>
      </w:r>
      <w:r w:rsidRPr="009176FC">
        <w:rPr>
          <w:rFonts w:ascii="Arial" w:hAnsi="Arial" w:cs="Arial"/>
          <w:b/>
          <w:bCs/>
          <w:caps/>
        </w:rPr>
        <w:t xml:space="preserve"> </w:t>
      </w:r>
    </w:p>
    <w:p w14:paraId="727FF619" w14:textId="77777777" w:rsidR="00C41467" w:rsidRDefault="00C41467" w:rsidP="00EC5B3B">
      <w:pPr>
        <w:spacing w:before="60" w:after="60" w:line="240" w:lineRule="auto"/>
        <w:ind w:left="187"/>
        <w:rPr>
          <w:rFonts w:ascii="Arial Narrow" w:hAnsi="Arial Narrow" w:cs="Arial"/>
          <w:bCs/>
          <w:spacing w:val="4"/>
          <w:sz w:val="20"/>
          <w:szCs w:val="20"/>
        </w:rPr>
      </w:pPr>
      <w:r w:rsidRPr="00EA6D0D">
        <w:rPr>
          <w:rFonts w:ascii="Arial Narrow" w:hAnsi="Arial Narrow" w:cs="Arial"/>
          <w:bCs/>
          <w:spacing w:val="4"/>
          <w:sz w:val="20"/>
          <w:szCs w:val="20"/>
        </w:rPr>
        <w:t xml:space="preserve">Individualized Studies </w:t>
      </w:r>
    </w:p>
    <w:p w14:paraId="3211181E" w14:textId="77777777" w:rsidR="00C41467" w:rsidRPr="007B0EA9" w:rsidRDefault="00C41467" w:rsidP="003D51F9">
      <w:pPr>
        <w:spacing w:before="60" w:after="60"/>
        <w:ind w:left="180"/>
        <w:rPr>
          <w:rFonts w:ascii="Arial Narrow" w:hAnsi="Arial Narrow" w:cs="Arial"/>
          <w:bCs/>
          <w:spacing w:val="4"/>
          <w:sz w:val="16"/>
          <w:szCs w:val="16"/>
        </w:rPr>
      </w:pPr>
      <w:r w:rsidRPr="007B0EA9">
        <w:rPr>
          <w:rFonts w:ascii="Arial Narrow" w:hAnsi="Arial Narrow" w:cs="Arial"/>
          <w:bCs/>
          <w:spacing w:val="4"/>
          <w:sz w:val="16"/>
          <w:szCs w:val="16"/>
        </w:rPr>
        <w:t>[Communication, Marketing</w:t>
      </w:r>
      <w:r>
        <w:rPr>
          <w:rFonts w:ascii="Arial Narrow" w:hAnsi="Arial Narrow" w:cs="Arial"/>
          <w:bCs/>
          <w:spacing w:val="4"/>
          <w:sz w:val="16"/>
          <w:szCs w:val="16"/>
        </w:rPr>
        <w:t>,</w:t>
      </w:r>
      <w:r w:rsidRPr="007B0EA9">
        <w:rPr>
          <w:rFonts w:ascii="Arial Narrow" w:hAnsi="Arial Narrow" w:cs="Arial"/>
          <w:bCs/>
          <w:spacing w:val="4"/>
          <w:sz w:val="16"/>
          <w:szCs w:val="16"/>
        </w:rPr>
        <w:t xml:space="preserve"> Humanities]</w:t>
      </w:r>
    </w:p>
    <w:p w14:paraId="6C98A91E" w14:textId="54D6F444" w:rsidR="00C41467" w:rsidRPr="00C41467" w:rsidRDefault="00C41467" w:rsidP="003D51F9">
      <w:pPr>
        <w:spacing w:before="120" w:after="0" w:line="240" w:lineRule="auto"/>
        <w:ind w:left="180" w:right="72"/>
        <w:jc w:val="both"/>
        <w:rPr>
          <w:rFonts w:ascii="Arial" w:hAnsi="Arial" w:cs="Arial"/>
          <w:b/>
          <w:bCs/>
          <w:smallCaps/>
          <w:spacing w:val="2"/>
          <w:sz w:val="24"/>
          <w:szCs w:val="24"/>
        </w:rPr>
      </w:pPr>
      <w:r w:rsidRPr="007B0EA9">
        <w:rPr>
          <w:rFonts w:ascii="Arial Narrow" w:hAnsi="Arial Narrow" w:cs="Arial"/>
          <w:smallCaps/>
        </w:rPr>
        <w:t>Eastern Michigan University</w:t>
      </w:r>
    </w:p>
    <w:sectPr w:rsidR="00C41467" w:rsidRPr="00C41467" w:rsidSect="004C7807">
      <w:footerReference w:type="default" r:id="rId10"/>
      <w:pgSz w:w="12240" w:h="20160" w:code="5"/>
      <w:pgMar w:top="540" w:right="630" w:bottom="81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A282B" w14:textId="77777777" w:rsidR="004C7807" w:rsidRDefault="004C7807" w:rsidP="004009C2">
      <w:pPr>
        <w:spacing w:after="0" w:line="240" w:lineRule="auto"/>
      </w:pPr>
      <w:r>
        <w:separator/>
      </w:r>
    </w:p>
  </w:endnote>
  <w:endnote w:type="continuationSeparator" w:id="0">
    <w:p w14:paraId="38038A0E" w14:textId="77777777" w:rsidR="004C7807" w:rsidRDefault="004C7807" w:rsidP="0040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18"/>
        <w:szCs w:val="18"/>
      </w:rPr>
      <w:id w:val="-1792049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CDC33" w14:textId="18673639" w:rsidR="004009C2" w:rsidRPr="004009C2" w:rsidRDefault="004009C2" w:rsidP="004009C2">
        <w:pPr>
          <w:pStyle w:val="Footer"/>
          <w:jc w:val="right"/>
          <w:rPr>
            <w:rFonts w:ascii="Arial Narrow" w:hAnsi="Arial Narrow"/>
            <w:sz w:val="18"/>
            <w:szCs w:val="18"/>
          </w:rPr>
        </w:pPr>
        <w:r w:rsidRPr="004009C2">
          <w:rPr>
            <w:rFonts w:ascii="Arial Narrow" w:hAnsi="Arial Narrow"/>
            <w:sz w:val="18"/>
            <w:szCs w:val="18"/>
          </w:rPr>
          <w:t xml:space="preserve">Page | </w:t>
        </w:r>
        <w:r w:rsidRPr="004009C2">
          <w:rPr>
            <w:rFonts w:ascii="Arial Narrow" w:hAnsi="Arial Narrow"/>
            <w:sz w:val="18"/>
            <w:szCs w:val="18"/>
          </w:rPr>
          <w:fldChar w:fldCharType="begin"/>
        </w:r>
        <w:r w:rsidRPr="004009C2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Pr="004009C2">
          <w:rPr>
            <w:rFonts w:ascii="Arial Narrow" w:hAnsi="Arial Narrow"/>
            <w:sz w:val="18"/>
            <w:szCs w:val="18"/>
          </w:rPr>
          <w:fldChar w:fldCharType="separate"/>
        </w:r>
        <w:r w:rsidRPr="004009C2">
          <w:rPr>
            <w:rFonts w:ascii="Arial Narrow" w:hAnsi="Arial Narrow"/>
            <w:noProof/>
            <w:sz w:val="18"/>
            <w:szCs w:val="18"/>
          </w:rPr>
          <w:t>2</w:t>
        </w:r>
        <w:r w:rsidRPr="004009C2">
          <w:rPr>
            <w:rFonts w:ascii="Arial Narrow" w:hAnsi="Arial Narrow"/>
            <w:noProof/>
            <w:sz w:val="18"/>
            <w:szCs w:val="18"/>
          </w:rPr>
          <w:fldChar w:fldCharType="end"/>
        </w:r>
      </w:p>
    </w:sdtContent>
  </w:sdt>
  <w:p w14:paraId="2CE67F27" w14:textId="77777777" w:rsidR="004009C2" w:rsidRPr="004009C2" w:rsidRDefault="004009C2" w:rsidP="004009C2">
    <w:pPr>
      <w:pStyle w:val="Footer"/>
      <w:jc w:val="right"/>
      <w:rPr>
        <w:rFonts w:ascii="Arial Narrow" w:hAnsi="Arial Narr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6C4F5" w14:textId="77777777" w:rsidR="004C7807" w:rsidRDefault="004C7807" w:rsidP="004009C2">
      <w:pPr>
        <w:spacing w:after="0" w:line="240" w:lineRule="auto"/>
      </w:pPr>
      <w:r>
        <w:separator/>
      </w:r>
    </w:p>
  </w:footnote>
  <w:footnote w:type="continuationSeparator" w:id="0">
    <w:p w14:paraId="16BE2E58" w14:textId="77777777" w:rsidR="004C7807" w:rsidRDefault="004C7807" w:rsidP="0040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0CE4"/>
    <w:multiLevelType w:val="hybridMultilevel"/>
    <w:tmpl w:val="5D1C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2D5"/>
    <w:multiLevelType w:val="hybridMultilevel"/>
    <w:tmpl w:val="FCFAB0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30F7"/>
    <w:multiLevelType w:val="hybridMultilevel"/>
    <w:tmpl w:val="6056606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483E472A"/>
    <w:multiLevelType w:val="hybridMultilevel"/>
    <w:tmpl w:val="BC6E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93B27"/>
    <w:multiLevelType w:val="hybridMultilevel"/>
    <w:tmpl w:val="F80C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3F5"/>
    <w:multiLevelType w:val="hybridMultilevel"/>
    <w:tmpl w:val="56F8E068"/>
    <w:lvl w:ilvl="0" w:tplc="9924A0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B76F96"/>
    <w:multiLevelType w:val="hybridMultilevel"/>
    <w:tmpl w:val="1728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3772">
    <w:abstractNumId w:val="1"/>
  </w:num>
  <w:num w:numId="2" w16cid:durableId="1230193653">
    <w:abstractNumId w:val="4"/>
  </w:num>
  <w:num w:numId="3" w16cid:durableId="1876117806">
    <w:abstractNumId w:val="0"/>
  </w:num>
  <w:num w:numId="4" w16cid:durableId="903026314">
    <w:abstractNumId w:val="6"/>
  </w:num>
  <w:num w:numId="5" w16cid:durableId="73282615">
    <w:abstractNumId w:val="3"/>
  </w:num>
  <w:num w:numId="6" w16cid:durableId="1305501906">
    <w:abstractNumId w:val="5"/>
  </w:num>
  <w:num w:numId="7" w16cid:durableId="118162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B2"/>
    <w:rsid w:val="00073635"/>
    <w:rsid w:val="000C0807"/>
    <w:rsid w:val="001C0A03"/>
    <w:rsid w:val="0028211C"/>
    <w:rsid w:val="002D0418"/>
    <w:rsid w:val="003D51F9"/>
    <w:rsid w:val="004009C2"/>
    <w:rsid w:val="004C7807"/>
    <w:rsid w:val="005D20B2"/>
    <w:rsid w:val="00633DB2"/>
    <w:rsid w:val="006A0EB7"/>
    <w:rsid w:val="00784E3F"/>
    <w:rsid w:val="007D2D65"/>
    <w:rsid w:val="008C2AE2"/>
    <w:rsid w:val="0090491B"/>
    <w:rsid w:val="009558B8"/>
    <w:rsid w:val="00993521"/>
    <w:rsid w:val="00AE6069"/>
    <w:rsid w:val="00AF00F7"/>
    <w:rsid w:val="00C41467"/>
    <w:rsid w:val="00C61C0E"/>
    <w:rsid w:val="00C739F0"/>
    <w:rsid w:val="00CE67D8"/>
    <w:rsid w:val="00DA03D1"/>
    <w:rsid w:val="00E041F4"/>
    <w:rsid w:val="00EA24D6"/>
    <w:rsid w:val="00EC5B3B"/>
    <w:rsid w:val="00FE499C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DD2"/>
  <w15:chartTrackingRefBased/>
  <w15:docId w15:val="{2EDF8B1A-3C4C-4B2C-B52B-B5A3D5F6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B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1C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9C2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9C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berprat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pratt24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05FC-C805-457D-9E22-F397E621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809</Words>
  <Characters>5462</Characters>
  <Application>Microsoft Office Word</Application>
  <DocSecurity>0</DocSecurity>
  <Lines>88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PRATT</dc:creator>
  <cp:keywords/>
  <dc:description/>
  <cp:lastModifiedBy>AMBER PRATT</cp:lastModifiedBy>
  <cp:revision>7</cp:revision>
  <dcterms:created xsi:type="dcterms:W3CDTF">2024-01-26T01:43:00Z</dcterms:created>
  <dcterms:modified xsi:type="dcterms:W3CDTF">2024-03-28T02:02:00Z</dcterms:modified>
</cp:coreProperties>
</file>