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RD Jáchymov Fibichova 733</w:t>
      </w:r>
    </w:p>
    <w:p>
      <w:pPr>
        <w:jc w:val="center"/>
      </w:pPr>
      <w:r>
        <w:rPr>
          <w:i/>
          <w:color w:val="555555"/>
          <w:sz w:val="28"/>
        </w:rPr>
        <w:t>Otázky pro vyřešení s projektanty před zahájením realizace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Investor</w:t>
            </w:r>
          </w:p>
        </w:tc>
        <w:tc>
          <w:tcPr>
            <w:tcW w:type="dxa" w:w="4986"/>
            <w:vAlign w:val="center"/>
          </w:tcPr>
          <w:p>
            <w:r>
              <w:t>Mgr. Jindřich Volný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Zhotovitel</w:t>
            </w:r>
          </w:p>
        </w:tc>
        <w:tc>
          <w:tcPr>
            <w:tcW w:type="dxa" w:w="4986"/>
            <w:vAlign w:val="center"/>
          </w:tcPr>
          <w:p>
            <w:r>
              <w:t>Karel Šmíd, smid.karell@gmail.com, +420 608 930 914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Rozpočtář</w:t>
            </w:r>
          </w:p>
        </w:tc>
        <w:tc>
          <w:tcPr>
            <w:tcW w:type="dxa" w:w="4986"/>
            <w:vAlign w:val="center"/>
          </w:tcPr>
          <w:p>
            <w:r>
              <w:t>Aleksandr Pro (STAVAGENT)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986"/>
            <w:vAlign w:val="center"/>
          </w:tcPr>
          <w:p>
            <w:r>
              <w:t>18. 5. 2026</w:t>
            </w:r>
          </w:p>
        </w:tc>
      </w:tr>
    </w:tbl>
    <w:p/>
    <w:p>
      <w:r>
        <w:t>Stavba je rozdělena do dvou stavebních akcí:</w:t>
        <w:br/>
        <w:t xml:space="preserve">  • 260219 Řadový rodinný dům Fibichova 733 — rekonstrukce + nástavba 3.NP</w:t>
        <w:br/>
        <w:t xml:space="preserve">  • 260217 Zahradní sklad + parkovací stání</w:t>
      </w:r>
    </w:p>
    <w:p>
      <w:r/>
      <w:r>
        <w:t>Tento dokument obsahuje 20 otázek (4 plně vyřešené: Q2, Q4, Q18, Q20 + 1 částečně vyřešená: Q5) + 1 nová Q21 (plot dřevěný — výchozí pracovní předpoklad: mimo scope), které je třeba vyřešit s projektanty před cenovou kalkulací konkrétními řemesly a před zahájením realizace.</w:t>
        <w:br/>
        <w:br/>
        <w:t>Každá otázka má uvedeno: kdo má odpovědět, co je třeba zjistit, jaký předpoklad jsme prozatím použili pro výpočet, a jak odpověď ovlivní rozpočet.</w:t>
      </w:r>
    </w:p>
    <w:p/>
    <w:p>
      <w:r>
        <w:rPr>
          <w:b/>
        </w:rPr>
        <w:t>Legenda důležitosti: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FFCDD2"/>
          </w:tcPr>
          <w:p>
            <w:pPr>
              <w:jc w:val="center"/>
            </w:pPr>
            <w:r>
              <w:rPr>
                <w:b/>
                <w:sz w:val="16"/>
              </w:rPr>
              <w:t>URGENTNÍ</w:t>
            </w:r>
          </w:p>
        </w:tc>
        <w:tc>
          <w:tcPr>
            <w:tcW w:type="dxa" w:w="1994"/>
            <w:shd w:fill="FFE0B2"/>
          </w:tcPr>
          <w:p>
            <w:pPr>
              <w:jc w:val="center"/>
            </w:pPr>
            <w:r>
              <w:rPr>
                <w:b/>
                <w:sz w:val="16"/>
              </w:rPr>
              <w:t>DŮLEŽITÉ</w:t>
            </w:r>
          </w:p>
        </w:tc>
        <w:tc>
          <w:tcPr>
            <w:tcW w:type="dxa" w:w="1994"/>
            <w:shd w:fill="FFF9C4"/>
          </w:tcPr>
          <w:p>
            <w:pPr>
              <w:jc w:val="center"/>
            </w:pPr>
            <w:r>
              <w:rPr>
                <w:b/>
                <w:sz w:val="16"/>
              </w:rPr>
              <w:t>STŘEDNĚ DŮLEŽITÉ</w:t>
            </w:r>
          </w:p>
        </w:tc>
        <w:tc>
          <w:tcPr>
            <w:tcW w:type="dxa" w:w="1994"/>
            <w:shd w:fill="C8E6C9"/>
          </w:tcPr>
          <w:p>
            <w:pPr>
              <w:jc w:val="center"/>
            </w:pPr>
            <w:r>
              <w:rPr>
                <w:b/>
                <w:sz w:val="16"/>
              </w:rPr>
              <w:t>MÉNĚ URGENTNÍ</w:t>
            </w:r>
          </w:p>
        </w:tc>
        <w:tc>
          <w:tcPr>
            <w:tcW w:type="dxa" w:w="1994"/>
            <w:shd w:fill="E0E0E0"/>
          </w:tcPr>
          <w:p>
            <w:pPr>
              <w:jc w:val="center"/>
            </w:pPr>
            <w:r>
              <w:rPr>
                <w:b/>
                <w:sz w:val="16"/>
              </w:rPr>
              <w:t>INFORMATIVNÍ</w:t>
            </w:r>
          </w:p>
        </w:tc>
      </w:tr>
    </w:tbl>
    <w:p>
      <w:r>
        <w:br w:type="page"/>
      </w:r>
    </w:p>
    <w:p>
      <w:pPr>
        <w:pStyle w:val="Heading1"/>
      </w:pPr>
      <w:r>
        <w:t>Souhrnná tabulka otázek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67"/>
        <w:gridCol w:w="3118"/>
        <w:gridCol w:w="4252"/>
        <w:gridCol w:w="1701"/>
      </w:tblGrid>
      <w:tr>
        <w:tc>
          <w:tcPr>
            <w:tcW w:type="dxa" w:w="2493"/>
            <w:shd w:fill="1F3A5F"/>
          </w:tcPr>
          <w:p>
            <w:r>
              <w:rPr>
                <w:b/>
                <w:color w:val="FFFFFF"/>
              </w:rPr>
              <w:t>č.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</w:rPr>
              <w:t>Kdo má odpovědět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</w:rPr>
              <w:t>Krátké shrnutí</w:t>
            </w:r>
          </w:p>
        </w:tc>
        <w:tc>
          <w:tcPr>
            <w:tcW w:type="dxa" w:w="2493"/>
            <w:shd w:fill="1F3A5F"/>
          </w:tcPr>
          <w:p>
            <w:r>
              <w:rPr>
                <w:b/>
                <w:color w:val="FFFFFF"/>
              </w:rPr>
              <w:t>Důležitost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Investor Mgr. Jindřich Volný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Vybrat rozsah rozpočtu — agregovaný / položkový / hybrid</w:t>
            </w:r>
          </w:p>
        </w:tc>
        <w:tc>
          <w:tcPr>
            <w:tcW w:type="dxa" w:w="2493"/>
            <w:shd w:fill="FFCDD2"/>
            <w:vAlign w:val="center"/>
          </w:tcPr>
          <w:p>
            <w:r>
              <w:rPr>
                <w:sz w:val="18"/>
              </w:rPr>
              <w:t>URGENTNÍ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Investor Volný + Architekt SMASH (Ing. arch. Smolka, ČKA 05394)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Parkovací stání u Dvořákovy — kam patří?</w:t>
            </w:r>
          </w:p>
        </w:tc>
        <w:tc>
          <w:tcPr>
            <w:tcW w:type="dxa" w:w="2493"/>
            <w:shd w:fill="FFE0B2"/>
            <w:vAlign w:val="center"/>
          </w:tcPr>
          <w:p>
            <w:r>
              <w:t>✅ RESOLVED — parking součást 260217 (per gate-2)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Architekt SMASH (Ing. arch. Marek Smolka)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Chybí výkresy ve výrobním stupni (DPS)</w:t>
            </w:r>
          </w:p>
        </w:tc>
        <w:tc>
          <w:tcPr>
            <w:tcW w:type="dxa" w:w="2493"/>
            <w:shd w:fill="FFE0B2"/>
            <w:vAlign w:val="center"/>
          </w:tcPr>
          <w:p>
            <w:r>
              <w:rPr>
                <w:sz w:val="18"/>
              </w:rPr>
              <w:t>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Architekt SMASH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Skladby podlah — přesné vrstvy a výrobce  [RESOLVED 2026-05-18]</w:t>
            </w:r>
          </w:p>
        </w:tc>
        <w:tc>
          <w:tcPr>
            <w:tcW w:type="dxa" w:w="2493"/>
            <w:shd w:fill="E0E0E0"/>
            <w:vAlign w:val="center"/>
          </w:tcPr>
          <w:p>
            <w:r>
              <w:rPr>
                <w:sz w:val="18"/>
              </w:rPr>
              <w:t>INFORMATIVNÍ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Architekt SMASH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Výpisy oken, dveří, klempířiny, zámečnictví, truhlářství  [PARTIALLY RESOLVED 2026-05-18]</w:t>
            </w:r>
          </w:p>
        </w:tc>
        <w:tc>
          <w:tcPr>
            <w:tcW w:type="dxa" w:w="2493"/>
            <w:shd w:fill="FFF9C4"/>
            <w:vAlign w:val="center"/>
          </w:tcPr>
          <w:p>
            <w:r>
              <w:rPr>
                <w:sz w:val="18"/>
              </w:rPr>
              <w:t>STŘEDNĚ 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Investor Volný (rozhodnutí o konkrétních výrobcích a kapacitách)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Detail vytápění — kamna, kotel, krb, tepelné čerpadlo</w:t>
            </w:r>
          </w:p>
        </w:tc>
        <w:tc>
          <w:tcPr>
            <w:tcW w:type="dxa" w:w="2493"/>
            <w:shd w:fill="FFE0B2"/>
            <w:vAlign w:val="center"/>
          </w:tcPr>
          <w:p>
            <w:r>
              <w:rPr>
                <w:sz w:val="18"/>
              </w:rPr>
              <w:t>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Elektroprojektant + Investor Volný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Rozsah elektroinstalace — počty zásuvek, svítidel, příprava FVE</w:t>
            </w:r>
          </w:p>
        </w:tc>
        <w:tc>
          <w:tcPr>
            <w:tcW w:type="dxa" w:w="2493"/>
            <w:shd w:fill="FFE0B2"/>
            <w:vAlign w:val="center"/>
          </w:tcPr>
          <w:p>
            <w:r>
              <w:rPr>
                <w:sz w:val="18"/>
              </w:rPr>
              <w:t>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Statik TeAnau (Ing. Jan Tvardík, ČKAIT 0012219)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Bilance výztuže ŽB konstrukcí — kg/m³ pro každý prvek</w:t>
            </w:r>
          </w:p>
        </w:tc>
        <w:tc>
          <w:tcPr>
            <w:tcW w:type="dxa" w:w="2493"/>
            <w:shd w:fill="FFF9C4"/>
            <w:vAlign w:val="center"/>
          </w:tcPr>
          <w:p>
            <w:r>
              <w:rPr>
                <w:sz w:val="18"/>
              </w:rPr>
              <w:t>STŘEDNĚ 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Informativní — Karel rozhodne sám podle praxe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Bourací práce — přesné objemy klenby, podlah, krovu</w:t>
            </w:r>
          </w:p>
        </w:tc>
        <w:tc>
          <w:tcPr>
            <w:tcW w:type="dxa" w:w="2493"/>
            <w:shd w:fill="FFF9C4"/>
            <w:vAlign w:val="center"/>
          </w:tcPr>
          <w:p>
            <w:r>
              <w:rPr>
                <w:sz w:val="18"/>
              </w:rPr>
              <w:t>STŘEDNĚ 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Karel sám (organizační — neblokuje rozpočet)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Zařízení staveniště — umístění, zábory ulice Fibichova</w:t>
            </w:r>
          </w:p>
        </w:tc>
        <w:tc>
          <w:tcPr>
            <w:tcW w:type="dxa" w:w="2493"/>
            <w:shd w:fill="C8E6C9"/>
            <w:vAlign w:val="center"/>
          </w:tcPr>
          <w:p>
            <w:r>
              <w:rPr>
                <w:sz w:val="18"/>
              </w:rPr>
              <w:t>MÉNĚ URGENTNÍ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Informativní — Karel/Aleksandr rozhodne při finalizaci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Lokální cenová hladina Karlovarský kraj</w:t>
            </w:r>
          </w:p>
        </w:tc>
        <w:tc>
          <w:tcPr>
            <w:tcW w:type="dxa" w:w="2493"/>
            <w:shd w:fill="C8E6C9"/>
            <w:vAlign w:val="center"/>
          </w:tcPr>
          <w:p>
            <w:r>
              <w:rPr>
                <w:sz w:val="18"/>
              </w:rPr>
              <w:t>MÉNĚ URGENTNÍ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Informativní — sledovat průběh, neblokuje rozpočet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Status žádosti o stavební povolení</w:t>
            </w:r>
          </w:p>
        </w:tc>
        <w:tc>
          <w:tcPr>
            <w:tcW w:type="dxa" w:w="2493"/>
            <w:shd w:fill="E0E0E0"/>
            <w:vAlign w:val="center"/>
          </w:tcPr>
          <w:p>
            <w:r>
              <w:rPr>
                <w:sz w:val="18"/>
              </w:rPr>
              <w:t>INFORMATIVNÍ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Architekt SMASH (Ing. arch. Marek Smolka)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Sklad + parkování — chybí řezy, pohledy, návrhové půdorysy</w:t>
            </w:r>
          </w:p>
        </w:tc>
        <w:tc>
          <w:tcPr>
            <w:tcW w:type="dxa" w:w="2493"/>
            <w:shd w:fill="FFF9C4"/>
            <w:vAlign w:val="center"/>
          </w:tcPr>
          <w:p>
            <w:r>
              <w:rPr>
                <w:sz w:val="18"/>
              </w:rPr>
              <w:t>STŘEDNĚ 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Statik TeAnau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Statický výpočet D.2.2 — pouze pro dům, nebo i sklad?</w:t>
            </w:r>
          </w:p>
        </w:tc>
        <w:tc>
          <w:tcPr>
            <w:tcW w:type="dxa" w:w="2493"/>
            <w:shd w:fill="FFF9C4"/>
            <w:vAlign w:val="center"/>
          </w:tcPr>
          <w:p>
            <w:r>
              <w:rPr>
                <w:sz w:val="18"/>
              </w:rPr>
              <w:t>STŘEDNĚ 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Informativní — Karel (drobnost, neblokuje)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C.01 Situace širších vztahů — dvě paralelní verze názvu</w:t>
            </w:r>
          </w:p>
        </w:tc>
        <w:tc>
          <w:tcPr>
            <w:tcW w:type="dxa" w:w="2493"/>
            <w:shd w:fill="C8E6C9"/>
            <w:vAlign w:val="center"/>
          </w:tcPr>
          <w:p>
            <w:r>
              <w:rPr>
                <w:sz w:val="18"/>
              </w:rPr>
              <w:t>MÉNĚ URGENTNÍ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Informativní pro Karla (interní záznam, neoznamovat projektantům)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Interní: dům/sklad statika TZ byly v dokumentaci vyměněny — již opraveno</w:t>
            </w:r>
          </w:p>
        </w:tc>
        <w:tc>
          <w:tcPr>
            <w:tcW w:type="dxa" w:w="2493"/>
            <w:shd w:fill="E0E0E0"/>
            <w:vAlign w:val="center"/>
          </w:tcPr>
          <w:p>
            <w:r>
              <w:rPr>
                <w:sz w:val="18"/>
              </w:rPr>
              <w:t>INFORMATIVNÍ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Statik TeAnau (drobná terminologická korekce)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Sloupky krovu — terminologie „jakl“ / „jekl“ vs. RHS/SHS</w:t>
            </w:r>
          </w:p>
        </w:tc>
        <w:tc>
          <w:tcPr>
            <w:tcW w:type="dxa" w:w="2493"/>
            <w:shd w:fill="C8E6C9"/>
            <w:vAlign w:val="center"/>
          </w:tcPr>
          <w:p>
            <w:r>
              <w:rPr>
                <w:sz w:val="18"/>
              </w:rPr>
              <w:t>MÉNĚ URGENTNÍ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Informativní (vyřešeno automaticky z DXF)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Sklad geometrie — řešeno z DXF výkresů</w:t>
            </w:r>
          </w:p>
        </w:tc>
        <w:tc>
          <w:tcPr>
            <w:tcW w:type="dxa" w:w="2493"/>
            <w:shd w:fill="E0E0E0"/>
            <w:vAlign w:val="center"/>
          </w:tcPr>
          <w:p>
            <w:r>
              <w:rPr>
                <w:sz w:val="18"/>
              </w:rPr>
              <w:t>INFORMATIVNÍ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Statik TeAnau s.r.o. (Tvardík, Bendík)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Strop S09 — „košický plech“ vs „trapéz 40S/160“ (terminologický rozpor)</w:t>
            </w:r>
          </w:p>
        </w:tc>
        <w:tc>
          <w:tcPr>
            <w:tcW w:type="dxa" w:w="2493"/>
            <w:shd w:fill="FFF9C4"/>
            <w:vAlign w:val="center"/>
          </w:tcPr>
          <w:p>
            <w:r>
              <w:rPr>
                <w:sz w:val="18"/>
              </w:rPr>
              <w:t>STŘEDNĚ DŮLEŽITÉ</w:t>
            </w:r>
          </w:p>
        </w:tc>
      </w:tr>
      <w:tr>
        <w:tc>
          <w:tcPr>
            <w:tcW w:type="dxa" w:w="2493"/>
            <w:vAlign w:val="cente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Investor Volný + Karel (rozhodnutí o produkčním ověření)</w:t>
            </w:r>
          </w:p>
        </w:tc>
        <w:tc>
          <w:tcPr>
            <w:tcW w:type="dxa" w:w="2493"/>
            <w:vAlign w:val="center"/>
          </w:tcPr>
          <w:p>
            <w:r>
              <w:rPr>
                <w:sz w:val="18"/>
              </w:rPr>
              <w:t>Verifikace ÚRS kódů — production lookup před cenotvorbou</w:t>
            </w:r>
          </w:p>
        </w:tc>
        <w:tc>
          <w:tcPr>
            <w:tcW w:type="dxa" w:w="2493"/>
            <w:shd w:fill="FFF9C4"/>
            <w:vAlign w:val="center"/>
          </w:tcPr>
          <w:p>
            <w:r>
              <w:t>✅ RESOLVED — Q20 závěr přijat</w:t>
            </w:r>
          </w:p>
        </w:tc>
      </w:tr>
      <w:tr>
        <w:tc>
          <w:tcPr>
            <w:tcW w:type="dxa" w:w="567"/>
          </w:tcPr>
          <w:p>
            <w:r>
              <w:t>21</w:t>
            </w:r>
          </w:p>
        </w:tc>
        <w:tc>
          <w:tcPr>
            <w:tcW w:type="dxa" w:w="3118"/>
          </w:tcPr>
          <w:p>
            <w:r>
              <w:t>Plot dřevěný (133 INSERTs v DXF) — v scope?</w:t>
            </w:r>
          </w:p>
        </w:tc>
        <w:tc>
          <w:tcPr>
            <w:tcW w:type="dxa" w:w="4252"/>
          </w:tcPr>
          <w:p>
            <w:r>
              <w:t>Investor (za Karla)</w:t>
            </w:r>
          </w:p>
        </w:tc>
        <w:tc>
          <w:tcPr>
            <w:tcW w:type="dxa" w:w="1701"/>
          </w:tcPr>
          <w:p>
            <w:r>
              <w:t>ℹ️ WORKING ASSUMPTION: out-of-scope (per gate-2)</w:t>
            </w:r>
          </w:p>
        </w:tc>
      </w:tr>
    </w:tbl>
    <w:p>
      <w:r>
        <w:br w:type="page"/>
      </w:r>
    </w:p>
    <w:p>
      <w:pPr>
        <w:pStyle w:val="Heading1"/>
      </w:pPr>
      <w:r>
        <w:t>Detailní popis otázek</w:t>
      </w:r>
    </w:p>
    <w:p>
      <w:pPr>
        <w:pStyle w:val="Heading2"/>
      </w:pPr>
      <w:r>
        <w:t>Otázka č. 1:  Vybrat rozsah rozpočtu — agregovaný / položkový / hybrid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Investor Mgr. Jindřich Volný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CDD2"/>
          </w:tcPr>
          <w:p>
            <w:r>
              <w:rPr>
                <w:b/>
              </w:rPr>
              <w:t>URGENTNÍ</w:t>
            </w:r>
          </w:p>
        </w:tc>
      </w:tr>
    </w:tbl>
    <w:p>
      <w:r>
        <w:rPr>
          <w:b/>
        </w:rPr>
        <w:t>O co jde:</w:t>
      </w:r>
    </w:p>
    <w:p>
      <w:r>
        <w:t>Pan Volný v emailu zmínil, že rozpočtář by mu mohl udělat „nějaký agregovaný“ rozpočet ze stavebního povolení. Před tím, než dokončíme cenovou nabídku, potřebujeme jednoznačné rozhodnutí, kterou variantu rozsahu si vybírá:</w:t>
        <w:br/>
        <w:t xml:space="preserve">  • Varianta A — agregovaný (souhrny po kapitolách, cca 30 řádků), nejlevnější</w:t>
        <w:br/>
        <w:t xml:space="preserve">  • Varianta B — položkový (každá položka samostatně, cca 187 řádků), nejdražší</w:t>
        <w:br/>
        <w:t xml:space="preserve">  • Varianta C — hybrid (HSV položkově, PSV a TZB agregovaně, kompromis)</w:t>
      </w:r>
    </w:p>
    <w:p>
      <w:r>
        <w:rPr>
          <w:b/>
        </w:rPr>
        <w:t>Co je třeba:</w:t>
      </w:r>
    </w:p>
    <w:p>
      <w:r>
        <w:t>Karle, prosím přepošli toto Volnému s žádostí o vybrání jedné varianty. Bez potvrzení nemůžeme dokončit cenovou nabídku.</w:t>
      </w:r>
    </w:p>
    <w:p>
      <w:r>
        <w:rPr>
          <w:b/>
        </w:rPr>
        <w:t>Co prozatím máme (předpoklad pro výpočet):</w:t>
      </w:r>
    </w:p>
    <w:p>
      <w:r>
        <w:t>Momentálně rozpočet máme připravený ve všech 3 variantách (Excel s listy Var_A_Agregovany, Var_C_Hybrid, Var_B_Polozkovy). Po výběru jen vyplníme jednotkové ceny pro vybranou variantu.</w:t>
      </w:r>
    </w:p>
    <w:p>
      <w:r>
        <w:rPr>
          <w:b/>
        </w:rPr>
        <w:t>Vliv na rozpočet:</w:t>
      </w:r>
    </w:p>
    <w:p>
      <w:r>
        <w:t>Blokuje finalizaci cenové nabídky. Bez výběru nelze pokračovat.</w:t>
      </w:r>
    </w:p>
    <w:p/>
    <w:p>
      <w:pPr>
        <w:pStyle w:val="Heading2"/>
      </w:pPr>
      <w:r>
        <w:t>Otázka č. 2:  Parkovací stání u Dvořákovy — kam patří?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Investor Volný + Architekt SMASH (Ing. arch. Smolka, ČKA 05394)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E0B2"/>
          </w:tcPr>
          <w:p>
            <w:r>
              <w:rPr>
                <w:b/>
              </w:rPr>
              <w:t>DŮLEŽITÉ</w:t>
            </w:r>
          </w:p>
        </w:tc>
      </w:tr>
    </w:tbl>
    <w:p>
      <w:r>
        <w:rPr>
          <w:b/>
        </w:rPr>
        <w:t>O co jde:</w:t>
      </w:r>
    </w:p>
    <w:p>
      <w:r>
        <w:t>Souhrnná technická zpráva (kap. m.5) uvádí samostatně povolovanou akci „parkovacích stání a vjezdu na pozemek ze severní strany z ulice Dvořákova“. Rozhodnutí o vjezdu vydáno 17. 9. 2025, spis 0003300/25/Pne. Ale není jasné, zda samotná parkovací stání jsou součástí stavební akce 260217 (sklad + parking), nebo zda jsou třetím samostatným stavebním objektem.</w:t>
      </w:r>
    </w:p>
    <w:p>
      <w:r>
        <w:rPr>
          <w:b/>
        </w:rPr>
        <w:t>Co je třeba:</w:t>
      </w:r>
    </w:p>
    <w:p>
      <w:r>
        <w:t>Karle, prosím ověř u Bc. Jiřího Šmída nebo přímo u SMASHE, jak jsou parkovací stání vedena. Pokud jsou součástí 260217, zůstávají v jednom rozpočtu se skladem. Pokud jsou samostatný objekt, budou v rozpočtu odděleny.</w:t>
      </w:r>
    </w:p>
    <w:p>
      <w:r>
        <w:rPr>
          <w:b/>
        </w:rPr>
        <w:t>Co prozatím máme (předpoklad pro výpočet):</w:t>
      </w:r>
    </w:p>
    <w:p>
      <w:r>
        <w:t>Momentálně použito: parkovací stání = součást 260217 (sklad+parking) podle architekonické technické zprávy D.1.1.00, kapitola 1.3 Provozní řešení.</w:t>
      </w:r>
    </w:p>
    <w:p>
      <w:r>
        <w:rPr>
          <w:b/>
        </w:rPr>
        <w:t>Vliv na rozpočet:</w:t>
      </w:r>
    </w:p>
    <w:p>
      <w:r>
        <w:t>Pouze členění rozpočtu do objektů. Celková cena se nemění, ale prezentace investorovi může vypadat jinak.</w:t>
      </w:r>
    </w:p>
    <w:p/>
    <w:p>
      <w:pPr>
        <w:pStyle w:val="Heading2"/>
      </w:pPr>
      <w:r>
        <w:t>Otázka č. 3:  Chybí výkresy ve výrobním stupni (DPS)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Architekt SMASH (Ing. arch. Marek Smolka)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E0B2"/>
          </w:tcPr>
          <w:p>
            <w:r>
              <w:rPr>
                <w:b/>
              </w:rPr>
              <w:t>DŮLEŽITÉ</w:t>
            </w:r>
          </w:p>
        </w:tc>
      </w:tr>
    </w:tbl>
    <w:p>
      <w:r>
        <w:rPr>
          <w:b/>
        </w:rPr>
        <w:t>O co jde:</w:t>
      </w:r>
    </w:p>
    <w:p>
      <w:r>
        <w:t>Architekt zpracoval pouze dokumentaci pro stavební povolení (DSP). Dokumentace pro provádění stavby (DPS) nebyla zpracována. To znamená, že nemáme k dispozici tabulku skladeb podlah a stěn s konkrétními F-kódy, výpisy oken, dveří a klempířiny, ani detaily kotvení a lemování. Naštěstí v DXF výkresech jsme našli embedded tabulku místností s přesnými plochami pro 25 místností a 7 typů oken s přesnými rozměry — to nám dovolilo udělat rozpočet podstatně přesnější, než je u DSP obvyklé.</w:t>
      </w:r>
    </w:p>
    <w:p>
      <w:r>
        <w:rPr>
          <w:b/>
        </w:rPr>
        <w:t>Co je třeba:</w:t>
      </w:r>
    </w:p>
    <w:p>
      <w:r>
        <w:t>Pokud chcete přesný položkový rozpočet (přesnost ±5 %), je třeba objednat u SMASHE doplnění DPS. Orientační cena: 150–200 tis. Kč.</w:t>
        <w:br/>
        <w:t>Pokud DPS nedoplní, rozpočet zůstává v rozsahu DSP s přesností ±10–15 % a s jasným označením, kde jsou hodnoty převzaty z výkresů a kde doplněny obvyklými hodnotami podle ČSN.</w:t>
      </w:r>
    </w:p>
    <w:p>
      <w:r>
        <w:rPr>
          <w:b/>
        </w:rPr>
        <w:t>Co prozatím máme (předpoklad pro výpočet):</w:t>
      </w:r>
    </w:p>
    <w:p>
      <w:r>
        <w:t>Z DXF se podařilo vytáhnout: 25 místností s přesnými plochami (celkem 217,5 m² vs technická zpráva uvádí 219,3 m² — přesnost 0,82 %), 16 oken v 7 typech (přesné rozměry každého typu z CAD bloků), vnější obvod domu 38,70 m, 12 skladeb vrstev z TZ (podlahy, stropy, stěny, krov, fasáda).</w:t>
      </w:r>
    </w:p>
    <w:p>
      <w:r>
        <w:rPr>
          <w:b/>
        </w:rPr>
        <w:t>Vliv na rozpočet:</w:t>
      </w:r>
    </w:p>
    <w:p>
      <w:r>
        <w:t>Pokud zůstane DSP, doporučujeme v cenové nabídce Volnému uvést rezervu 10–15 % pro variabilitu finálních výměr u PSV (povrchové úpravy, výplně otvorů, podlahy).</w:t>
      </w:r>
    </w:p>
    <w:p/>
    <w:p>
      <w:pPr>
        <w:pStyle w:val="Heading2"/>
      </w:pPr>
      <w:r>
        <w:t>Otázka č. 4:  Skladby podlah — přesné vrstvy a výrobce  [RESOLVED 2026-05-18]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Architekt SMASH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E0E0E0"/>
          </w:tcPr>
          <w:p>
            <w:r>
              <w:rPr>
                <w:b/>
              </w:rPr>
              <w:t>INFORMATIVNÍ</w:t>
            </w:r>
          </w:p>
        </w:tc>
      </w:tr>
    </w:tbl>
    <w:p>
      <w:r>
        <w:rPr>
          <w:b/>
          <w:color w:val="0F5132"/>
        </w:rPr>
        <w:t>✓ STATUS: RESOLVED</w:t>
      </w:r>
    </w:p>
    <w:p>
      <w:r>
        <w:t>VYŘEŠENO 2026-05-18 (Path C Tier 2): 13 S-codes decodováno z TZ řez A-A legendy + cross-referenced s DXF S-code markers per element location. Sheet 8 Var_E_Skladby_Vrstev obsahuje plné composition vrstev pro všech 13 S-codes (S01–S12b). Výrobce systému zůstává otázkou pro investora (PSV Knauf / Rigips / Fermacell — rozhodnutí o dodavateli).</w:t>
      </w:r>
    </w:p>
    <w:p>
      <w:r>
        <w:rPr>
          <w:b/>
        </w:rPr>
        <w:t>O co jde:</w:t>
      </w:r>
    </w:p>
    <w:p>
      <w:r>
        <w:t>Technická zpráva uvádí materiály a tloušťky vrstev pro 3 typy skladeb podlah (na terénu, suchá nad trámovým stropem, mokrá nad ocelobetonem). Ale konkrétní výrobce systému (Knauf / Rigips / Fermacell pro suchou skladbu) ani přesné F-kódy jednotlivých vrstev nejsou specifikovány.</w:t>
      </w:r>
    </w:p>
    <w:p>
      <w:r>
        <w:rPr>
          <w:b/>
        </w:rPr>
        <w:t>Co je třeba:</w:t>
      </w:r>
    </w:p>
    <w:p>
      <w:r>
        <w:t>Pokud má SMASH zpracovanou tabulku skladeb (typicky list s kódem F-01, F-02, atd. pro každou skladbu), prosíme o její dodání. Pokud ne, doporučujeme stavbu konzultovat s konkrétním dodavatelem systému (Knauf nebo Fermacell pro suchou skladbu) před zahájením.</w:t>
      </w:r>
    </w:p>
    <w:p>
      <w:r>
        <w:rPr>
          <w:b/>
        </w:rPr>
        <w:t>Co prozatím máme (předpoklad pro výpočet):</w:t>
      </w:r>
    </w:p>
    <w:p>
      <w:r>
        <w:t>Momentálně použito (s explicit označením „převzato z technické zprávy“):</w:t>
        <w:br/>
        <w:t xml:space="preserve">  • Podlaha 1.NP terén: ŽB deska + hydroizolace + EPS 150 tl. 120 mm (λ=0,035) + potěr s kari + nivelace + nášlap (vinyl/dlažba)</w:t>
        <w:br/>
        <w:t xml:space="preserve">  • Suchá podlaha: prkenný záklop + zásyp liapor/keramzit + kročejová minerální deska + Fermacell 25 mm + nášlap</w:t>
        <w:br/>
        <w:t xml:space="preserve">  • Mokrá podlaha 3.NP: ocelobeton + kročejová EPS + potěr s kari + nášlap</w:t>
      </w:r>
    </w:p>
    <w:p>
      <w:r>
        <w:rPr>
          <w:b/>
        </w:rPr>
        <w:t>Vliv na rozpočet:</w:t>
      </w:r>
    </w:p>
    <w:p>
      <w:r>
        <w:t>Materiálové ceny mezi výrobci se mohou lišit o ±20 %. Pro přesnost rozpočtu by bylo užitečné mít rozhodnutí o konkrétním systému.</w:t>
      </w:r>
    </w:p>
    <w:p/>
    <w:p>
      <w:pPr>
        <w:pStyle w:val="Heading2"/>
      </w:pPr>
      <w:r>
        <w:t>Otázka č. 5:  Výpisy oken, dveří, klempířiny, zámečnictví, truhlářství  [PARTIALLY RESOLVED 2026-05-18]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Architekt SMASH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F9C4"/>
          </w:tcPr>
          <w:p>
            <w:r>
              <w:rPr>
                <w:b/>
              </w:rPr>
              <w:t>STŘEDNĚ DŮLEŽITÉ</w:t>
            </w:r>
          </w:p>
        </w:tc>
      </w:tr>
    </w:tbl>
    <w:p>
      <w:r>
        <w:rPr>
          <w:b/>
          <w:color w:val="A04000"/>
        </w:rPr>
        <w:t>✓ STATUS: PARTIALLY RESOLVED</w:t>
      </w:r>
    </w:p>
    <w:p>
      <w:r>
        <w:t>ČÁSTEČNĚ VYŘEŠENO 2026-05-18 (Path C Tier 4 — INSERT block extrakce z DXF): Z DXF se podařilo vytáhnout 7 unique window types s exact bbox rozměry — to nahrazuje typický výpis oken pro DSP. Klempířina 173,8 m total z DXF MA_klempíř + SM__klempířina layers, per-typ split (atika / okap / svod / parapet) je v Sheet 8 Var_E + Var_B detail. ZBÝVÁ: TZ silent o materiálu / fabrice klempířiny — dotaz na výrobce zůstává. Dveře vnitřní stále odhad ±20 % (ARS uvádí 'DTD laminované' bez ks/typů).</w:t>
      </w:r>
    </w:p>
    <w:p>
      <w:r>
        <w:rPr>
          <w:b/>
        </w:rPr>
        <w:t>O co jde:</w:t>
      </w:r>
    </w:p>
    <w:p>
      <w:r>
        <w:t>Technická zpráva uvádí obecné popisy: „plastová okna trojsklem Uw=0,85, barva dle investora; venkovní žaluzie v kastlíku s purenitovou izolací; vnitřní dveře DTD laminované; truhlářské stupně schodiště; ocelové zábradlí svařované z jeklů“. Ale konkrétní výpisy s počty kusů a přesnými rozměry nejsou. Naštěstí z DXF jsme získali 7 typů oken s přesnými rozměry (např. okno 2.NP 1160×1480 mm × 4 kusy).</w:t>
      </w:r>
    </w:p>
    <w:p>
      <w:r>
        <w:rPr>
          <w:b/>
        </w:rPr>
        <w:t>Co je třeba:</w:t>
      </w:r>
    </w:p>
    <w:p>
      <w:r>
        <w:t>Pokud má SMASH vypracované výpisy (typicky tabulky pro každý profesní typ — okna, dveře, klempířina, zámeč. prvky, truhlářské prvky), prosíme o jejich dodání. To nám umožní upřesnit počty a rozměry.</w:t>
      </w:r>
    </w:p>
    <w:p>
      <w:r>
        <w:rPr>
          <w:b/>
        </w:rPr>
        <w:t>Co prozatím máme (předpoklad pro výpočet):</w:t>
      </w:r>
    </w:p>
    <w:p>
      <w:r>
        <w:t>Okna: 16 kusů ve 7 typech (z DXF přesných CAD bloků). 9 oken s žaluzií v purenitovém kastlíku (do ulice Fibichova), 7 oken bez žaluzií (do zahrady). Vstupní dveře: 2 kusy (ulice + zahrada). Vnitřní dveře: odhadem 15 kusů (3 byty × ~5 dveří). Klempířina: oplechování krytiny, parapety u 16 oken, dešťové svody, vikýřové prvky.</w:t>
      </w:r>
    </w:p>
    <w:p>
      <w:r>
        <w:rPr>
          <w:b/>
        </w:rPr>
        <w:t>Vliv na rozpočet:</w:t>
      </w:r>
    </w:p>
    <w:p>
      <w:r>
        <w:t>Položky 'PSV-76 Výplně otvorů' a 'PSV-76 Klempířina' v rozpočtu mají přesné počty u oken (DXF), ale dveře jsou odhadem ±20 %.</w:t>
      </w:r>
    </w:p>
    <w:p/>
    <w:p>
      <w:pPr>
        <w:pStyle w:val="Heading2"/>
      </w:pPr>
      <w:r>
        <w:t>Otázka č. 6:  Detail vytápění — kamna, kotel, krb, tepelné čerpadlo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Investor Volný (rozhodnutí o konkrétních výrobcích a kapacitách)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E0B2"/>
          </w:tcPr>
          <w:p>
            <w:r>
              <w:rPr>
                <w:b/>
              </w:rPr>
              <w:t>DŮLEŽITÉ</w:t>
            </w:r>
          </w:p>
        </w:tc>
      </w:tr>
    </w:tbl>
    <w:p>
      <w:r>
        <w:rPr>
          <w:b/>
        </w:rPr>
        <w:t>O co jde:</w:t>
      </w:r>
    </w:p>
    <w:p>
      <w:r>
        <w:t>Technická zpráva uvádí 4 zdroje vytápění:</w:t>
        <w:br/>
        <w:t xml:space="preserve">  • Sporáková kamna na tuhá paliva v 1.NP s akumulačním zásobníkem TUV</w:t>
        <w:br/>
        <w:t xml:space="preserve">  • Elektrokotel pro 3.NP (samostatný byt)</w:t>
        <w:br/>
        <w:t xml:space="preserve">  • Krb na tuhá paliva v 3.NP</w:t>
        <w:br/>
        <w:t xml:space="preserve">  • Multisplit tepelné čerpadlo vzduch-vzduch (venkovní + vnitřní jednotky)</w:t>
        <w:br/>
        <w:br/>
        <w:t>Ale technická zpráva neuvádí konkrétní výkony v kW, výrobce ani počet vnitřních jednotek tepelného čerpadla. Investorovo rozhodnutí potřebné pro objednání zařízení.</w:t>
      </w:r>
    </w:p>
    <w:p>
      <w:r>
        <w:rPr>
          <w:b/>
        </w:rPr>
        <w:t>Co je třeba:</w:t>
      </w:r>
    </w:p>
    <w:p>
      <w:r>
        <w:t>Karle, prosím přepošli Volnému tyto otázky:</w:t>
        <w:br/>
        <w:t xml:space="preserve">  • Sporáková kamna: výrobce + výkon (např. 10 kW Atmos)?</w:t>
        <w:br/>
        <w:t xml:space="preserve">  • Elektrokotel pro 3.NP: jaký výkon (8–12 kW)?</w:t>
        <w:br/>
        <w:t xml:space="preserve">  • Krb: jaký výrobce a výkon (5–8 kW)?</w:t>
        <w:br/>
        <w:t xml:space="preserve">  • Multisplit TČ: kolik vnitřních jednotek (4 nebo 5)? Výrobce (Daikin/LG)?</w:t>
        <w:br/>
        <w:t xml:space="preserve">  • Akumulační zásobník TUV: jaký objem (300/500/750 l)?</w:t>
      </w:r>
    </w:p>
    <w:p>
      <w:r>
        <w:rPr>
          <w:b/>
        </w:rPr>
        <w:t>Co prozatím máme (předpoklad pro výpočet):</w:t>
      </w:r>
    </w:p>
    <w:p>
      <w:r>
        <w:t>Momentálně použito jako odhad podle běžných výrobků pro RD 220 m² se 3 bytovými jednotkami:</w:t>
        <w:br/>
        <w:t xml:space="preserve">  • Kamna ~10 kW, elektrokotel ~8 kW, krb ~6 kW</w:t>
        <w:br/>
        <w:t xml:space="preserve">  • Multisplit TČ: 1 venkovní + 5 vnitřních jednotek</w:t>
        <w:br/>
        <w:t xml:space="preserve">  • Akumulační zásobník TUV: 300 l v 1.PP + elektrický bojler 80 l v 3.NP</w:t>
      </w:r>
    </w:p>
    <w:p>
      <w:r>
        <w:rPr>
          <w:b/>
        </w:rPr>
        <w:t>Vliv na rozpočet:</w:t>
      </w:r>
    </w:p>
    <w:p>
      <w:r>
        <w:t>Položky 'PSV-73 Vytápění' v rozpočtu mají odhadové ceny v rozsahu ±30 % skutečné ceny. Po upřesnění Volnému se přesnost zvýší.</w:t>
      </w:r>
    </w:p>
    <w:p/>
    <w:p>
      <w:pPr>
        <w:pStyle w:val="Heading2"/>
      </w:pPr>
      <w:r>
        <w:t>Otázka č. 7:  Rozsah elektroinstalace — počty zásuvek, svítidel, příprava FVE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Elektroprojektant + Investor Volný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E0B2"/>
          </w:tcPr>
          <w:p>
            <w:r>
              <w:rPr>
                <w:b/>
              </w:rPr>
              <w:t>DŮLEŽITÉ</w:t>
            </w:r>
          </w:p>
        </w:tc>
      </w:tr>
    </w:tbl>
    <w:p>
      <w:r>
        <w:rPr>
          <w:b/>
        </w:rPr>
        <w:t>O co jde:</w:t>
      </w:r>
    </w:p>
    <w:p>
      <w:r>
        <w:t>Technická zpráva uvádí: „kompletně nová elektroinstalace v celém domě, nová pojistková skříň s podružným měřením pro každé patro, příprava na osazení FVE (fotovoltaiky)“. Ale konkrétní počty zásuvek, svítidel, okruhů, ani metráž kabeláže nejsou.</w:t>
      </w:r>
    </w:p>
    <w:p>
      <w:r>
        <w:rPr>
          <w:b/>
        </w:rPr>
        <w:t>Co je třeba:</w:t>
      </w:r>
    </w:p>
    <w:p>
      <w:r>
        <w:t>Karle, doporučujeme jednu z těchto možností:</w:t>
        <w:br/>
        <w:t>1) Najít elektroprojektanta a zpracovat profesní část (D.1.4 Silnoproud) —     cena 30–50 tis. Kč, výsledkem přesný rozpočet ELI</w:t>
        <w:br/>
        <w:t>2) Použít odhad podle standardu pro RD 220 m² se 3 byty, s rezervou     v cenové nabídce ~15 % na variabilitu</w:t>
      </w:r>
    </w:p>
    <w:p>
      <w:r>
        <w:rPr>
          <w:b/>
        </w:rPr>
        <w:t>Co prozatím máme (předpoklad pro výpočet):</w:t>
      </w:r>
    </w:p>
    <w:p>
      <w:r>
        <w:t>Momentálně použito jako odhad:</w:t>
        <w:br/>
        <w:t xml:space="preserve">  • 70 zásuvek (60–80 podle rozsahu)</w:t>
        <w:br/>
        <w:t xml:space="preserve">  • 35 svítidel (30–40)</w:t>
        <w:br/>
        <w:t xml:space="preserve">  • 4 rozváděče (1 hlavní + 3 podružné pro patra)</w:t>
        <w:br/>
        <w:t xml:space="preserve">  • Rozvody silnoproudu cca 700 bm (RD 220 m² × 3,2 bm/m² standard)</w:t>
        <w:br/>
        <w:t xml:space="preserve">  • Příprava FVE: rezerva v rozváděči + trasy do střechy</w:t>
      </w:r>
    </w:p>
    <w:p>
      <w:r>
        <w:rPr>
          <w:b/>
        </w:rPr>
        <w:t>Vliv na rozpočet:</w:t>
      </w:r>
    </w:p>
    <w:p>
      <w:r>
        <w:t>Položky 'M-21 Elektroinstalace' mají odhadové výměry s přesností ±20 %.</w:t>
      </w:r>
    </w:p>
    <w:p/>
    <w:p>
      <w:pPr>
        <w:pStyle w:val="Heading2"/>
      </w:pPr>
      <w:r>
        <w:t>Otázka č. 8:  Bilance výztuže ŽB konstrukcí — kg/m³ pro každý prvek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Statik TeAnau (Ing. Jan Tvardík, ČKAIT 0012219)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F9C4"/>
          </w:tcPr>
          <w:p>
            <w:r>
              <w:rPr>
                <w:b/>
              </w:rPr>
              <w:t>STŘEDNĚ DŮLEŽITÉ</w:t>
            </w:r>
          </w:p>
        </w:tc>
      </w:tr>
    </w:tbl>
    <w:p>
      <w:r>
        <w:rPr>
          <w:b/>
        </w:rPr>
        <w:t>O co jde:</w:t>
      </w:r>
    </w:p>
    <w:p>
      <w:r>
        <w:t>Statická TZ uvádí třídy materiálu (beton C25/30, výztuž B500B, ocel S235) a rozměry konstrukcí, ale nepiše konkrétní spotřebu výztuže v kg/m³ betonu pro jednotlivé prvky (opěrná stěna bílá vana, pozední věnec, deska na terénu, schodišťová deska).</w:t>
      </w:r>
    </w:p>
    <w:p>
      <w:r>
        <w:rPr>
          <w:b/>
        </w:rPr>
        <w:t>Co je třeba:</w:t>
      </w:r>
    </w:p>
    <w:p>
      <w:r>
        <w:t>Karle, prosíme TeAnau o krátkou tabulku spotřeby výztuže B500B pro každý ŽB prvek (kg/m³ betonu). Pokud má statik výztužné výkresy z RFEM výpočtu, ještě lépe — z nich vyplyne přesná hmotnost.</w:t>
      </w:r>
    </w:p>
    <w:p>
      <w:r>
        <w:rPr>
          <w:b/>
        </w:rPr>
        <w:t>Co prozatím máme (předpoklad pro výpočet):</w:t>
      </w:r>
    </w:p>
    <w:p>
      <w:r>
        <w:t>Momentálně použito (empirické sazby Methvin pro tyto typy konstrukcí):</w:t>
        <w:br/>
        <w:t xml:space="preserve">  • Opěrná stěna bílá vana W0: ~120 kg/m³</w:t>
        <w:br/>
        <w:t xml:space="preserve">  • Pozední věnec: ~100 kg/m³</w:t>
        <w:br/>
        <w:t xml:space="preserve">  • Deska podlahy 1.NP: ~75 kg/m³</w:t>
      </w:r>
    </w:p>
    <w:p>
      <w:r>
        <w:rPr>
          <w:b/>
        </w:rPr>
        <w:t>Vliv na rozpočet:</w:t>
      </w:r>
    </w:p>
    <w:p>
      <w:r>
        <w:t>Položky 'HSV-2 Železobeton — výztuž' mají odhadové kg. Po upřesnění od TeAnau se přesnost zvýší. Rozdíl ±30 % v kg = ±10 % v ceně výztuže.</w:t>
      </w:r>
    </w:p>
    <w:p/>
    <w:p>
      <w:pPr>
        <w:pStyle w:val="Heading2"/>
      </w:pPr>
      <w:r>
        <w:t>Otázka č. 9:  Bourací práce — přesné objemy klenby, podlah, krovu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Informativní — Karel rozhodne sám podle praxe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F9C4"/>
          </w:tcPr>
          <w:p>
            <w:r>
              <w:rPr>
                <w:b/>
              </w:rPr>
              <w:t>STŘEDNĚ DŮLEŽITÉ</w:t>
            </w:r>
          </w:p>
        </w:tc>
      </w:tr>
    </w:tbl>
    <w:p>
      <w:r>
        <w:rPr>
          <w:b/>
        </w:rPr>
        <w:t>O co jde:</w:t>
      </w:r>
    </w:p>
    <w:p>
      <w:r>
        <w:t>Souhrnná zpráva v kap. m.10.e uvádí celkové tonáže odpadu z bourání:</w:t>
        <w:br/>
        <w:t xml:space="preserve">  • Beton / cihly / keramika: 46 t</w:t>
        <w:br/>
        <w:t xml:space="preserve">  • Dřevo: 9 t</w:t>
        <w:br/>
        <w:t xml:space="preserve">  • Kovy: 0,1 t</w:t>
        <w:br/>
        <w:t xml:space="preserve">  • EPS: 0,1 t</w:t>
        <w:br/>
        <w:t xml:space="preserve">  • Sádra: 0,2 t</w:t>
        <w:br/>
        <w:t xml:space="preserve">  • Směsné stavební: 1,0 t</w:t>
        <w:br/>
        <w:t>Celkem 56,4 t.</w:t>
        <w:br/>
        <w:br/>
        <w:t>To je dobrá hodnota pro VRN (kontejnery, doprava na skládku), ale pro rozpočet bourací práce by ideálně bylo m³/m² každého prvku samostatně.</w:t>
      </w:r>
    </w:p>
    <w:p>
      <w:r>
        <w:rPr>
          <w:b/>
        </w:rPr>
        <w:t>Co je třeba:</w:t>
      </w:r>
    </w:p>
    <w:p>
      <w:r>
        <w:t>Žádná akce směrem k projektantovi. Karle, použijeme empirický rozklad celkových tonáží na jednotlivé položky podle objemových hmotností. Pro zhotovitele zkušeného s rekonstrukcemi je toto dostačující.</w:t>
      </w:r>
    </w:p>
    <w:p>
      <w:r>
        <w:rPr>
          <w:b/>
        </w:rPr>
        <w:t>Co prozatím máme (předpoklad pro výpočet):</w:t>
      </w:r>
    </w:p>
    <w:p>
      <w:r>
        <w:t>Momentálně použito rozklad tonáží:</w:t>
        <w:br/>
        <w:t xml:space="preserve">  • Bourání krovu: 9 t × 0,75 t/m³ dřeva = 12 m³</w:t>
        <w:br/>
        <w:t xml:space="preserve">  • Bourání střešní krytiny: ~141 m² plechu</w:t>
        <w:br/>
        <w:t xml:space="preserve">  • Bourání nadezdívek: ~6 m³ cihel</w:t>
        <w:br/>
        <w:t xml:space="preserve">  • Bourání trámového stropu 2.NP/podkroví: 104,4 m²</w:t>
        <w:br/>
        <w:t xml:space="preserve">  • Bourání podlah 1.NP+2.NP: ~154 m²</w:t>
        <w:br/>
        <w:t xml:space="preserve">  • Likvidace odpadu: 56,9 t celkem (VRN)</w:t>
      </w:r>
    </w:p>
    <w:p>
      <w:r>
        <w:rPr>
          <w:b/>
        </w:rPr>
        <w:t>Vliv na rozpočet:</w:t>
      </w:r>
    </w:p>
    <w:p>
      <w:r>
        <w:t>Žádný — empirický rozklad je standardní postup pro DSP rozsah.</w:t>
      </w:r>
    </w:p>
    <w:p/>
    <w:p>
      <w:pPr>
        <w:pStyle w:val="Heading2"/>
      </w:pPr>
      <w:r>
        <w:t>Otázka č. 10:  Zařízení staveniště — umístění, zábory ulice Fibichova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Karel sám (organizační — neblokuje rozpočet)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C8E6C9"/>
          </w:tcPr>
          <w:p>
            <w:r>
              <w:rPr>
                <w:b/>
              </w:rPr>
              <w:t>MÉNĚ URGENTNÍ</w:t>
            </w:r>
          </w:p>
        </w:tc>
      </w:tr>
    </w:tbl>
    <w:p>
      <w:r>
        <w:rPr>
          <w:b/>
        </w:rPr>
        <w:t>O co jde:</w:t>
      </w:r>
    </w:p>
    <w:p>
      <w:r>
        <w:t>Souhrnná technická zpráva kap. m.10 uvádí: „staveniště bude zřízeno přímo v budově a na pozemcích investora“. Ale ulice Fibichova je úzká, řadová zástavba, bude třeba krátkodobé zábor pro dopravu materiálu.</w:t>
      </w:r>
    </w:p>
    <w:p>
      <w:r>
        <w:rPr>
          <w:b/>
        </w:rPr>
        <w:t>Co je třeba:</w:t>
      </w:r>
    </w:p>
    <w:p>
      <w:r>
        <w:t>Karle, prosíme tě po podpisu smlouvy s investorem vyřídit krátkodobé zábory ulice Fibichova u Městského úřadu Jáchymov + dopravní inspektorátu. Předpoklad: cca 30 dnů kumulativně.</w:t>
      </w:r>
    </w:p>
    <w:p>
      <w:r>
        <w:rPr>
          <w:b/>
        </w:rPr>
        <w:t>Co prozatím máme (předpoklad pro výpočet):</w:t>
      </w:r>
    </w:p>
    <w:p>
      <w:r>
        <w:t>Momentálně použito v rozpočtu VRN ~5–7 % z přímých nákladů (běžný rozsah pro RD rekonstrukci v městské zástavbě), z toho:</w:t>
        <w:br/>
        <w:t xml:space="preserve">  • Buňky kancelář + sociální: 8 měsíců</w:t>
        <w:br/>
        <w:t xml:space="preserve">  • Mobilní WC: 8 měsíců</w:t>
        <w:br/>
        <w:t xml:space="preserve">  • Krátkodobé zábory: paušál</w:t>
        <w:br/>
        <w:t xml:space="preserve">  • Kontejnery na suť (7 ks velkoobjemových)</w:t>
        <w:br/>
        <w:t xml:space="preserve">  • BOZP koordinace, pojištění CAR</w:t>
        <w:br/>
        <w:t xml:space="preserve">  • Doprava materiálu (cca 2–3 % z přímých nákladů)</w:t>
      </w:r>
    </w:p>
    <w:p>
      <w:r>
        <w:rPr>
          <w:b/>
        </w:rPr>
        <w:t>Vliv na rozpočet:</w:t>
      </w:r>
    </w:p>
    <w:p>
      <w:r>
        <w:t>Žádný — empirický koeficient je obvyklý pro tento typ stavby.</w:t>
      </w:r>
    </w:p>
    <w:p/>
    <w:p>
      <w:pPr>
        <w:pStyle w:val="Heading2"/>
      </w:pPr>
      <w:r>
        <w:t>Otázka č. 11:  Lokální cenová hladina Karlovarský kraj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Informativní — Karel/Aleksandr rozhodne při finalizaci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C8E6C9"/>
          </w:tcPr>
          <w:p>
            <w:r>
              <w:rPr>
                <w:b/>
              </w:rPr>
              <w:t>MÉNĚ URGENTNÍ</w:t>
            </w:r>
          </w:p>
        </w:tc>
      </w:tr>
    </w:tbl>
    <w:p>
      <w:r>
        <w:rPr>
          <w:b/>
        </w:rPr>
        <w:t>O co jde:</w:t>
      </w:r>
    </w:p>
    <w:p>
      <w:r>
        <w:t>Jáchymov leží v Krušnohoří, sněhová oblast VII. (nejvyšší v ČR), obtížnější dostupnost pro dodavatele než např. Praha nebo Karlovy Vary. Lokální cenová hladina cca +5 až +10 % oproti pražskému průměru.</w:t>
      </w:r>
    </w:p>
    <w:p>
      <w:r>
        <w:rPr>
          <w:b/>
        </w:rPr>
        <w:t>Co je třeba:</w:t>
      </w:r>
    </w:p>
    <w:p>
      <w:r>
        <w:t>Žádná akce projektantovi. Při finalizaci cenové nabídky aplikujeme buď:</w:t>
        <w:br/>
        <w:t xml:space="preserve">  • Regionální koeficient z ÚRS pro Karlovarský kraj (pokud dostupný)</w:t>
        <w:br/>
        <w:t xml:space="preserve">  • Plošně +5 % k republikovému průměru jako konzervativní odhad</w:t>
      </w:r>
    </w:p>
    <w:p>
      <w:r>
        <w:rPr>
          <w:b/>
        </w:rPr>
        <w:t>Co prozatím máme (předpoklad pro výpočet):</w:t>
      </w:r>
    </w:p>
    <w:p>
      <w:r>
        <w:t>Cenovou hladinu finalizujeme po výběru rozsahu rozpočtu (otázka 1).</w:t>
      </w:r>
    </w:p>
    <w:p>
      <w:r>
        <w:rPr>
          <w:b/>
        </w:rPr>
        <w:t>Vliv na rozpočet:</w:t>
      </w:r>
    </w:p>
    <w:p>
      <w:r>
        <w:t>Pouze finální cenování, neovlivňuje výměry ani rozsah práce.</w:t>
      </w:r>
    </w:p>
    <w:p/>
    <w:p>
      <w:pPr>
        <w:pStyle w:val="Heading2"/>
      </w:pPr>
      <w:r>
        <w:t>Otázka č. 12:  Status žádosti o stavební povolení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Informativní — sledovat průběh, neblokuje rozpočet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E0E0E0"/>
          </w:tcPr>
          <w:p>
            <w:r>
              <w:rPr>
                <w:b/>
              </w:rPr>
              <w:t>INFORMATIVNÍ</w:t>
            </w:r>
          </w:p>
        </w:tc>
      </w:tr>
    </w:tbl>
    <w:p>
      <w:r>
        <w:rPr>
          <w:b/>
        </w:rPr>
        <w:t>O co jde:</w:t>
      </w:r>
    </w:p>
    <w:p>
      <w:r>
        <w:t>Status k 10. 4. 2026:</w:t>
        <w:br/>
        <w:t xml:space="preserve">  • 260217 sklad + parking: podáno 17. 2. 2026, čeká se na rozhodnutí (po termínu, projektant urguje)</w:t>
        <w:br/>
        <w:t xml:space="preserve">  • 260219 dům: podáno 23. 3. 2026, čeká</w:t>
      </w:r>
    </w:p>
    <w:p>
      <w:r>
        <w:rPr>
          <w:b/>
        </w:rPr>
        <w:t>Co je třeba:</w:t>
      </w:r>
    </w:p>
    <w:p>
      <w:r>
        <w:t>Žádná akce ze strany rozpočtu. Rozpočet připravujeme pro realizaci 2026–2027 podle technické zprávy. Po vydání stavebního povolení bude možné zahájit smluvní jednání s investorem.</w:t>
      </w:r>
    </w:p>
    <w:p>
      <w:r>
        <w:rPr>
          <w:b/>
        </w:rPr>
        <w:t>Co prozatím máme (předpoklad pro výpočet):</w:t>
      </w:r>
    </w:p>
    <w:p>
      <w:r>
        <w:t>Realizace plánována 2026–2027 dle souhrnné TZ kap. m.1.m.</w:t>
      </w:r>
    </w:p>
    <w:p>
      <w:r>
        <w:rPr>
          <w:b/>
        </w:rPr>
        <w:t>Vliv na rozpočet:</w:t>
      </w:r>
    </w:p>
    <w:p>
      <w:r>
        <w:t>Žádný — pouze časový plán.</w:t>
      </w:r>
    </w:p>
    <w:p/>
    <w:p>
      <w:pPr>
        <w:pStyle w:val="Heading2"/>
      </w:pPr>
      <w:r>
        <w:t>Otázka č. 13:  Sklad + parkování — chybí řezy, pohledy, návrhové půdorysy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Architekt SMASH (Ing. arch. Marek Smolka)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F9C4"/>
          </w:tcPr>
          <w:p>
            <w:r>
              <w:rPr>
                <w:b/>
              </w:rPr>
              <w:t>STŘEDNĚ DŮLEŽITÉ</w:t>
            </w:r>
          </w:p>
        </w:tc>
      </w:tr>
    </w:tbl>
    <w:p>
      <w:r>
        <w:rPr>
          <w:b/>
        </w:rPr>
        <w:t>O co jde:</w:t>
      </w:r>
    </w:p>
    <w:p>
      <w:r>
        <w:t>Pro sklad + parkování máme pouze 1 architektonický výkres (D.1.1.02.R1 — Půdorys suterénu skladu). Chybí řezy, pohledy a návrhové půdorysy. Sklad je utilitární objekt (lichoběžník 6,35×3,34 m podle DXF) a může to být úmysl projektanta — považován za „jednoduchý technický prostor“. Ale chtěli bychom mít jistotu.</w:t>
      </w:r>
    </w:p>
    <w:p>
      <w:r>
        <w:rPr>
          <w:b/>
        </w:rPr>
        <w:t>Co je třeba:</w:t>
      </w:r>
    </w:p>
    <w:p>
      <w:r>
        <w:t>Karle, prosíme tě ověřit u Bc. Jiřího Šmída nebo SMASHE, zda existuje další architektonická dokumentace skladu (řezy, pohledy). Pokud ano, rádi bychom ji obdrželi. Pokud ne, akceptujeme odhad ze statické TZ a DXF rozměrů.</w:t>
      </w:r>
    </w:p>
    <w:p>
      <w:r>
        <w:rPr>
          <w:b/>
        </w:rPr>
        <w:t>Co prozatím máme (předpoklad pro výpočet):</w:t>
      </w:r>
    </w:p>
    <w:p>
      <w:r>
        <w:t>Momentálně použito: rozměry sklad 6,35 × 3,34 m (z DXF přesné), parkování 7,0 m délka × 7 IPE180 stojek (z DXF), obvod základu 19,4 m. Cca 27 položek v rozpočtu pro sklad — odhad převzat z TZ + DXF.</w:t>
      </w:r>
    </w:p>
    <w:p>
      <w:r>
        <w:rPr>
          <w:b/>
        </w:rPr>
        <w:t>Vliv na rozpočet:</w:t>
      </w:r>
    </w:p>
    <w:p>
      <w:r>
        <w:t>Sklad scope v rozpočtu má přesnost ±15 %. Pokud doplnit dokumentaci, přesnost vzroste na ±5 %.</w:t>
      </w:r>
    </w:p>
    <w:p/>
    <w:p>
      <w:pPr>
        <w:pStyle w:val="Heading2"/>
      </w:pPr>
      <w:r>
        <w:t>Otázka č. 14:  Statický výpočet D.2.2 — pouze pro dům, nebo i sklad?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Statik TeAnau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F9C4"/>
          </w:tcPr>
          <w:p>
            <w:r>
              <w:rPr>
                <w:b/>
              </w:rPr>
              <w:t>STŘEDNĚ DŮLEŽITÉ</w:t>
            </w:r>
          </w:p>
        </w:tc>
      </w:tr>
    </w:tbl>
    <w:p>
      <w:r>
        <w:rPr>
          <w:b/>
        </w:rPr>
        <w:t>O co jde:</w:t>
      </w:r>
    </w:p>
    <w:p>
      <w:r>
        <w:t>Po roztřídění dokumentace jsme zjistili, že soubor D.2.2 — Statický výpočet (19,8 MB plné znění s přílohami) v dokumentaci nemá objektový sufix (dum/sklad) v názvu. Sklad má samostatnou statickou TZ (D.2.1 Statika sklad), takže pravděpodobně D.2.2 je výpočet pouze pro dům. Ale rádi bychom ověřili.</w:t>
      </w:r>
    </w:p>
    <w:p>
      <w:r>
        <w:rPr>
          <w:b/>
        </w:rPr>
        <w:t>Co je třeba:</w:t>
      </w:r>
    </w:p>
    <w:p>
      <w:r>
        <w:t>Karle, prosíme tě krátký dotaz u TeAnau (Ing. Tvardík): „Je statický výpočet D.2.2 (19,8 MB) zpracován pouze pro dům 260219, nebo zahrnuje i sklad 260217?“</w:t>
        <w:br/>
        <w:t>Pokud zahrnuje sklad, máme možnost vytěžit ještě více detailů.</w:t>
      </w:r>
    </w:p>
    <w:p>
      <w:r>
        <w:rPr>
          <w:b/>
        </w:rPr>
        <w:t>Co prozatím máme (předpoklad pro výpočet):</w:t>
      </w:r>
    </w:p>
    <w:p>
      <w:r>
        <w:t>Momentálně použito: D.2.2 pokrývá pouze dům. Sklad statika je v menším samostatném výpočtu uvnitř D.2.1 Statika sklad.</w:t>
      </w:r>
    </w:p>
    <w:p>
      <w:r>
        <w:rPr>
          <w:b/>
        </w:rPr>
        <w:t>Vliv na rozpočet:</w:t>
      </w:r>
    </w:p>
    <w:p>
      <w:r>
        <w:t>Pouze upřesnění zdrojů. Pokud sklad nemá svůj výpočet, mohli bychom o to TeAnau požádat (cena 5–10 tis. Kč), abychom měli přesnější rozpočet.</w:t>
      </w:r>
    </w:p>
    <w:p/>
    <w:p>
      <w:pPr>
        <w:pStyle w:val="Heading2"/>
      </w:pPr>
      <w:r>
        <w:t>Otázka č. 15:  C.01 Situace širších vztahů — dvě paralelní verze názvu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Informativní — Karel (drobnost, neblokuje)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C8E6C9"/>
          </w:tcPr>
          <w:p>
            <w:r>
              <w:rPr>
                <w:b/>
              </w:rPr>
              <w:t>MÉNĚ URGENTNÍ</w:t>
            </w:r>
          </w:p>
        </w:tc>
      </w:tr>
    </w:tbl>
    <w:p>
      <w:r>
        <w:rPr>
          <w:b/>
        </w:rPr>
        <w:t>O co jde:</w:t>
      </w:r>
    </w:p>
    <w:p>
      <w:r>
        <w:t>Při třídění dokumentace jsme našli dvě paralelní verze stejné situace s mírně odlišnými názvy: „C.01 Situace širších vztahů“ (721 KB) a „C.01 Situační výkres širších vztahů“ (724 KB). Téměř identická velikost, liší se jen formálností názvu. Pravděpodobně to jsou dvě úvodní verze pojmenování, ne dvě paralelní revize.</w:t>
      </w:r>
    </w:p>
    <w:p>
      <w:r>
        <w:rPr>
          <w:b/>
        </w:rPr>
        <w:t>Co je třeba:</w:t>
      </w:r>
    </w:p>
    <w:p>
      <w:r>
        <w:t>Žádná akce. Použijeme tu s formálnějším názvem („Situační výkres“) jako finální.</w:t>
      </w:r>
    </w:p>
    <w:p>
      <w:r>
        <w:rPr>
          <w:b/>
        </w:rPr>
        <w:t>Co prozatím máme (předpoklad pro výpočet):</w:t>
      </w:r>
    </w:p>
    <w:p>
      <w:r>
        <w:t>V kanonické struktuře dokumentace ponecháno: „C.01 Situační výkres širších vztahů_EAR.pdf“ (formální název dle vyhlášky 499/2006 Sb. příloha č. 1). Druhá verze v archivu _superseded pro audit trail.</w:t>
      </w:r>
    </w:p>
    <w:p>
      <w:r>
        <w:rPr>
          <w:b/>
        </w:rPr>
        <w:t>Vliv na rozpočet:</w:t>
      </w:r>
    </w:p>
    <w:p>
      <w:r>
        <w:t>Žádný — administrativní detail.</w:t>
      </w:r>
    </w:p>
    <w:p/>
    <w:p>
      <w:pPr>
        <w:pStyle w:val="Heading2"/>
      </w:pPr>
      <w:r>
        <w:t>Otázka č. 16:  Interní: dům/sklad statika TZ byly v dokumentaci vyměněny — již opraveno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Informativní pro Karla (interní záznam, neoznamovat projektantům)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E0E0E0"/>
          </w:tcPr>
          <w:p>
            <w:r>
              <w:rPr>
                <w:b/>
              </w:rPr>
              <w:t>INFORMATIVNÍ</w:t>
            </w:r>
          </w:p>
        </w:tc>
      </w:tr>
    </w:tbl>
    <w:p>
      <w:r>
        <w:rPr>
          <w:b/>
        </w:rPr>
        <w:t>O co jde:</w:t>
      </w:r>
    </w:p>
    <w:p>
      <w:r>
        <w:t>Při nezávislé revizi technické dokumentace jsme zjistili, že soubor v kanonické cestě tz/260219_dum/D_2_1_TZ_statika_dum_TeAnau.pdf obsahoval ve skutečnosti obsah statiky pro sklad (hlavička každé stránky uváděla „Zahradní sklad...“), a opačně. Soubory byly v dokumentaci fyzicky prohozené. To je chyba ze zpracování dokumentace na naší straně (při uploadu zip souboru), nikoli chyba v originální PD od TeAnau.</w:t>
        <w:br/>
        <w:br/>
        <w:t>Po prohození souborů zpět do správných cest se přesnost ověření technických údajů zvýšila z 52 % (před opravou) na 97 % (po opravě). Bíla vana, HEA180/200, Porotherm 30 a ostatní detaily nyní správně mapovány na soubor o domě.</w:t>
      </w:r>
    </w:p>
    <w:p>
      <w:r>
        <w:rPr>
          <w:b/>
        </w:rPr>
        <w:t>Co je třeba:</w:t>
      </w:r>
    </w:p>
    <w:p>
      <w:r>
        <w:t>Žádná akce. Pouze informativní záznam pro Karla, aby věděl, že jsme tuto data quality issue identifikovali a opravili před vygenerováním rozpočtu.</w:t>
      </w:r>
    </w:p>
    <w:p>
      <w:r>
        <w:rPr>
          <w:b/>
        </w:rPr>
        <w:t>Co prozatím máme (předpoklad pro výpočet):</w:t>
      </w:r>
    </w:p>
    <w:p>
      <w:r>
        <w:t>Soubory již prohozeny zpět do správných cest. Rozpočet generován z opravené dokumentace.</w:t>
      </w:r>
    </w:p>
    <w:p>
      <w:r>
        <w:rPr>
          <w:b/>
        </w:rPr>
        <w:t>Vliv na rozpočet:</w:t>
      </w:r>
    </w:p>
    <w:p>
      <w:r>
        <w:t>Žádný — chyba opravena před zahájením rozpočtu.</w:t>
      </w:r>
    </w:p>
    <w:p/>
    <w:p>
      <w:pPr>
        <w:pStyle w:val="Heading2"/>
      </w:pPr>
      <w:r>
        <w:t>Otázka č. 17:  Sloupky krovu — terminologie „jakl“ / „jekl“ vs. RHS/SHS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Statik TeAnau (drobná terminologická korekce)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C8E6C9"/>
          </w:tcPr>
          <w:p>
            <w:r>
              <w:rPr>
                <w:b/>
              </w:rPr>
              <w:t>MÉNĚ URGENTNÍ</w:t>
            </w:r>
          </w:p>
        </w:tc>
      </w:tr>
    </w:tbl>
    <w:p>
      <w:r>
        <w:rPr>
          <w:b/>
        </w:rPr>
        <w:t>O co jde:</w:t>
      </w:r>
    </w:p>
    <w:p>
      <w:r>
        <w:t>Statika dům používá pro sloupky pod středovou vaznicí termín „sloupky z jeklu 100/4“ (statika §4) nebo „jakl 100/4“ (ARS). „Jakl“ / „jekl“ je německý výrobní název (Jäckl) pro uzavřený obdélníkový průřez. Český normativní termín je RHS nebo SHS profil podle ČSN EN 10219-2 (uzavřený profil za studena tvarovaný).</w:t>
      </w:r>
    </w:p>
    <w:p>
      <w:r>
        <w:rPr>
          <w:b/>
        </w:rPr>
        <w:t>Co je třeba:</w:t>
      </w:r>
    </w:p>
    <w:p>
      <w:r>
        <w:t>Karle, drobnost. Pro položku v rozpočtu „Sloupky pod vaznice“ použijeme normativní terminologii: RHS / SHS 100×100×4 mm S235JR. Funkčně shodné s „jakl 100/4“, jen formálně správně.</w:t>
      </w:r>
    </w:p>
    <w:p>
      <w:r>
        <w:rPr>
          <w:b/>
        </w:rPr>
        <w:t>Co prozatím máme (předpoklad pro výpočet):</w:t>
      </w:r>
    </w:p>
    <w:p>
      <w:r>
        <w:t>V rozpočtu položka „HSV-5 Sloupky pod vaznice — uzavřený profil 100×100×4 mm“ (6 kusů × ~2,5 m výška × 11,7 kg/m = 176 kg).</w:t>
      </w:r>
    </w:p>
    <w:p>
      <w:r>
        <w:rPr>
          <w:b/>
        </w:rPr>
        <w:t>Vliv na rozpočet:</w:t>
      </w:r>
    </w:p>
    <w:p>
      <w:r>
        <w:t>Žádný — pouze normativní terminologie pro položku v rozpočtu.</w:t>
      </w:r>
    </w:p>
    <w:p/>
    <w:p>
      <w:pPr>
        <w:pStyle w:val="Heading2"/>
      </w:pPr>
      <w:r>
        <w:t>Otázka č. 18:  Sklad geometrie — řešeno z DXF výkresů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Informativní (vyřešeno automaticky z DXF)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E0E0E0"/>
          </w:tcPr>
          <w:p>
            <w:r>
              <w:rPr>
                <w:b/>
              </w:rPr>
              <w:t>INFORMATIVNÍ</w:t>
            </w:r>
          </w:p>
        </w:tc>
      </w:tr>
    </w:tbl>
    <w:p>
      <w:r>
        <w:rPr>
          <w:b/>
        </w:rPr>
        <w:t>O co jde:</w:t>
      </w:r>
    </w:p>
    <w:p>
      <w:r>
        <w:t>Technická zpráva uvádí rozměry skladu „lichoběžník 6,35 × 3,34 m“ a „parkovací stání délky 7,0 m“ pouze jako sumární údaje v textu, ne jako kótované rozměry. Pro přesný rozpočet jsme potřebovali tyto hodnoty ověřit.</w:t>
      </w:r>
    </w:p>
    <w:p>
      <w:r>
        <w:rPr>
          <w:b/>
        </w:rPr>
        <w:t>Co je třeba:</w:t>
      </w:r>
    </w:p>
    <w:p>
      <w:r>
        <w:t>Žádná akce — vyřešeno z DXF výkresů.</w:t>
      </w:r>
    </w:p>
    <w:p>
      <w:r>
        <w:rPr>
          <w:b/>
        </w:rPr>
        <w:t>Co prozatím máme (předpoklad pro výpočet):</w:t>
      </w:r>
    </w:p>
    <w:p>
      <w:r>
        <w:t>Všechny tři rozměry verifikovány z DXF výkresů s vysokou přesností:</w:t>
        <w:br/>
        <w:t xml:space="preserve">  • Sklad šířka 6,35 m = 6350,06 mm (DXF DIMENSION, sklad_DPZ)</w:t>
        <w:br/>
        <w:t xml:space="preserve">  • Sklad hloubka 3,34 m = exactly 3340,0 mm (DXF DIMENSION, dum_DPZ)</w:t>
        <w:br/>
        <w:t xml:space="preserve">  • Parkování délka 7,0 m = 7000,0 mm (DXF LWPOLYLINE bbox, 4 polylines     potvrzují stejnou hodnotu)</w:t>
      </w:r>
    </w:p>
    <w:p>
      <w:r>
        <w:rPr>
          <w:b/>
        </w:rPr>
        <w:t>Vliv na rozpočet:</w:t>
      </w:r>
    </w:p>
    <w:p>
      <w:r>
        <w:t>Položka „HSV-4 IPE180 parking sekundární zastřešení“ v rozpočtu používá 7 kusů × 7 m × 18,8 kg/m s confidence 0,90 (vysokou).</w:t>
      </w:r>
    </w:p>
    <w:p/>
    <w:p>
      <w:pPr>
        <w:pStyle w:val="Heading2"/>
      </w:pPr>
      <w:r>
        <w:t>Otázka č. 19:  Strop S09 — „košický plech“ vs „trapéz 40S/160“ (terminologický rozpor)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Statik TeAnau s.r.o. (Tvardík, Bendík)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F9C4"/>
          </w:tcPr>
          <w:p>
            <w:r>
              <w:rPr>
                <w:b/>
              </w:rPr>
              <w:t>STŘEDNĚ DŮLEŽITÉ</w:t>
            </w:r>
          </w:p>
        </w:tc>
      </w:tr>
    </w:tbl>
    <w:p>
      <w:r>
        <w:rPr>
          <w:b/>
        </w:rPr>
        <w:t>O co jde:</w:t>
      </w:r>
    </w:p>
    <w:p>
      <w:r>
        <w:t>ARS řez S09 (skladba stropu 1.NP/2.NP) uvádí „košický plech“ jako konstrukci spřaženého stropu. TZ statika dům §6.3 ale uvádí přesnou specifikaci „trapézový plech 40S/160 tl. 0,75 mm + nabetonávka 60 mm z betonu C25/30 XC1“. Jde o stejnou konstrukci (jen synonymum), nebo o dvě různé varianty?</w:t>
      </w:r>
    </w:p>
    <w:p>
      <w:r>
        <w:rPr>
          <w:b/>
        </w:rPr>
        <w:t>Co je třeba:</w:t>
      </w:r>
    </w:p>
    <w:p>
      <w:r>
        <w:t>Karle, prosím dotaž TeAnau, zda je „košický plech“ a „trapéz 40S/160 + nabetonávka“ synonymum (= jedna a tatáž ocelobetonová deska s trny pro spřažení) nebo zda jde o dvě různé skladby. Pokud synonymum, sjednotit terminologii v dokumentaci.</w:t>
      </w:r>
    </w:p>
    <w:p>
      <w:r>
        <w:rPr>
          <w:b/>
        </w:rPr>
        <w:t>Co prozatím máme (předpoklad pro výpočet):</w:t>
      </w:r>
    </w:p>
    <w:p>
      <w:r>
        <w:t>Pracovní hypotéza: synonyma. „Košický plech“ je hovorové označení pro trapézový plech s trny / vrubovými žebry pro spřažení s nabetonovanou monolitickou deskou — typická skladba ocelobetonového stropu v ČR. V rozpočtu položeno jako „HSV-4 Ocelobetonový strop — trapéz 40S/160 tl. 0,75 mm + nabetonávka 60 mm C25/30“ podle specifické varianty z TZ statika (preferujeme přesnější popis).</w:t>
      </w:r>
    </w:p>
    <w:p>
      <w:r>
        <w:rPr>
          <w:b/>
        </w:rPr>
        <w:t>Vliv na rozpočet:</w:t>
      </w:r>
    </w:p>
    <w:p>
      <w:r>
        <w:t>Pokud synonymum (předpokládaná varianta): položka HSV-4 ocelobetonový strop je správná. Pokud dvě skladby: zhotovitel musí ověřit, která je závazná — ARS nebo TZ statika. Standardně preferuje TZ statika.</w:t>
      </w:r>
    </w:p>
    <w:p/>
    <w:p>
      <w:pPr>
        <w:pStyle w:val="Heading2"/>
      </w:pPr>
      <w:r>
        <w:t>Otázka č. 20:  Verifikace ÚRS kódů — production lookup před cenotvorbou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Komu</w:t>
            </w:r>
          </w:p>
        </w:tc>
        <w:tc>
          <w:tcPr>
            <w:tcW w:type="dxa" w:w="4986"/>
          </w:tcPr>
          <w:p>
            <w:r>
              <w:t>Investor Volný + Karel (rozhodnutí o produkčním ověření)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Důležitost</w:t>
            </w:r>
          </w:p>
        </w:tc>
        <w:tc>
          <w:tcPr>
            <w:tcW w:type="dxa" w:w="4986"/>
            <w:shd w:fill="FFF9C4"/>
          </w:tcPr>
          <w:p>
            <w:r>
              <w:rPr>
                <w:b/>
              </w:rPr>
              <w:t>STŘEDNĚ DŮLEŽITÉ</w:t>
            </w:r>
          </w:p>
        </w:tc>
      </w:tr>
    </w:tbl>
    <w:p>
      <w:r>
        <w:rPr>
          <w:b/>
        </w:rPr>
        <w:t>O co jde:</w:t>
      </w:r>
    </w:p>
    <w:p>
      <w:r>
        <w:t>Rozpočet obsahuje 189 položek s navrženými ÚRS kódy generovanými heuristikou v Phase 1. V Part 5b (Sheet 9 Var_F_URS_Verification_Trail) jsme ověřili 12 kódů přes WebSearch (veřejná zrcadla podminky.urs.cz: smlouvy.gov.cz, vhodne-uverejneni.cz, docplayer.cz, cs-urs.cz).</w:t>
        <w:br/>
        <w:br/>
        <w:t>Výsledek ověření: heuristika odhadne první 6 cifer (rodinu) správně v ~75 % případů, ale 9-cifrový leaf je chybný v ~63 % (odlišný distance band, materiál, geometrie, nebo lokace). 3 položky verifikovány jako přesné, 9 položek označeno LEAF CHYBNÝ (viz červeně označený sloupec v Sheet 5/6 Var_B_Polozkovy), 4 nahrazeny správnými kódy (HSV6.007 keramické obklady → 781473810 atd.).</w:t>
      </w:r>
    </w:p>
    <w:p>
      <w:r>
        <w:rPr>
          <w:b/>
        </w:rPr>
        <w:t>Co je třeba:</w:t>
      </w:r>
    </w:p>
    <w:p>
      <w:r>
        <w:t>Pro produkční cenotvorbu doporučujeme spustit zbývajících 177 položek přes URS_MATCHER service (Perplexity-driven online lookup s ÚRS katalogem 2026/I). Náklad: ~3-4 hodiny processing + 30-60 min cleanup ≈ 3-4 tis. Kč extra service.</w:t>
        <w:br/>
        <w:br/>
        <w:t>Karle, prosím přepošli Volnému s žádostí o rozhodnutí: ANO objednat full URS verification před cenovou nabídkou, NEBO ponechat na zhotoviteli s upozorněním v cenové nabídce, že kódy jsou heuristické a vyžadují ověření.</w:t>
      </w:r>
    </w:p>
    <w:p>
      <w:r>
        <w:rPr>
          <w:b/>
        </w:rPr>
        <w:t>Co prozatím máme (předpoklad pro výpočet):</w:t>
      </w:r>
    </w:p>
    <w:p>
      <w:r>
        <w:t>Aktuální stav (po Part 5b WebSearch):</w:t>
        <w:br/>
        <w:t xml:space="preserve">  • 4 položky urs_status=matched_websearch_verified ✓ (confidence 0,90–0,95)</w:t>
        <w:br/>
        <w:t xml:space="preserve">  • 9 položek urs_status=wrong_leaf_disambiguation_needed ⚠ (confidence snížena na 0,50, 6-ciferná rodina v urs_code_family_6digit)</w:t>
        <w:br/>
        <w:t xml:space="preserve">  • 176 položek urs_status=needs_production_lookup (confidence 0,65, čeká na URS_MATCHER service run)</w:t>
        <w:br/>
        <w:br/>
        <w:t>Excel Sheet 9 Var_F obsahuje plný audit trail per kód: verdict (matched / wrong leaf / correct replacement), verified URS popis, item popis, correct_code_hint pro disambiguation.</w:t>
      </w:r>
    </w:p>
    <w:p>
      <w:r>
        <w:rPr>
          <w:b/>
        </w:rPr>
        <w:t>Vliv na rozpočet:</w:t>
      </w:r>
    </w:p>
    <w:p>
      <w:r>
        <w:t>Pokud URS verification objednán: cenová nabídka má production-grade ÚRS kódy (~95 % top-1 acceptance), zhotovitel ji může bez úprav předložit. Pokud NE: cena platí, ale zhotovitel musí v provádění nahradit ~120 chybných leaves vlastní inženýrskou cestou — rezerva 5-8 % v ceně doporučena.</w:t>
      </w:r>
    </w:p>
    <w:p/>
    <w:p>
      <w:r>
        <w:br w:type="page"/>
      </w:r>
    </w:p>
    <w:p>
      <w:pPr>
        <w:pStyle w:val="Heading1"/>
      </w:pPr>
      <w:r>
        <w:t>Poznámky pro Karla — komu které otázky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A5F"/>
          </w:tcPr>
          <w:p>
            <w:r>
              <w:rPr>
                <w:b/>
                <w:color w:val="FFFFFF"/>
              </w:rPr>
              <w:t>Komu adresovat</w:t>
            </w:r>
          </w:p>
        </w:tc>
        <w:tc>
          <w:tcPr>
            <w:tcW w:type="dxa" w:w="4986"/>
            <w:shd w:fill="1F3A5F"/>
          </w:tcPr>
          <w:p>
            <w:r>
              <w:rPr>
                <w:b/>
                <w:color w:val="FFFFFF"/>
              </w:rPr>
              <w:t>Otázky č.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Pro investora pana Volného</w:t>
            </w:r>
          </w:p>
        </w:tc>
        <w:tc>
          <w:tcPr>
            <w:tcW w:type="dxa" w:w="4986"/>
          </w:tcPr>
          <w:p>
            <w:r>
              <w:t>1 (rozsah rozpočtu), 2 (parkování), 6 (vytápění detail), 7 (rozsah ELI)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Pro architekta SMASH (Ing. Smolka)</w:t>
            </w:r>
          </w:p>
        </w:tc>
        <w:tc>
          <w:tcPr>
            <w:tcW w:type="dxa" w:w="4986"/>
          </w:tcPr>
          <w:p>
            <w:r>
              <w:t>3 (DPS doplnit), 4 (skladby podlah), 5 (výpisy oken/dveří/klempířiny), 13 (sklad dokumentace)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Pro statika TeAnau (Ing. Tvardík)</w:t>
            </w:r>
          </w:p>
        </w:tc>
        <w:tc>
          <w:tcPr>
            <w:tcW w:type="dxa" w:w="4986"/>
          </w:tcPr>
          <w:p>
            <w:r>
              <w:t>8 (výztuž ŽB kg/m³), 14 (rozsah statického výpočtu D.2.2), 17 (terminologie sloupků krovu)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Pro elektroprojektanta (vybrat)</w:t>
            </w:r>
          </w:p>
        </w:tc>
        <w:tc>
          <w:tcPr>
            <w:tcW w:type="dxa" w:w="4986"/>
          </w:tcPr>
          <w:p>
            <w:r>
              <w:t>7 (rozsah ELI, počty zásuvek a svítidel)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Karel sám organizačně řeší (neblokuje rozpočet)</w:t>
            </w:r>
          </w:p>
        </w:tc>
        <w:tc>
          <w:tcPr>
            <w:tcW w:type="dxa" w:w="4986"/>
          </w:tcPr>
          <w:p>
            <w:r>
              <w:t>9 (bourací objemy), 10 (zařízení staveniště, zábory), 11 (cenová hladina)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Pouze informativní — žádná akce</w:t>
            </w:r>
          </w:p>
        </w:tc>
        <w:tc>
          <w:tcPr>
            <w:tcW w:type="dxa" w:w="4986"/>
          </w:tcPr>
          <w:p>
            <w:r>
              <w:t>12 (status SU), 15 (C.01 dvojice názvů), 16 (vnitřní záznam k souborům), 18 (sklad geometrie vyřešena z DXF)</w:t>
            </w:r>
          </w:p>
        </w:tc>
      </w:tr>
    </w:tbl>
    <w:p/>
    <w:p>
      <w:r>
        <w:rPr>
          <w:i/>
        </w:rPr>
        <w:t>Po doručení odpovědí od projektantů prosím o forward Alexandrovi (STAVAGENT) k aktualizaci rozpočtu. Každá vyřešená otázka zvýší přesnost příslušných položek v rozpočtu. Pro otázky 1, 2, 3 doporučujeme prioritní řešení — bez rozhodnutí Volného o rozsahu rozpočtu (otázka 1) nelze cenovou nabídku finalizovat.</w:t>
        <w:br/>
        <w:br/>
        <w:t>Děkuji za součinnost.</w:t>
        <w:br/>
        <w:br/>
        <w:t>Aleksandr Pro</w:t>
        <w:br/>
        <w:t>STAVAGENT — automated rozpočet pipeline</w:t>
      </w:r>
    </w:p>
    <w:p/>
    <w:p>
      <w:r>
        <w:rPr>
          <w:b/>
          <w:sz w:val="26"/>
        </w:rPr>
        <w:t>Otázka č. 21:  Plot dřevěný — v scope, nebo zahrada-only?</w:t>
      </w:r>
    </w:p>
    <w:p>
      <w:r>
        <w:rPr>
          <w:b/>
        </w:rPr>
        <w:t>O co jde:</w:t>
      </w:r>
    </w:p>
    <w:p>
      <w:r>
        <w:t>Per CEV per-drawing audit (commit 91ab8d2) jsme zjistili, že v DXF dum_DPZ + sklad_DPZ je 133 INSERT bloků kategorie plot_dreveny. Není jasné, zda tyto dřevěné ploty patří do scope rozpočtu (Karel je staví) nebo jsou zahrada-only (investor řeší samostatně, nebo se jen vyznačují existující stav).</w:t>
      </w:r>
    </w:p>
    <w:p>
      <w:r>
        <w:rPr>
          <w:b/>
        </w:rPr>
        <w:t>Co je třeba:</w:t>
      </w:r>
    </w:p>
    <w:p>
      <w:r>
        <w:t>Karle, prosím ověř u SMASH nebo Volného. Pokud jsou součástí scope, doplníme HSV-X plot dřevěný item (~133 ks × průměrná délka × cena/m). Pokud zahrada-only, žádná akce.</w:t>
      </w:r>
    </w:p>
    <w:p>
      <w:r>
        <w:rPr>
          <w:b/>
        </w:rPr>
        <w:t>Co prozatím máme (předpoklad pro výpočet):</w:t>
      </w:r>
    </w:p>
    <w:p>
      <w:r>
        <w:t>Pracovní předpoklad (per gate-2 disposition Alexandry): plot dřevěný = mimo scope, items.json nepřidáno. Pokud potvrzení jiné, rozpočet rozšíříme.</w:t>
      </w:r>
    </w:p>
    <w:p>
      <w:r>
        <w:rPr>
          <w:b/>
        </w:rPr>
        <w:t>Vliv na rozpočet:</w:t>
      </w:r>
    </w:p>
    <w:p>
      <w:r>
        <w:t>Středně důležité. Pokud out-of-scope, žádný impact. Pokud in-scope, přidání +N položek HSV-X (rough estimate ~50-100 tis. Kč podle průměrné délky plotu).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RD Jáchymov Fibichova 733 — Otázky pro projektanty — 18. 5. 2026 — strana </w:t>
    </w:r>
    <w:r>
      <w:fldChar w:fldCharType="begin"/>
      <w:instrText xml:space="preserve">PAGE</w:instrText>
      <w:fldChar w:fldCharType="end"/>
    </w:r>
    <w:r>
      <w:rPr>
        <w:sz w:val="16"/>
      </w:rPr>
      <w:t xml:space="preserve"> — STAVAGENT auto-generated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