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NAMUNA · toolbase.uz —</w:t>
      </w:r>
    </w:p>
    <w:p>
      <w:pPr>
        <w:spacing w:after="40"/>
      </w:pPr>
      <w:r>
        <w:rPr>
          <w:rFonts w:ascii="Times New Roman" w:hAnsi="Times New Roman"/>
          <w:sz w:val="28"/>
        </w:rPr>
        <w:t xml:space="preserve">«Toolbase» MChJ</w:t>
      </w:r>
    </w:p>
    <w:p>
      <w:pPr>
        <w:spacing w:after="80"/>
      </w:pPr>
      <w:r>
        <w:rPr>
          <w:rFonts w:ascii="Times New Roman" w:hAnsi="Times New Roman"/>
          <w:sz w:val="28"/>
        </w:rPr>
        <w:t xml:space="preserve">2026-yil 14-iyun   № 125</w:t>
      </w:r>
    </w:p>
    <w:p>
      <w:pPr>
        <w:spacing w:after="80"/>
      </w:pP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MA’LUMOTNOMA</w:t>
      </w:r>
    </w:p>
    <w:p>
      <w:pPr>
        <w:jc w:val="both"/>
        <w:spacing w:after="140"/>
      </w:pPr>
      <w:r>
        <w:rPr>
          <w:rFonts w:ascii="Times New Roman" w:hAnsi="Times New Roman"/>
          <w:sz w:val="28"/>
        </w:rPr>
        <w:t xml:space="preserve">Ushbu ma’lumotnoma Aliyev Vali Salimovichga, u haqiqatan ham «Toolbase» MChJda dasturchi ekanligini tasdiqlash uchun berildi.</w:t>
      </w:r>
    </w:p>
    <w:p>
      <w:pPr>
        <w:jc w:val="both"/>
        <w:spacing w:after="200"/>
      </w:pPr>
      <w:r>
        <w:rPr>
          <w:rFonts w:ascii="Times New Roman" w:hAnsi="Times New Roman"/>
          <w:sz w:val="28"/>
        </w:rPr>
        <w:t xml:space="preserve">Ushbu ma’lumotnoma talab qilingan joyga taqdim etish uchun berildi.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Direktor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(imzo)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A. Karimov</w:t>
      </w:r>
    </w:p>
    <w:sectPr>
      <w:pgSz w:w="11906" w:h="16838"/>
      <w:pgMar w:top="1134" w:right="850" w:bottom="1134" w:left="1701"/>
    </w:sectPr>
  </w:body>
</w:document>
</file>