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5C41" w14:textId="53D130A6" w:rsidR="00000000" w:rsidRPr="00545502" w:rsidRDefault="00000000">
      <w:pPr>
        <w:rPr>
          <w:rFonts w:cstheme="minorHAnsi"/>
          <w:sz w:val="28"/>
          <w:szCs w:val="28"/>
        </w:rPr>
      </w:pPr>
    </w:p>
    <w:p w14:paraId="76B4162B" w14:textId="2772A683" w:rsidR="00776C2C" w:rsidRDefault="00776C2C">
      <w:pPr>
        <w:rPr>
          <w:rFonts w:cstheme="minorHAnsi"/>
          <w:b/>
          <w:bCs/>
          <w:sz w:val="28"/>
          <w:szCs w:val="28"/>
        </w:rPr>
      </w:pPr>
      <w:r>
        <w:rPr>
          <w:rFonts w:cstheme="minorHAnsi"/>
          <w:b/>
          <w:bCs/>
          <w:sz w:val="28"/>
          <w:szCs w:val="28"/>
        </w:rPr>
        <w:t xml:space="preserve">ASSIGNMENT 3: Understand Kubernetes cluster </w:t>
      </w:r>
      <w:proofErr w:type="spellStart"/>
      <w:r>
        <w:rPr>
          <w:rFonts w:cstheme="minorHAnsi"/>
          <w:b/>
          <w:bCs/>
          <w:sz w:val="28"/>
          <w:szCs w:val="28"/>
        </w:rPr>
        <w:t>architechture</w:t>
      </w:r>
      <w:proofErr w:type="spellEnd"/>
    </w:p>
    <w:p w14:paraId="129CEECB" w14:textId="0CA6D132" w:rsidR="00D51EBB" w:rsidRPr="00545502" w:rsidRDefault="00D51EBB">
      <w:pPr>
        <w:rPr>
          <w:rFonts w:cstheme="minorHAnsi"/>
          <w:sz w:val="28"/>
          <w:szCs w:val="28"/>
        </w:rPr>
      </w:pPr>
      <w:r w:rsidRPr="00545502">
        <w:rPr>
          <w:rFonts w:cstheme="minorHAnsi"/>
          <w:b/>
          <w:bCs/>
          <w:sz w:val="28"/>
          <w:szCs w:val="28"/>
        </w:rPr>
        <w:t>Aim –</w:t>
      </w:r>
      <w:r w:rsidRPr="00545502">
        <w:rPr>
          <w:rFonts w:cstheme="minorHAnsi"/>
          <w:sz w:val="28"/>
          <w:szCs w:val="28"/>
        </w:rPr>
        <w:t xml:space="preserve"> To learn basic idea of Kubernetes.</w:t>
      </w:r>
    </w:p>
    <w:p w14:paraId="234F015F" w14:textId="3655E55E" w:rsidR="00D51EBB" w:rsidRPr="00545502" w:rsidRDefault="00D51EBB">
      <w:pPr>
        <w:rPr>
          <w:rFonts w:cstheme="minorHAnsi"/>
          <w:b/>
          <w:bCs/>
          <w:sz w:val="28"/>
          <w:szCs w:val="28"/>
        </w:rPr>
      </w:pPr>
      <w:r w:rsidRPr="00545502">
        <w:rPr>
          <w:rFonts w:cstheme="minorHAnsi"/>
          <w:b/>
          <w:bCs/>
          <w:sz w:val="28"/>
          <w:szCs w:val="28"/>
        </w:rPr>
        <w:t>Theory-</w:t>
      </w:r>
    </w:p>
    <w:p w14:paraId="3DFE54A5" w14:textId="4EF05E95" w:rsidR="00D51EBB" w:rsidRPr="00545502" w:rsidRDefault="00D51EBB" w:rsidP="00D51EBB">
      <w:pPr>
        <w:rPr>
          <w:rFonts w:cstheme="minorHAnsi"/>
          <w:sz w:val="28"/>
          <w:szCs w:val="28"/>
        </w:rPr>
      </w:pPr>
      <w:r w:rsidRPr="00545502">
        <w:rPr>
          <w:rFonts w:cstheme="minorHAnsi"/>
          <w:sz w:val="28"/>
          <w:szCs w:val="28"/>
        </w:rPr>
        <w:t>Kubernetes is a portable, extensible, open-source platform for managing containerized workloads and services, that facilitates both declarative configuration and automation. It has a large, rapidly growing ecosystem. Kubernetes services, support, and tools are widely available.</w:t>
      </w:r>
    </w:p>
    <w:p w14:paraId="184D1620" w14:textId="2987D79F" w:rsidR="00D51EBB" w:rsidRPr="00545502" w:rsidRDefault="00D51EBB" w:rsidP="00D51EBB">
      <w:pPr>
        <w:rPr>
          <w:rFonts w:cstheme="minorHAnsi"/>
          <w:sz w:val="28"/>
          <w:szCs w:val="28"/>
        </w:rPr>
      </w:pPr>
      <w:r w:rsidRPr="00545502">
        <w:rPr>
          <w:rFonts w:cstheme="minorHAnsi"/>
          <w:sz w:val="28"/>
          <w:szCs w:val="28"/>
        </w:rPr>
        <w:t>The name Kubernetes originates from Greek, meaning helmsman or pilot. K8s as an abbreviation results from counting the eight letters between the "K" and the "s". Google open-sourced the Kubernetes project in 2014. Kubernetes combines over 15 years of Google's experience running production workloads at scale with best-of-breed ideas and practices from the community.</w:t>
      </w:r>
    </w:p>
    <w:p w14:paraId="5B67B950" w14:textId="353D2800" w:rsidR="00D51EBB" w:rsidRPr="00545502" w:rsidRDefault="00D51EBB" w:rsidP="00D51EBB">
      <w:pPr>
        <w:rPr>
          <w:rFonts w:cstheme="minorHAnsi"/>
          <w:sz w:val="28"/>
          <w:szCs w:val="28"/>
        </w:rPr>
      </w:pPr>
    </w:p>
    <w:p w14:paraId="06345E19" w14:textId="49FC8A20" w:rsidR="00D51EBB" w:rsidRPr="00545502" w:rsidRDefault="00D51EBB" w:rsidP="00D51EBB">
      <w:pPr>
        <w:rPr>
          <w:rFonts w:cstheme="minorHAnsi"/>
          <w:color w:val="222222"/>
          <w:sz w:val="28"/>
          <w:szCs w:val="28"/>
          <w:u w:val="single"/>
          <w:shd w:val="clear" w:color="auto" w:fill="FFFFFF"/>
        </w:rPr>
      </w:pPr>
      <w:r w:rsidRPr="00545502">
        <w:rPr>
          <w:rFonts w:cstheme="minorHAnsi"/>
          <w:color w:val="222222"/>
          <w:sz w:val="28"/>
          <w:szCs w:val="28"/>
          <w:u w:val="single"/>
          <w:shd w:val="clear" w:color="auto" w:fill="FFFFFF"/>
        </w:rPr>
        <w:t>Let's take a look at why Kubernetes is so useful by going back in time.</w:t>
      </w:r>
    </w:p>
    <w:p w14:paraId="7DE36AEB"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Traditional deployment era:</w:t>
      </w:r>
      <w:r w:rsidRPr="00545502">
        <w:rPr>
          <w:rFonts w:asciiTheme="minorHAnsi" w:hAnsiTheme="minorHAnsi" w:cstheme="minorHAnsi"/>
          <w:color w:val="222222"/>
          <w:sz w:val="28"/>
          <w:szCs w:val="28"/>
        </w:rPr>
        <w:t> Early on, organizations ran applications on physical servers. There was no way to define resource boundaries for applications in a physical server, and this caused resource allocation issues. For example, if multiple applications run on a physical server, there can be instances where one application would take up most of the resources, and as a result, the other applications would underperform. A solution for this would be to run each application on a different physical server. But this did not scale as resources were underutilized, and it was expensive for organizations to maintain many physical servers.</w:t>
      </w:r>
    </w:p>
    <w:p w14:paraId="1889BB60"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Virtualized deployment era:</w:t>
      </w:r>
      <w:r w:rsidRPr="00545502">
        <w:rPr>
          <w:rFonts w:asciiTheme="minorHAnsi" w:hAnsiTheme="minorHAnsi" w:cstheme="minorHAnsi"/>
          <w:color w:val="222222"/>
          <w:sz w:val="28"/>
          <w:szCs w:val="28"/>
        </w:rPr>
        <w:t> As a solution, virtualization was introduced. It allows you to run multiple Virtual Machines (VMs) on a single physical server's CPU. Virtualization allows applications to be isolated between VMs and provides a level of security as the information of one application cannot be freely accessed by another application.</w:t>
      </w:r>
    </w:p>
    <w:p w14:paraId="76E60B0B"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Fonts w:asciiTheme="minorHAnsi" w:hAnsiTheme="minorHAnsi" w:cstheme="minorHAnsi"/>
          <w:color w:val="222222"/>
          <w:sz w:val="28"/>
          <w:szCs w:val="28"/>
        </w:rPr>
        <w:lastRenderedPageBreak/>
        <w:t>Virtualization allows better utilization of resources in a physical server and allows better scalability because an application can be added or updated easily, reduces hardware costs, and much more. With virtualization you can present a set of physical resources as a cluster of disposable virtual machines.</w:t>
      </w:r>
    </w:p>
    <w:p w14:paraId="72429589"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Fonts w:asciiTheme="minorHAnsi" w:hAnsiTheme="minorHAnsi" w:cstheme="minorHAnsi"/>
          <w:color w:val="222222"/>
          <w:sz w:val="28"/>
          <w:szCs w:val="28"/>
        </w:rPr>
        <w:t>Each VM is a full machine running all the components, including its own operating system, on top of the virtualized hardware.</w:t>
      </w:r>
    </w:p>
    <w:p w14:paraId="7F6FA260" w14:textId="77777777" w:rsidR="00D51EBB" w:rsidRPr="00545502" w:rsidRDefault="00D51EBB" w:rsidP="00D51EBB">
      <w:pPr>
        <w:pStyle w:val="NormalWeb"/>
        <w:shd w:val="clear" w:color="auto" w:fill="FFFFFF"/>
        <w:spacing w:before="0" w:beforeAutospacing="0"/>
        <w:rPr>
          <w:rFonts w:asciiTheme="minorHAnsi" w:hAnsiTheme="minorHAnsi" w:cstheme="minorHAnsi"/>
          <w:color w:val="222222"/>
          <w:sz w:val="28"/>
          <w:szCs w:val="28"/>
        </w:rPr>
      </w:pPr>
      <w:r w:rsidRPr="00545502">
        <w:rPr>
          <w:rStyle w:val="Strong"/>
          <w:rFonts w:asciiTheme="minorHAnsi" w:hAnsiTheme="minorHAnsi" w:cstheme="minorHAnsi"/>
          <w:color w:val="222222"/>
          <w:sz w:val="28"/>
          <w:szCs w:val="28"/>
        </w:rPr>
        <w:t>Container deployment era:</w:t>
      </w:r>
      <w:r w:rsidRPr="00545502">
        <w:rPr>
          <w:rFonts w:asciiTheme="minorHAnsi" w:hAnsiTheme="minorHAnsi" w:cstheme="minorHAnsi"/>
          <w:color w:val="222222"/>
          <w:sz w:val="28"/>
          <w:szCs w:val="28"/>
        </w:rPr>
        <w:t> Containers are similar to VMs, but they have relaxed isolation properties to share the Operating System (OS) among the applications. Therefore, containers are considered lightweight. Similar to a VM, a container has its own filesystem, share of CPU, memory, process space, and more. As they are decoupled from the underlying infrastructure, they are portable across clouds and OS distributions.</w:t>
      </w:r>
    </w:p>
    <w:p w14:paraId="4B874A2C" w14:textId="77777777" w:rsidR="00D51EBB" w:rsidRPr="00D51EBB" w:rsidRDefault="00D51EBB" w:rsidP="00D51EBB">
      <w:pPr>
        <w:shd w:val="clear" w:color="auto" w:fill="FFFFFF"/>
        <w:spacing w:before="100" w:beforeAutospacing="1" w:after="100" w:afterAutospacing="1" w:line="240" w:lineRule="auto"/>
        <w:outlineLvl w:val="1"/>
        <w:rPr>
          <w:rFonts w:eastAsia="Times New Roman" w:cstheme="minorHAnsi"/>
          <w:color w:val="222222"/>
          <w:sz w:val="28"/>
          <w:szCs w:val="28"/>
          <w:u w:val="single"/>
          <w:lang w:bidi="ar-SA"/>
        </w:rPr>
      </w:pPr>
      <w:r w:rsidRPr="00D51EBB">
        <w:rPr>
          <w:rFonts w:eastAsia="Times New Roman" w:cstheme="minorHAnsi"/>
          <w:color w:val="222222"/>
          <w:sz w:val="28"/>
          <w:szCs w:val="28"/>
          <w:u w:val="single"/>
          <w:lang w:bidi="ar-SA"/>
        </w:rPr>
        <w:t>Why you need Kubernetes and what it can do</w:t>
      </w:r>
    </w:p>
    <w:p w14:paraId="2035510E"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38733C1C"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37D5D697" w14:textId="77777777" w:rsidR="00D51EBB" w:rsidRPr="00D51EBB" w:rsidRDefault="00D51EBB" w:rsidP="00D51EBB">
      <w:pPr>
        <w:shd w:val="clear" w:color="auto" w:fill="FFFFFF"/>
        <w:spacing w:after="100" w:afterAutospacing="1" w:line="240" w:lineRule="auto"/>
        <w:rPr>
          <w:rFonts w:eastAsia="Times New Roman" w:cstheme="minorHAnsi"/>
          <w:color w:val="222222"/>
          <w:sz w:val="28"/>
          <w:szCs w:val="28"/>
          <w:lang w:bidi="ar-SA"/>
        </w:rPr>
      </w:pPr>
      <w:r w:rsidRPr="00D51EBB">
        <w:rPr>
          <w:rFonts w:eastAsia="Times New Roman" w:cstheme="minorHAnsi"/>
          <w:color w:val="222222"/>
          <w:sz w:val="28"/>
          <w:szCs w:val="28"/>
          <w:lang w:bidi="ar-SA"/>
        </w:rPr>
        <w:t>Kubernetes provides you with:</w:t>
      </w:r>
    </w:p>
    <w:p w14:paraId="21961F39"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Service discovery and load balancing</w:t>
      </w:r>
      <w:r w:rsidRPr="00D51EBB">
        <w:rPr>
          <w:rFonts w:eastAsia="Times New Roman" w:cstheme="minorHAnsi"/>
          <w:color w:val="222222"/>
          <w:sz w:val="28"/>
          <w:szCs w:val="28"/>
          <w:lang w:bidi="ar-SA"/>
        </w:rPr>
        <w:t> Kubernetes can expose a container using the DNS name or using their own IP address. If traffic to a container is high, Kubernetes is able to load balance and distribute the network traffic so that the deployment is stable.</w:t>
      </w:r>
    </w:p>
    <w:p w14:paraId="1738824F"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Storage orchestration</w:t>
      </w:r>
      <w:r w:rsidRPr="00D51EBB">
        <w:rPr>
          <w:rFonts w:eastAsia="Times New Roman" w:cstheme="minorHAnsi"/>
          <w:color w:val="222222"/>
          <w:sz w:val="28"/>
          <w:szCs w:val="28"/>
          <w:lang w:bidi="ar-SA"/>
        </w:rPr>
        <w:t> Kubernetes allows you to automatically mount a storage system of your choice, such as local storages, public cloud providers, and more.</w:t>
      </w:r>
    </w:p>
    <w:p w14:paraId="6DEBD7CE"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lastRenderedPageBreak/>
        <w:t>Automated rollouts and rollbacks</w:t>
      </w:r>
      <w:r w:rsidRPr="00D51EBB">
        <w:rPr>
          <w:rFonts w:eastAsia="Times New Roman" w:cstheme="minorHAnsi"/>
          <w:color w:val="222222"/>
          <w:sz w:val="28"/>
          <w:szCs w:val="28"/>
          <w:lang w:bidi="ar-SA"/>
        </w:rPr>
        <w:t> You can describe the desired state for your deployed containers using Kubernetes, and it can change the actual state to the desired state at a controlled rate. For example, you can automate Kubernetes to create new containers for your deployment, remove existing containers and adopt all their resources to the new container.</w:t>
      </w:r>
    </w:p>
    <w:p w14:paraId="0BC2E224"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Automatic bin packing</w:t>
      </w:r>
      <w:r w:rsidRPr="00D51EBB">
        <w:rPr>
          <w:rFonts w:eastAsia="Times New Roman" w:cstheme="minorHAnsi"/>
          <w:color w:val="222222"/>
          <w:sz w:val="28"/>
          <w:szCs w:val="28"/>
          <w:lang w:bidi="ar-SA"/>
        </w:rPr>
        <w:t> You provide Kubernetes with a cluster of nodes that it can use to run containerized tasks. You tell Kubernetes how much CPU and memory (RAM) each container needs. Kubernetes can fit containers onto your nodes to make the best use of your resources.</w:t>
      </w:r>
    </w:p>
    <w:p w14:paraId="4E6A2C8F" w14:textId="77777777" w:rsidR="00D51EBB" w:rsidRPr="00D51EBB"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Self-healing</w:t>
      </w:r>
      <w:r w:rsidRPr="00D51EBB">
        <w:rPr>
          <w:rFonts w:eastAsia="Times New Roman" w:cstheme="minorHAnsi"/>
          <w:color w:val="222222"/>
          <w:sz w:val="28"/>
          <w:szCs w:val="28"/>
          <w:lang w:bidi="ar-SA"/>
        </w:rPr>
        <w:t> Kubernetes restarts containers that fail, replaces containers, kills containers that don't respond to your user-defined health check, and doesn't advertise them to clients until they are ready to serve.</w:t>
      </w:r>
    </w:p>
    <w:p w14:paraId="784BCB82" w14:textId="6A2E8923" w:rsidR="00D51EBB" w:rsidRPr="00545502" w:rsidRDefault="00D51EBB" w:rsidP="00D51EBB">
      <w:pPr>
        <w:numPr>
          <w:ilvl w:val="0"/>
          <w:numId w:val="1"/>
        </w:numPr>
        <w:shd w:val="clear" w:color="auto" w:fill="FFFFFF"/>
        <w:spacing w:before="100" w:beforeAutospacing="1" w:after="100" w:afterAutospacing="1" w:line="240" w:lineRule="auto"/>
        <w:rPr>
          <w:rFonts w:eastAsia="Times New Roman" w:cstheme="minorHAnsi"/>
          <w:color w:val="222222"/>
          <w:sz w:val="28"/>
          <w:szCs w:val="28"/>
          <w:lang w:bidi="ar-SA"/>
        </w:rPr>
      </w:pPr>
      <w:r w:rsidRPr="00D51EBB">
        <w:rPr>
          <w:rFonts w:eastAsia="Times New Roman" w:cstheme="minorHAnsi"/>
          <w:b/>
          <w:bCs/>
          <w:color w:val="222222"/>
          <w:sz w:val="28"/>
          <w:szCs w:val="28"/>
          <w:lang w:bidi="ar-SA"/>
        </w:rPr>
        <w:t>Secret and configuration management</w:t>
      </w:r>
      <w:r w:rsidRPr="00D51EBB">
        <w:rPr>
          <w:rFonts w:eastAsia="Times New Roman" w:cstheme="minorHAnsi"/>
          <w:color w:val="222222"/>
          <w:sz w:val="28"/>
          <w:szCs w:val="28"/>
          <w:lang w:bidi="ar-SA"/>
        </w:rPr>
        <w:t> Kubernetes lets you store and manage sensitive information, such as passwords, OAuth tokens, and SSH keys. You can deploy and update secrets and application configuration without rebuilding your container images, and without exposing secrets in your stack configuration.</w:t>
      </w:r>
    </w:p>
    <w:p w14:paraId="51283FB5" w14:textId="77777777" w:rsidR="00545502" w:rsidRPr="00545502" w:rsidRDefault="00545502" w:rsidP="00545502">
      <w:pPr>
        <w:rPr>
          <w:rFonts w:cstheme="minorHAnsi"/>
          <w:b/>
          <w:bCs/>
          <w:sz w:val="28"/>
          <w:szCs w:val="28"/>
        </w:rPr>
      </w:pPr>
      <w:r w:rsidRPr="00545502">
        <w:rPr>
          <w:rFonts w:cstheme="minorHAnsi"/>
          <w:b/>
          <w:bCs/>
          <w:sz w:val="28"/>
          <w:szCs w:val="28"/>
        </w:rPr>
        <w:t>Understanding Kubernetes objects</w:t>
      </w:r>
    </w:p>
    <w:p w14:paraId="5B701A36" w14:textId="2DB86384" w:rsidR="00545502" w:rsidRPr="00545502" w:rsidRDefault="00545502" w:rsidP="00545502">
      <w:pPr>
        <w:rPr>
          <w:rFonts w:cstheme="minorHAnsi"/>
          <w:sz w:val="28"/>
          <w:szCs w:val="28"/>
        </w:rPr>
      </w:pPr>
      <w:r w:rsidRPr="00545502">
        <w:rPr>
          <w:rFonts w:cstheme="minorHAnsi"/>
          <w:sz w:val="28"/>
          <w:szCs w:val="28"/>
        </w:rPr>
        <w:t>Kubernetes objects are persistent entities in the Kubernetes system. Kubernetes uses these entities to represent the state of your cluster. Specifically, they can describe:</w:t>
      </w:r>
    </w:p>
    <w:p w14:paraId="76AA7822" w14:textId="77777777" w:rsidR="00545502" w:rsidRPr="00545502" w:rsidRDefault="00545502" w:rsidP="00545502">
      <w:pPr>
        <w:rPr>
          <w:rFonts w:cstheme="minorHAnsi"/>
          <w:sz w:val="28"/>
          <w:szCs w:val="28"/>
        </w:rPr>
      </w:pPr>
      <w:r w:rsidRPr="00545502">
        <w:rPr>
          <w:rFonts w:cstheme="minorHAnsi"/>
          <w:sz w:val="28"/>
          <w:szCs w:val="28"/>
        </w:rPr>
        <w:t>What containerized applications are running (and on which nodes)</w:t>
      </w:r>
    </w:p>
    <w:p w14:paraId="04CFAD7C" w14:textId="77777777" w:rsidR="00545502" w:rsidRPr="00545502" w:rsidRDefault="00545502" w:rsidP="00545502">
      <w:pPr>
        <w:rPr>
          <w:rFonts w:cstheme="minorHAnsi"/>
          <w:sz w:val="28"/>
          <w:szCs w:val="28"/>
        </w:rPr>
      </w:pPr>
      <w:r w:rsidRPr="00545502">
        <w:rPr>
          <w:rFonts w:cstheme="minorHAnsi"/>
          <w:sz w:val="28"/>
          <w:szCs w:val="28"/>
        </w:rPr>
        <w:t>The resources available to those applications</w:t>
      </w:r>
    </w:p>
    <w:p w14:paraId="2E3F2EB6" w14:textId="77777777" w:rsidR="00545502" w:rsidRPr="00545502" w:rsidRDefault="00545502" w:rsidP="00545502">
      <w:pPr>
        <w:rPr>
          <w:rFonts w:cstheme="minorHAnsi"/>
          <w:sz w:val="28"/>
          <w:szCs w:val="28"/>
        </w:rPr>
      </w:pPr>
      <w:r w:rsidRPr="00545502">
        <w:rPr>
          <w:rFonts w:cstheme="minorHAnsi"/>
          <w:sz w:val="28"/>
          <w:szCs w:val="28"/>
        </w:rPr>
        <w:t>The policies around how those applications behave, such as restart policies, upgrades, and fault-tolerance</w:t>
      </w:r>
    </w:p>
    <w:p w14:paraId="328899D8" w14:textId="48BA4A12" w:rsidR="00545502" w:rsidRPr="00545502" w:rsidRDefault="00545502" w:rsidP="00545502">
      <w:pPr>
        <w:rPr>
          <w:rFonts w:cstheme="minorHAnsi"/>
          <w:sz w:val="28"/>
          <w:szCs w:val="28"/>
        </w:rPr>
      </w:pPr>
      <w:r w:rsidRPr="00545502">
        <w:rPr>
          <w:rFonts w:cstheme="minorHAnsi"/>
          <w:sz w:val="28"/>
          <w:szCs w:val="28"/>
        </w:rPr>
        <w:t>A Kubernetes object is a "record of intent"--once you create the object, the Kubernetes system will constantly work to ensure that object exists. By creating an object, you're effectively telling the Kubernetes system what you want your cluster's workload to look like; this is your cluster's desired state.</w:t>
      </w:r>
    </w:p>
    <w:p w14:paraId="663A4DBF" w14:textId="671CFA4E" w:rsidR="00545502" w:rsidRPr="00545502" w:rsidRDefault="00545502" w:rsidP="00545502">
      <w:pPr>
        <w:rPr>
          <w:rFonts w:cstheme="minorHAnsi"/>
          <w:sz w:val="28"/>
          <w:szCs w:val="28"/>
        </w:rPr>
      </w:pPr>
      <w:r w:rsidRPr="00545502">
        <w:rPr>
          <w:rFonts w:cstheme="minorHAnsi"/>
          <w:sz w:val="28"/>
          <w:szCs w:val="28"/>
        </w:rPr>
        <w:t xml:space="preserve">To work with Kubernetes objects--whether to create, modify, or delete them--you'll need to use the Kubernetes API. When you use the </w:t>
      </w:r>
      <w:proofErr w:type="spellStart"/>
      <w:r w:rsidRPr="00545502">
        <w:rPr>
          <w:rFonts w:cstheme="minorHAnsi"/>
          <w:sz w:val="28"/>
          <w:szCs w:val="28"/>
        </w:rPr>
        <w:t>kubectl</w:t>
      </w:r>
      <w:proofErr w:type="spellEnd"/>
      <w:r w:rsidRPr="00545502">
        <w:rPr>
          <w:rFonts w:cstheme="minorHAnsi"/>
          <w:sz w:val="28"/>
          <w:szCs w:val="28"/>
        </w:rPr>
        <w:t xml:space="preserve"> command-line </w:t>
      </w:r>
      <w:r w:rsidRPr="00545502">
        <w:rPr>
          <w:rFonts w:cstheme="minorHAnsi"/>
          <w:sz w:val="28"/>
          <w:szCs w:val="28"/>
        </w:rPr>
        <w:lastRenderedPageBreak/>
        <w:t>interface, for example, the CLI makes the necessary Kubernetes API calls for you. You can also use the Kubernetes API directly in your own programs using one of the Client Libraries.</w:t>
      </w:r>
    </w:p>
    <w:p w14:paraId="46D6E0F1" w14:textId="7669505E" w:rsidR="00D51EBB" w:rsidRPr="00545502" w:rsidRDefault="00545502" w:rsidP="00545502">
      <w:pPr>
        <w:rPr>
          <w:rFonts w:cstheme="minorHAnsi"/>
          <w:b/>
          <w:bCs/>
          <w:sz w:val="28"/>
          <w:szCs w:val="28"/>
        </w:rPr>
      </w:pPr>
      <w:r w:rsidRPr="00545502">
        <w:rPr>
          <w:rFonts w:cstheme="minorHAnsi"/>
          <w:b/>
          <w:bCs/>
          <w:sz w:val="28"/>
          <w:szCs w:val="28"/>
        </w:rPr>
        <w:t>Conclusion – Hence learned what is Kubernetes.</w:t>
      </w:r>
    </w:p>
    <w:sectPr w:rsidR="00D51EBB" w:rsidRPr="005455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DFFCB" w14:textId="77777777" w:rsidR="00E2768B" w:rsidRDefault="00E2768B" w:rsidP="00D51EBB">
      <w:pPr>
        <w:spacing w:after="0" w:line="240" w:lineRule="auto"/>
      </w:pPr>
      <w:r>
        <w:separator/>
      </w:r>
    </w:p>
  </w:endnote>
  <w:endnote w:type="continuationSeparator" w:id="0">
    <w:p w14:paraId="47DAA1CD" w14:textId="77777777" w:rsidR="00E2768B" w:rsidRDefault="00E2768B" w:rsidP="00D5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EB747" w14:textId="77777777" w:rsidR="00E2768B" w:rsidRDefault="00E2768B" w:rsidP="00D51EBB">
      <w:pPr>
        <w:spacing w:after="0" w:line="240" w:lineRule="auto"/>
      </w:pPr>
      <w:r>
        <w:separator/>
      </w:r>
    </w:p>
  </w:footnote>
  <w:footnote w:type="continuationSeparator" w:id="0">
    <w:p w14:paraId="52061DC9" w14:textId="77777777" w:rsidR="00E2768B" w:rsidRDefault="00E2768B" w:rsidP="00D51E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76C2C" w:rsidRPr="00BE0E69" w14:paraId="469BF320" w14:textId="77777777" w:rsidTr="00387A46">
      <w:trPr>
        <w:jc w:val="center"/>
      </w:trPr>
      <w:sdt>
        <w:sdtPr>
          <w:rPr>
            <w:caps/>
            <w:color w:val="FFFFFF" w:themeColor="background1"/>
            <w:sz w:val="32"/>
            <w:szCs w:val="32"/>
          </w:rPr>
          <w:alias w:val="Title"/>
          <w:tag w:val=""/>
          <w:id w:val="126446070"/>
          <w:placeholder>
            <w:docPart w:val="4B371FDE569F4D44AAE811BEC33CBAA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41DC996" w14:textId="5FCA6EB4" w:rsidR="00776C2C" w:rsidRPr="00BE0E69" w:rsidRDefault="00776C2C" w:rsidP="00776C2C">
              <w:pPr>
                <w:pStyle w:val="Header"/>
                <w:tabs>
                  <w:tab w:val="clear" w:pos="4680"/>
                  <w:tab w:val="clear" w:pos="9360"/>
                </w:tabs>
                <w:rPr>
                  <w:caps/>
                  <w:color w:val="FFFFFF" w:themeColor="background1"/>
                  <w:sz w:val="32"/>
                  <w:szCs w:val="32"/>
                </w:rPr>
              </w:pPr>
              <w:r>
                <w:rPr>
                  <w:caps/>
                  <w:color w:val="FFFFFF" w:themeColor="background1"/>
                  <w:sz w:val="32"/>
                  <w:szCs w:val="32"/>
                </w:rPr>
                <w:t>Advanced devops</w:t>
              </w:r>
            </w:p>
          </w:tc>
        </w:sdtContent>
      </w:sdt>
      <w:sdt>
        <w:sdtPr>
          <w:rPr>
            <w:caps/>
            <w:color w:val="FFFFFF" w:themeColor="background1"/>
            <w:sz w:val="32"/>
            <w:szCs w:val="32"/>
          </w:rPr>
          <w:alias w:val="Date"/>
          <w:tag w:val=""/>
          <w:id w:val="-1996566397"/>
          <w:placeholder>
            <w:docPart w:val="222EBF6793CE42E6A647AA2B59CB503D"/>
          </w:placeholder>
          <w:dataBinding w:prefixMappings="xmlns:ns0='http://schemas.microsoft.com/office/2006/coverPageProps' " w:xpath="/ns0:CoverPageProperties[1]/ns0:PublishDate[1]" w:storeItemID="{55AF091B-3C7A-41E3-B477-F2FDAA23CFDA}"/>
          <w:date w:fullDate="2024-08-05T00:00:00Z">
            <w:dateFormat w:val="MM/dd/yyyy"/>
            <w:lid w:val="en-US"/>
            <w:storeMappedDataAs w:val="dateTime"/>
            <w:calendar w:val="gregorian"/>
          </w:date>
        </w:sdtPr>
        <w:sdtContent>
          <w:tc>
            <w:tcPr>
              <w:tcW w:w="4674" w:type="dxa"/>
              <w:shd w:val="clear" w:color="auto" w:fill="ED7D31" w:themeFill="accent2"/>
              <w:vAlign w:val="center"/>
            </w:tcPr>
            <w:p w14:paraId="65CB62D8" w14:textId="24FF1C71" w:rsidR="00776C2C" w:rsidRPr="00BE0E69" w:rsidRDefault="00776C2C" w:rsidP="00776C2C">
              <w:pPr>
                <w:pStyle w:val="Header"/>
                <w:tabs>
                  <w:tab w:val="clear" w:pos="4680"/>
                  <w:tab w:val="clear" w:pos="9360"/>
                </w:tabs>
                <w:jc w:val="right"/>
                <w:rPr>
                  <w:caps/>
                  <w:color w:val="FFFFFF" w:themeColor="background1"/>
                  <w:sz w:val="32"/>
                  <w:szCs w:val="32"/>
                </w:rPr>
              </w:pPr>
              <w:r>
                <w:rPr>
                  <w:caps/>
                  <w:color w:val="FFFFFF" w:themeColor="background1"/>
                  <w:sz w:val="32"/>
                  <w:szCs w:val="32"/>
                </w:rPr>
                <w:t>05/08/2024</w:t>
              </w:r>
            </w:p>
          </w:tc>
        </w:sdtContent>
      </w:sdt>
    </w:tr>
    <w:tr w:rsidR="00776C2C" w:rsidRPr="00BE0E69" w14:paraId="233447F5" w14:textId="77777777" w:rsidTr="00387A46">
      <w:trPr>
        <w:trHeight w:hRule="exact" w:val="115"/>
        <w:jc w:val="center"/>
      </w:trPr>
      <w:tc>
        <w:tcPr>
          <w:tcW w:w="4686" w:type="dxa"/>
          <w:shd w:val="clear" w:color="auto" w:fill="4472C4" w:themeFill="accent1"/>
          <w:tcMar>
            <w:top w:w="0" w:type="dxa"/>
            <w:bottom w:w="0" w:type="dxa"/>
          </w:tcMar>
        </w:tcPr>
        <w:p w14:paraId="67CAF9B9" w14:textId="77777777" w:rsidR="00776C2C" w:rsidRPr="00BE0E69" w:rsidRDefault="00776C2C" w:rsidP="00776C2C">
          <w:pPr>
            <w:pStyle w:val="Header"/>
            <w:tabs>
              <w:tab w:val="clear" w:pos="4680"/>
              <w:tab w:val="clear" w:pos="9360"/>
            </w:tabs>
            <w:rPr>
              <w:caps/>
              <w:color w:val="FFFFFF" w:themeColor="background1"/>
              <w:sz w:val="32"/>
              <w:szCs w:val="32"/>
            </w:rPr>
          </w:pPr>
        </w:p>
      </w:tc>
      <w:tc>
        <w:tcPr>
          <w:tcW w:w="4674" w:type="dxa"/>
          <w:shd w:val="clear" w:color="auto" w:fill="4472C4" w:themeFill="accent1"/>
          <w:tcMar>
            <w:top w:w="0" w:type="dxa"/>
            <w:bottom w:w="0" w:type="dxa"/>
          </w:tcMar>
        </w:tcPr>
        <w:p w14:paraId="70DB2C02" w14:textId="77777777" w:rsidR="00776C2C" w:rsidRPr="00BE0E69" w:rsidRDefault="00776C2C" w:rsidP="00776C2C">
          <w:pPr>
            <w:pStyle w:val="Header"/>
            <w:tabs>
              <w:tab w:val="clear" w:pos="4680"/>
              <w:tab w:val="clear" w:pos="9360"/>
            </w:tabs>
            <w:rPr>
              <w:caps/>
              <w:color w:val="FFFFFF" w:themeColor="background1"/>
              <w:sz w:val="32"/>
              <w:szCs w:val="32"/>
            </w:rPr>
          </w:pPr>
        </w:p>
      </w:tc>
    </w:tr>
  </w:tbl>
  <w:p w14:paraId="718234A5" w14:textId="2A54A767" w:rsidR="00D51EBB" w:rsidRPr="00776C2C" w:rsidRDefault="00D51EBB" w:rsidP="00776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0365D"/>
    <w:multiLevelType w:val="multilevel"/>
    <w:tmpl w:val="90D0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56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12"/>
    <w:rsid w:val="001F79D4"/>
    <w:rsid w:val="00545502"/>
    <w:rsid w:val="0059608B"/>
    <w:rsid w:val="0063130C"/>
    <w:rsid w:val="00776C2C"/>
    <w:rsid w:val="0084098B"/>
    <w:rsid w:val="009B3AB5"/>
    <w:rsid w:val="00B12D91"/>
    <w:rsid w:val="00B37BF2"/>
    <w:rsid w:val="00C94545"/>
    <w:rsid w:val="00D42B12"/>
    <w:rsid w:val="00D51EBB"/>
    <w:rsid w:val="00E2768B"/>
    <w:rsid w:val="00F4229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A8B"/>
  <w15:chartTrackingRefBased/>
  <w15:docId w15:val="{84A61049-4E7E-423E-B8C4-A59BBBC2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D51EB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545502"/>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BB"/>
    <w:rPr>
      <w:rFonts w:cs="Mangal"/>
    </w:rPr>
  </w:style>
  <w:style w:type="paragraph" w:styleId="Footer">
    <w:name w:val="footer"/>
    <w:basedOn w:val="Normal"/>
    <w:link w:val="FooterChar"/>
    <w:uiPriority w:val="99"/>
    <w:unhideWhenUsed/>
    <w:rsid w:val="00D51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BB"/>
    <w:rPr>
      <w:rFonts w:cs="Mangal"/>
    </w:rPr>
  </w:style>
  <w:style w:type="paragraph" w:styleId="NormalWeb">
    <w:name w:val="Normal (Web)"/>
    <w:basedOn w:val="Normal"/>
    <w:uiPriority w:val="99"/>
    <w:semiHidden/>
    <w:unhideWhenUsed/>
    <w:rsid w:val="00D51E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51EBB"/>
    <w:rPr>
      <w:b/>
      <w:bCs/>
    </w:rPr>
  </w:style>
  <w:style w:type="character" w:customStyle="1" w:styleId="Heading2Char">
    <w:name w:val="Heading 2 Char"/>
    <w:basedOn w:val="DefaultParagraphFont"/>
    <w:link w:val="Heading2"/>
    <w:uiPriority w:val="9"/>
    <w:rsid w:val="00D51EB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semiHidden/>
    <w:rsid w:val="00545502"/>
    <w:rPr>
      <w:rFonts w:asciiTheme="majorHAnsi" w:eastAsiaTheme="majorEastAsia" w:hAnsiTheme="majorHAnsi" w:cstheme="majorBidi"/>
      <w:color w:val="1F3763" w:themeColor="accent1" w:themeShade="7F"/>
      <w:sz w:val="24"/>
      <w:szCs w:val="21"/>
    </w:rPr>
  </w:style>
  <w:style w:type="character" w:styleId="PlaceholderText">
    <w:name w:val="Placeholder Text"/>
    <w:basedOn w:val="DefaultParagraphFont"/>
    <w:uiPriority w:val="99"/>
    <w:semiHidden/>
    <w:rsid w:val="00776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79585">
      <w:bodyDiv w:val="1"/>
      <w:marLeft w:val="0"/>
      <w:marRight w:val="0"/>
      <w:marTop w:val="0"/>
      <w:marBottom w:val="0"/>
      <w:divBdr>
        <w:top w:val="none" w:sz="0" w:space="0" w:color="auto"/>
        <w:left w:val="none" w:sz="0" w:space="0" w:color="auto"/>
        <w:bottom w:val="none" w:sz="0" w:space="0" w:color="auto"/>
        <w:right w:val="none" w:sz="0" w:space="0" w:color="auto"/>
      </w:divBdr>
    </w:div>
    <w:div w:id="482089862">
      <w:bodyDiv w:val="1"/>
      <w:marLeft w:val="0"/>
      <w:marRight w:val="0"/>
      <w:marTop w:val="0"/>
      <w:marBottom w:val="0"/>
      <w:divBdr>
        <w:top w:val="none" w:sz="0" w:space="0" w:color="auto"/>
        <w:left w:val="none" w:sz="0" w:space="0" w:color="auto"/>
        <w:bottom w:val="none" w:sz="0" w:space="0" w:color="auto"/>
        <w:right w:val="none" w:sz="0" w:space="0" w:color="auto"/>
      </w:divBdr>
    </w:div>
    <w:div w:id="671690016">
      <w:bodyDiv w:val="1"/>
      <w:marLeft w:val="0"/>
      <w:marRight w:val="0"/>
      <w:marTop w:val="0"/>
      <w:marBottom w:val="0"/>
      <w:divBdr>
        <w:top w:val="none" w:sz="0" w:space="0" w:color="auto"/>
        <w:left w:val="none" w:sz="0" w:space="0" w:color="auto"/>
        <w:bottom w:val="none" w:sz="0" w:space="0" w:color="auto"/>
        <w:right w:val="none" w:sz="0" w:space="0" w:color="auto"/>
      </w:divBdr>
    </w:div>
    <w:div w:id="1314678586">
      <w:bodyDiv w:val="1"/>
      <w:marLeft w:val="0"/>
      <w:marRight w:val="0"/>
      <w:marTop w:val="0"/>
      <w:marBottom w:val="0"/>
      <w:divBdr>
        <w:top w:val="none" w:sz="0" w:space="0" w:color="auto"/>
        <w:left w:val="none" w:sz="0" w:space="0" w:color="auto"/>
        <w:bottom w:val="none" w:sz="0" w:space="0" w:color="auto"/>
        <w:right w:val="none" w:sz="0" w:space="0" w:color="auto"/>
      </w:divBdr>
    </w:div>
    <w:div w:id="2039237347">
      <w:bodyDiv w:val="1"/>
      <w:marLeft w:val="0"/>
      <w:marRight w:val="0"/>
      <w:marTop w:val="0"/>
      <w:marBottom w:val="0"/>
      <w:divBdr>
        <w:top w:val="none" w:sz="0" w:space="0" w:color="auto"/>
        <w:left w:val="none" w:sz="0" w:space="0" w:color="auto"/>
        <w:bottom w:val="none" w:sz="0" w:space="0" w:color="auto"/>
        <w:right w:val="none" w:sz="0" w:space="0" w:color="auto"/>
      </w:divBdr>
    </w:div>
    <w:div w:id="21455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371FDE569F4D44AAE811BEC33CBAA1"/>
        <w:category>
          <w:name w:val="General"/>
          <w:gallery w:val="placeholder"/>
        </w:category>
        <w:types>
          <w:type w:val="bbPlcHdr"/>
        </w:types>
        <w:behaviors>
          <w:behavior w:val="content"/>
        </w:behaviors>
        <w:guid w:val="{2DD80274-1E0A-4EF8-8C54-0EE93FAF6E40}"/>
      </w:docPartPr>
      <w:docPartBody>
        <w:p w:rsidR="00000000" w:rsidRDefault="008C04B4" w:rsidP="008C04B4">
          <w:pPr>
            <w:pStyle w:val="4B371FDE569F4D44AAE811BEC33CBAA1"/>
          </w:pPr>
          <w:r>
            <w:rPr>
              <w:caps/>
              <w:color w:val="FFFFFF" w:themeColor="background1"/>
              <w:sz w:val="18"/>
              <w:szCs w:val="18"/>
            </w:rPr>
            <w:t>[Document title]</w:t>
          </w:r>
        </w:p>
      </w:docPartBody>
    </w:docPart>
    <w:docPart>
      <w:docPartPr>
        <w:name w:val="222EBF6793CE42E6A647AA2B59CB503D"/>
        <w:category>
          <w:name w:val="General"/>
          <w:gallery w:val="placeholder"/>
        </w:category>
        <w:types>
          <w:type w:val="bbPlcHdr"/>
        </w:types>
        <w:behaviors>
          <w:behavior w:val="content"/>
        </w:behaviors>
        <w:guid w:val="{65DB48C5-8D25-4DFA-B083-64821C3B04D6}"/>
      </w:docPartPr>
      <w:docPartBody>
        <w:p w:rsidR="00000000" w:rsidRDefault="008C04B4" w:rsidP="008C04B4">
          <w:pPr>
            <w:pStyle w:val="222EBF6793CE42E6A647AA2B59CB503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B4"/>
    <w:rsid w:val="001F79D4"/>
    <w:rsid w:val="008C04B4"/>
    <w:rsid w:val="00B2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358C6887D449C8A3DDB0391F538CF">
    <w:name w:val="6A9358C6887D449C8A3DDB0391F538CF"/>
    <w:rsid w:val="008C04B4"/>
  </w:style>
  <w:style w:type="paragraph" w:customStyle="1" w:styleId="FF05D956A2594A2FA1EA2112FDC25515">
    <w:name w:val="FF05D956A2594A2FA1EA2112FDC25515"/>
    <w:rsid w:val="008C04B4"/>
  </w:style>
  <w:style w:type="paragraph" w:customStyle="1" w:styleId="4B371FDE569F4D44AAE811BEC33CBAA1">
    <w:name w:val="4B371FDE569F4D44AAE811BEC33CBAA1"/>
    <w:rsid w:val="008C04B4"/>
  </w:style>
  <w:style w:type="character" w:styleId="PlaceholderText">
    <w:name w:val="Placeholder Text"/>
    <w:basedOn w:val="DefaultParagraphFont"/>
    <w:uiPriority w:val="99"/>
    <w:semiHidden/>
    <w:rsid w:val="008C04B4"/>
    <w:rPr>
      <w:color w:val="808080"/>
    </w:rPr>
  </w:style>
  <w:style w:type="paragraph" w:customStyle="1" w:styleId="222EBF6793CE42E6A647AA2B59CB503D">
    <w:name w:val="222EBF6793CE42E6A647AA2B59CB503D"/>
    <w:rsid w:val="008C0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devops</dc:title>
  <dc:subject/>
  <dc:creator>NEEL PATEL</dc:creator>
  <cp:keywords/>
  <dc:description/>
  <cp:lastModifiedBy>Alphonz George</cp:lastModifiedBy>
  <cp:revision>2</cp:revision>
  <dcterms:created xsi:type="dcterms:W3CDTF">2024-10-17T18:52:00Z</dcterms:created>
  <dcterms:modified xsi:type="dcterms:W3CDTF">2024-10-17T18:52:00Z</dcterms:modified>
</cp:coreProperties>
</file>