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4B2C" w14:textId="18F1BC92" w:rsidR="00E564C9" w:rsidRDefault="007D1F99">
      <w:pPr>
        <w:rPr>
          <w:rFonts w:ascii="Times New Roman" w:hAnsi="Times New Roman" w:cs="Times New Roman"/>
          <w:sz w:val="24"/>
          <w:szCs w:val="24"/>
        </w:rPr>
      </w:pPr>
      <w:r w:rsidRPr="007D1F99">
        <w:rPr>
          <w:rFonts w:ascii="Times New Roman" w:hAnsi="Times New Roman" w:cs="Times New Roman"/>
          <w:sz w:val="24"/>
          <w:szCs w:val="24"/>
          <w:u w:val="single"/>
        </w:rPr>
        <w:t>Privacy Impact Analysis</w:t>
      </w:r>
      <w:r>
        <w:rPr>
          <w:rFonts w:ascii="Times New Roman" w:hAnsi="Times New Roman" w:cs="Times New Roman"/>
          <w:sz w:val="24"/>
          <w:szCs w:val="24"/>
          <w:u w:val="single"/>
        </w:rPr>
        <w:t>:</w:t>
      </w:r>
      <w:r>
        <w:rPr>
          <w:rFonts w:ascii="Times New Roman" w:hAnsi="Times New Roman" w:cs="Times New Roman"/>
          <w:sz w:val="24"/>
          <w:szCs w:val="24"/>
        </w:rPr>
        <w:t xml:space="preserve"> </w:t>
      </w:r>
    </w:p>
    <w:p w14:paraId="6B3DEE3E" w14:textId="77777777" w:rsidR="007D1F99" w:rsidRDefault="007D1F99">
      <w:pPr>
        <w:rPr>
          <w:rFonts w:ascii="Times New Roman" w:hAnsi="Times New Roman" w:cs="Times New Roman"/>
          <w:sz w:val="24"/>
          <w:szCs w:val="24"/>
        </w:rPr>
      </w:pPr>
    </w:p>
    <w:p w14:paraId="3CE75019" w14:textId="07712C09" w:rsidR="007D1F99" w:rsidRDefault="007D1F99" w:rsidP="007D1F99">
      <w:pPr>
        <w:jc w:val="center"/>
        <w:rPr>
          <w:rFonts w:ascii="Times New Roman" w:hAnsi="Times New Roman" w:cs="Times New Roman"/>
          <w:b/>
          <w:bCs/>
          <w:i/>
          <w:iCs/>
          <w:sz w:val="24"/>
          <w:szCs w:val="24"/>
        </w:rPr>
      </w:pPr>
      <w:r>
        <w:rPr>
          <w:rFonts w:ascii="Times New Roman" w:hAnsi="Times New Roman" w:cs="Times New Roman"/>
          <w:b/>
          <w:bCs/>
          <w:i/>
          <w:iCs/>
          <w:sz w:val="24"/>
          <w:szCs w:val="24"/>
        </w:rPr>
        <w:t>Specify the data you wish to collect from users.</w:t>
      </w:r>
    </w:p>
    <w:p w14:paraId="6E1B9741" w14:textId="23DBC162" w:rsidR="007D1F99" w:rsidRDefault="007D1F99" w:rsidP="007D1F99">
      <w:pPr>
        <w:jc w:val="center"/>
        <w:rPr>
          <w:rFonts w:ascii="Times New Roman" w:hAnsi="Times New Roman" w:cs="Times New Roman"/>
          <w:i/>
          <w:iCs/>
          <w:sz w:val="24"/>
          <w:szCs w:val="24"/>
        </w:rPr>
      </w:pPr>
      <w:r>
        <w:rPr>
          <w:rFonts w:ascii="Times New Roman" w:hAnsi="Times New Roman" w:cs="Times New Roman"/>
          <w:i/>
          <w:iCs/>
          <w:sz w:val="24"/>
          <w:szCs w:val="24"/>
        </w:rPr>
        <w:t>A privacy impact analysis needs to cover all types of information the company needs to obtain from users to deliver a product or service.</w:t>
      </w:r>
    </w:p>
    <w:p w14:paraId="6E3FB170" w14:textId="77777777" w:rsidR="007D1F99" w:rsidRDefault="007D1F99" w:rsidP="007D1F99">
      <w:pPr>
        <w:jc w:val="center"/>
        <w:rPr>
          <w:rFonts w:ascii="Times New Roman" w:hAnsi="Times New Roman" w:cs="Times New Roman"/>
          <w:i/>
          <w:iCs/>
          <w:sz w:val="24"/>
          <w:szCs w:val="24"/>
        </w:rPr>
      </w:pPr>
    </w:p>
    <w:p w14:paraId="01072F8E" w14:textId="06F93E36" w:rsidR="007D1F99" w:rsidRDefault="0074212F" w:rsidP="007D1F99">
      <w:pPr>
        <w:rPr>
          <w:rFonts w:ascii="Times New Roman" w:hAnsi="Times New Roman" w:cs="Times New Roman"/>
          <w:sz w:val="24"/>
          <w:szCs w:val="24"/>
        </w:rPr>
      </w:pPr>
      <w:r>
        <w:rPr>
          <w:rFonts w:ascii="Times New Roman" w:hAnsi="Times New Roman" w:cs="Times New Roman"/>
          <w:sz w:val="24"/>
          <w:szCs w:val="24"/>
        </w:rPr>
        <w:t>To deliver our services our end-users</w:t>
      </w:r>
      <w:r w:rsidR="007D1F99" w:rsidRPr="007D1F99">
        <w:rPr>
          <w:rFonts w:ascii="Times New Roman" w:hAnsi="Times New Roman" w:cs="Times New Roman"/>
          <w:sz w:val="24"/>
          <w:szCs w:val="24"/>
        </w:rPr>
        <w:t xml:space="preserve">, we collect specific data from users, including but not limited </w:t>
      </w:r>
      <w:proofErr w:type="gramStart"/>
      <w:r w:rsidR="007D1F99" w:rsidRPr="007D1F99">
        <w:rPr>
          <w:rFonts w:ascii="Times New Roman" w:hAnsi="Times New Roman" w:cs="Times New Roman"/>
          <w:sz w:val="24"/>
          <w:szCs w:val="24"/>
        </w:rPr>
        <w:t>to:</w:t>
      </w:r>
      <w:proofErr w:type="gramEnd"/>
      <w:r w:rsidR="007D1F99" w:rsidRPr="007D1F99">
        <w:rPr>
          <w:rFonts w:ascii="Times New Roman" w:hAnsi="Times New Roman" w:cs="Times New Roman"/>
          <w:sz w:val="24"/>
          <w:szCs w:val="24"/>
        </w:rPr>
        <w:t xml:space="preserve"> full name, email address, date of birth, and a secure password.</w:t>
      </w:r>
    </w:p>
    <w:p w14:paraId="2E2D4551" w14:textId="77777777" w:rsidR="0074212F" w:rsidRDefault="0074212F" w:rsidP="007D1F99">
      <w:pPr>
        <w:rPr>
          <w:rFonts w:ascii="Times New Roman" w:hAnsi="Times New Roman" w:cs="Times New Roman"/>
          <w:sz w:val="24"/>
          <w:szCs w:val="24"/>
        </w:rPr>
      </w:pPr>
    </w:p>
    <w:p w14:paraId="1D17DD20" w14:textId="77777777" w:rsidR="0074212F" w:rsidRDefault="0074212F" w:rsidP="007D1F99">
      <w:pPr>
        <w:rPr>
          <w:rFonts w:ascii="Times New Roman" w:hAnsi="Times New Roman" w:cs="Times New Roman"/>
          <w:sz w:val="24"/>
          <w:szCs w:val="24"/>
        </w:rPr>
      </w:pPr>
    </w:p>
    <w:p w14:paraId="4C94CDA8" w14:textId="49134782" w:rsidR="0074212F" w:rsidRPr="0074212F" w:rsidRDefault="0074212F" w:rsidP="0074212F">
      <w:pPr>
        <w:jc w:val="center"/>
        <w:rPr>
          <w:rFonts w:ascii="Times New Roman" w:hAnsi="Times New Roman" w:cs="Times New Roman"/>
          <w:b/>
          <w:bCs/>
          <w:i/>
          <w:iCs/>
          <w:sz w:val="24"/>
          <w:szCs w:val="24"/>
        </w:rPr>
      </w:pPr>
      <w:r>
        <w:rPr>
          <w:rFonts w:ascii="Times New Roman" w:hAnsi="Times New Roman" w:cs="Times New Roman"/>
          <w:b/>
          <w:bCs/>
          <w:i/>
          <w:iCs/>
          <w:sz w:val="24"/>
          <w:szCs w:val="24"/>
        </w:rPr>
        <w:t>Clearly document why you must collect that data.</w:t>
      </w:r>
    </w:p>
    <w:p w14:paraId="3FB689CC" w14:textId="11A45938" w:rsidR="007D1F99" w:rsidRDefault="0074212F" w:rsidP="0074212F">
      <w:pPr>
        <w:jc w:val="center"/>
        <w:rPr>
          <w:rFonts w:ascii="Times New Roman" w:hAnsi="Times New Roman" w:cs="Times New Roman"/>
          <w:i/>
          <w:iCs/>
          <w:sz w:val="24"/>
          <w:szCs w:val="24"/>
        </w:rPr>
      </w:pPr>
      <w:r>
        <w:rPr>
          <w:rFonts w:ascii="Times New Roman" w:hAnsi="Times New Roman" w:cs="Times New Roman"/>
          <w:i/>
          <w:iCs/>
          <w:sz w:val="24"/>
          <w:szCs w:val="24"/>
        </w:rPr>
        <w:t>The privacy impact analysis needs to explicitly describe the uses for the data it collects</w:t>
      </w:r>
      <w:r w:rsidRPr="0074212F">
        <w:rPr>
          <w:rFonts w:ascii="Times New Roman" w:hAnsi="Times New Roman" w:cs="Times New Roman"/>
          <w:i/>
          <w:iCs/>
          <w:sz w:val="24"/>
          <w:szCs w:val="24"/>
        </w:rPr>
        <w:t>.</w:t>
      </w:r>
      <w:r w:rsidR="006A1D3B">
        <w:rPr>
          <w:rFonts w:ascii="Times New Roman" w:hAnsi="Times New Roman" w:cs="Times New Roman"/>
          <w:i/>
          <w:iCs/>
          <w:sz w:val="24"/>
          <w:szCs w:val="24"/>
        </w:rPr>
        <w:t xml:space="preserve"> Most cases include regulations and/or use cases.</w:t>
      </w:r>
    </w:p>
    <w:p w14:paraId="3E308B39" w14:textId="77777777" w:rsidR="006A1D3B" w:rsidRDefault="006A1D3B" w:rsidP="0074212F">
      <w:pPr>
        <w:jc w:val="center"/>
        <w:rPr>
          <w:rFonts w:ascii="Times New Roman" w:hAnsi="Times New Roman" w:cs="Times New Roman"/>
          <w:i/>
          <w:iCs/>
          <w:sz w:val="24"/>
          <w:szCs w:val="24"/>
        </w:rPr>
      </w:pPr>
    </w:p>
    <w:p w14:paraId="68343FF2" w14:textId="77777777" w:rsidR="0074212F" w:rsidRDefault="0074212F" w:rsidP="0074212F">
      <w:pPr>
        <w:pStyle w:val="NormalWeb"/>
      </w:pPr>
      <w:r>
        <w:t>Our</w:t>
      </w:r>
      <w:r w:rsidRPr="007D1F99">
        <w:t xml:space="preserve"> </w:t>
      </w:r>
      <w:r>
        <w:t xml:space="preserve">group </w:t>
      </w:r>
      <w:r w:rsidRPr="007D1F99">
        <w:t>is committed to ensuring user privacy and transparency in data collection practices.</w:t>
      </w:r>
      <w:r>
        <w:t xml:space="preserve"> </w:t>
      </w:r>
      <w:r>
        <w:t xml:space="preserve">The collection of the </w:t>
      </w:r>
      <w:proofErr w:type="gramStart"/>
      <w:r>
        <w:t>aforementioned data</w:t>
      </w:r>
      <w:proofErr w:type="gramEnd"/>
      <w:r>
        <w:t xml:space="preserve"> is essential for several reasons. The full name and date of birth are required to establish a unique user identity, ensuring the integrity of the </w:t>
      </w:r>
      <w:proofErr w:type="gramStart"/>
      <w:r>
        <w:t>account</w:t>
      </w:r>
      <w:proofErr w:type="gramEnd"/>
      <w:r>
        <w:t xml:space="preserve"> and preventing unauthorized access. The email address serves as the primary mode of communication with the user, facilitating account-related notifications, updates, and account recovery processes. The secure password is necessary to protect the user's account from unauthorized access and maintain the confidentiality of their information.</w:t>
      </w:r>
    </w:p>
    <w:p w14:paraId="378604A6" w14:textId="77777777" w:rsidR="0074212F" w:rsidRDefault="0074212F" w:rsidP="0074212F">
      <w:pPr>
        <w:pStyle w:val="NormalWeb"/>
      </w:pPr>
      <w:r>
        <w:t>Collecting this information is crucial for providing a personalized and efficient user experience, including tailored content, recommendations, and account security features. Additionally, this data enables the company to comply with legal and regulatory requirements, such as age verification for services that have age restrictions.</w:t>
      </w:r>
    </w:p>
    <w:p w14:paraId="2904D2FF" w14:textId="77777777" w:rsidR="0074212F" w:rsidRDefault="0074212F" w:rsidP="0074212F">
      <w:pPr>
        <w:pStyle w:val="NormalWeb"/>
      </w:pPr>
    </w:p>
    <w:p w14:paraId="0238137F" w14:textId="7A6132D3" w:rsidR="0074212F" w:rsidRDefault="0074212F" w:rsidP="0074212F">
      <w:pPr>
        <w:pStyle w:val="NormalWeb"/>
        <w:jc w:val="center"/>
        <w:rPr>
          <w:b/>
          <w:bCs/>
          <w:i/>
          <w:iCs/>
        </w:rPr>
      </w:pPr>
      <w:r>
        <w:rPr>
          <w:b/>
          <w:bCs/>
          <w:i/>
          <w:iCs/>
        </w:rPr>
        <w:t>Describe how the data will be collected, used, and stored.</w:t>
      </w:r>
    </w:p>
    <w:p w14:paraId="108971E4" w14:textId="20DC002B" w:rsidR="006A1D3B" w:rsidRDefault="006A1D3B" w:rsidP="006A1D3B">
      <w:pPr>
        <w:pStyle w:val="NormalWeb"/>
        <w:jc w:val="center"/>
        <w:rPr>
          <w:i/>
          <w:iCs/>
        </w:rPr>
      </w:pPr>
      <w:r>
        <w:rPr>
          <w:i/>
          <w:iCs/>
        </w:rPr>
        <w:t>The PIA also needs to include what will happen with the data at all points of activity.</w:t>
      </w:r>
    </w:p>
    <w:p w14:paraId="053893FA" w14:textId="77777777" w:rsidR="006A1D3B" w:rsidRDefault="006A1D3B" w:rsidP="006A1D3B">
      <w:pPr>
        <w:pStyle w:val="NormalWeb"/>
        <w:jc w:val="center"/>
        <w:rPr>
          <w:i/>
          <w:iCs/>
        </w:rPr>
      </w:pPr>
    </w:p>
    <w:p w14:paraId="18ABF974" w14:textId="2F8FC589" w:rsidR="006A1D3B" w:rsidRDefault="006A1D3B" w:rsidP="006A1D3B">
      <w:pPr>
        <w:pStyle w:val="NormalWeb"/>
      </w:pPr>
      <w:r>
        <w:rPr>
          <w:rStyle w:val="Strong"/>
        </w:rPr>
        <w:t>Data Collection:</w:t>
      </w:r>
      <w:r>
        <w:t xml:space="preserve"> The data collection process is designed to be transparent and user-friendly. Users will provide the required information voluntarily during the account registration process on the company's secure website. The data input forms will clearly indicate which fields are </w:t>
      </w:r>
      <w:r>
        <w:lastRenderedPageBreak/>
        <w:t>mandatory for account creation, ensuring users are informed about the specific data being collected.</w:t>
      </w:r>
    </w:p>
    <w:p w14:paraId="188D8D9E" w14:textId="62C6534A" w:rsidR="006A1D3B" w:rsidRDefault="006A1D3B" w:rsidP="006A1D3B">
      <w:pPr>
        <w:pStyle w:val="NormalWeb"/>
      </w:pPr>
      <w:r>
        <w:rPr>
          <w:rStyle w:val="Strong"/>
        </w:rPr>
        <w:t>Data Use:</w:t>
      </w:r>
      <w:r>
        <w:t xml:space="preserve"> The collected data will be used solely for the purpose of managing and personalizing the user's account experience. Full names and dates of birth will be used for unique user identification, email addresses for communication purposes, and secure passwords for account security. The company is committed to not using the collected data for any purposes beyond those explicitly stated during the account creation process. Personalized services, account-related notifications, and occasional updates may be provided based on the user's preferences and account activity.</w:t>
      </w:r>
    </w:p>
    <w:p w14:paraId="0D102A9F" w14:textId="403FD813" w:rsidR="006A1D3B" w:rsidRDefault="006A1D3B" w:rsidP="006A1D3B">
      <w:pPr>
        <w:pStyle w:val="NormalWeb"/>
      </w:pPr>
      <w:r>
        <w:rPr>
          <w:rStyle w:val="Strong"/>
        </w:rPr>
        <w:t>Data Storage:</w:t>
      </w:r>
      <w:r>
        <w:t xml:space="preserve"> All user data will be securely stored in the company's databases, utilizing industry-standard encryption protocols to safeguard against unauthorized access. Access to user data will be restricted to authorized personnel on a need-to-know basis. The company employs robust security measures to protect against data breaches, and regular audits and assessments will be conducted to ensure the ongoing integrity and confidentiality of user information. Data retention will follow applicable legal requirements, and users will have the option to manage their data preferences and request deletion of their account and associated data as outlined in the company's privacy policy.</w:t>
      </w:r>
    </w:p>
    <w:p w14:paraId="7F747D1E" w14:textId="77777777" w:rsidR="006A1D3B" w:rsidRDefault="006A1D3B" w:rsidP="006A1D3B">
      <w:pPr>
        <w:pStyle w:val="NormalWeb"/>
      </w:pPr>
    </w:p>
    <w:p w14:paraId="5CE89781" w14:textId="09669E3C" w:rsidR="006A1D3B" w:rsidRDefault="006A1D3B" w:rsidP="006A1D3B">
      <w:pPr>
        <w:pStyle w:val="NormalWeb"/>
        <w:jc w:val="center"/>
        <w:rPr>
          <w:b/>
          <w:bCs/>
          <w:i/>
          <w:iCs/>
        </w:rPr>
      </w:pPr>
      <w:r>
        <w:rPr>
          <w:b/>
          <w:bCs/>
          <w:i/>
          <w:iCs/>
        </w:rPr>
        <w:t>Document the risks of collecting</w:t>
      </w:r>
      <w:r w:rsidR="00663E44">
        <w:rPr>
          <w:b/>
          <w:bCs/>
          <w:i/>
          <w:iCs/>
        </w:rPr>
        <w:t>, using, and storing the data.</w:t>
      </w:r>
    </w:p>
    <w:p w14:paraId="63E73A63" w14:textId="60ADC015" w:rsidR="00663E44" w:rsidRDefault="00663E44" w:rsidP="006A1D3B">
      <w:pPr>
        <w:pStyle w:val="NormalWeb"/>
        <w:jc w:val="center"/>
        <w:rPr>
          <w:i/>
          <w:iCs/>
        </w:rPr>
      </w:pPr>
      <w:r>
        <w:rPr>
          <w:i/>
          <w:iCs/>
        </w:rPr>
        <w:t>There needs to be a risk assessment and risk register built before this step of the PIA. Describe only the risks of collection, usage, and storage of user data.</w:t>
      </w:r>
    </w:p>
    <w:p w14:paraId="3E9DF425" w14:textId="77777777" w:rsidR="00663E44" w:rsidRPr="00663E44" w:rsidRDefault="00663E44" w:rsidP="006A1D3B">
      <w:pPr>
        <w:pStyle w:val="NormalWeb"/>
        <w:jc w:val="center"/>
        <w:rPr>
          <w:i/>
          <w:iCs/>
        </w:rPr>
      </w:pPr>
    </w:p>
    <w:p w14:paraId="3A9F44C2" w14:textId="77777777" w:rsidR="00663E44" w:rsidRDefault="00663E44" w:rsidP="00663E44">
      <w:pPr>
        <w:pStyle w:val="NormalWeb"/>
      </w:pPr>
      <w:r>
        <w:rPr>
          <w:rStyle w:val="Strong"/>
        </w:rPr>
        <w:t>Risks of Data Collection:</w:t>
      </w:r>
    </w:p>
    <w:p w14:paraId="0B1D92FB" w14:textId="77777777" w:rsidR="00663E44" w:rsidRDefault="00663E44" w:rsidP="00663E44">
      <w:pPr>
        <w:pStyle w:val="NormalWeb"/>
        <w:numPr>
          <w:ilvl w:val="0"/>
          <w:numId w:val="1"/>
        </w:numPr>
      </w:pPr>
      <w:r>
        <w:rPr>
          <w:rStyle w:val="Strong"/>
        </w:rPr>
        <w:t>Unauthorized Access during Transmission:</w:t>
      </w:r>
      <w:r>
        <w:t xml:space="preserve"> During the data collection process, there is a risk of interception or unauthorized access to user data during transmission over the internet. To mitigate this risk, the company employs encryption protocols (e.g., SSL/TLS) to secure data in transit.</w:t>
      </w:r>
    </w:p>
    <w:p w14:paraId="089C6C1F" w14:textId="77777777" w:rsidR="00663E44" w:rsidRDefault="00663E44" w:rsidP="00663E44">
      <w:pPr>
        <w:pStyle w:val="NormalWeb"/>
        <w:numPr>
          <w:ilvl w:val="0"/>
          <w:numId w:val="1"/>
        </w:numPr>
      </w:pPr>
      <w:r>
        <w:rPr>
          <w:rStyle w:val="Strong"/>
        </w:rPr>
        <w:t>User Error or Misrepresentation:</w:t>
      </w:r>
      <w:r>
        <w:t xml:space="preserve"> Users may provide inaccurate or incomplete information during the registration process, leading to potential issues with account identification and communication. The company will implement validation mechanisms to minimize such risks and encourage accurate data submission.</w:t>
      </w:r>
    </w:p>
    <w:p w14:paraId="73EC98EE" w14:textId="77777777" w:rsidR="00663E44" w:rsidRDefault="00663E44" w:rsidP="00663E44">
      <w:pPr>
        <w:pStyle w:val="NormalWeb"/>
      </w:pPr>
      <w:r>
        <w:rPr>
          <w:rStyle w:val="Strong"/>
        </w:rPr>
        <w:t>Risks of Data Use:</w:t>
      </w:r>
    </w:p>
    <w:p w14:paraId="56B3E117" w14:textId="27537FE9" w:rsidR="00663E44" w:rsidRDefault="00663E44" w:rsidP="00663E44">
      <w:pPr>
        <w:pStyle w:val="NormalWeb"/>
        <w:numPr>
          <w:ilvl w:val="0"/>
          <w:numId w:val="2"/>
        </w:numPr>
      </w:pPr>
      <w:r>
        <w:rPr>
          <w:rStyle w:val="Strong"/>
        </w:rPr>
        <w:t>Unintended Use or Access:</w:t>
      </w:r>
      <w:r>
        <w:t xml:space="preserve"> There is a risk of unintentional use or access to user data for purposes beyond what was initially communicated. To address this, strict adherence to the stated purposes of data use will be enforced, and access controls will limit employees</w:t>
      </w:r>
      <w:r>
        <w:t>’</w:t>
      </w:r>
      <w:r>
        <w:t xml:space="preserve"> access to user data to only what is necessary for their roles.</w:t>
      </w:r>
    </w:p>
    <w:p w14:paraId="4DCF084B" w14:textId="77777777" w:rsidR="00663E44" w:rsidRDefault="00663E44" w:rsidP="00663E44">
      <w:pPr>
        <w:pStyle w:val="NormalWeb"/>
        <w:numPr>
          <w:ilvl w:val="0"/>
          <w:numId w:val="2"/>
        </w:numPr>
      </w:pPr>
      <w:r>
        <w:rPr>
          <w:rStyle w:val="Strong"/>
        </w:rPr>
        <w:lastRenderedPageBreak/>
        <w:t>Security Breaches:</w:t>
      </w:r>
      <w:r>
        <w:t xml:space="preserve"> In the event of a security breach, there is a risk of unauthorized access to user accounts and personal information. The company employs robust cybersecurity measures, including regular security audits and updates, to mitigate this risk and promptly address any potential vulnerabilities.</w:t>
      </w:r>
    </w:p>
    <w:p w14:paraId="1A7E1664" w14:textId="77777777" w:rsidR="00663E44" w:rsidRDefault="00663E44" w:rsidP="00663E44">
      <w:pPr>
        <w:pStyle w:val="NormalWeb"/>
      </w:pPr>
      <w:r>
        <w:rPr>
          <w:rStyle w:val="Strong"/>
        </w:rPr>
        <w:t>Risks of Data Storage:</w:t>
      </w:r>
    </w:p>
    <w:p w14:paraId="722DB871" w14:textId="77777777" w:rsidR="00663E44" w:rsidRDefault="00663E44" w:rsidP="00663E44">
      <w:pPr>
        <w:pStyle w:val="NormalWeb"/>
        <w:numPr>
          <w:ilvl w:val="0"/>
          <w:numId w:val="3"/>
        </w:numPr>
      </w:pPr>
      <w:r>
        <w:rPr>
          <w:rStyle w:val="Strong"/>
        </w:rPr>
        <w:t>Data Breaches and Unauthorized Access:</w:t>
      </w:r>
      <w:r>
        <w:t xml:space="preserve"> The primary risk associated with data storage is the potential for data breaches and unauthorized access to stored user information. To mitigate this risk, the company implements stringent access controls, encryption, and monitoring systems to detect and respond to any suspicious activities.</w:t>
      </w:r>
    </w:p>
    <w:p w14:paraId="5F09B724" w14:textId="77777777" w:rsidR="00663E44" w:rsidRDefault="00663E44" w:rsidP="00663E44">
      <w:pPr>
        <w:pStyle w:val="NormalWeb"/>
        <w:numPr>
          <w:ilvl w:val="0"/>
          <w:numId w:val="3"/>
        </w:numPr>
      </w:pPr>
      <w:r>
        <w:rPr>
          <w:rStyle w:val="Strong"/>
        </w:rPr>
        <w:t>Data Loss:</w:t>
      </w:r>
      <w:r>
        <w:t xml:space="preserve"> Data loss, whether due to technical failures or malicious activities, poses a risk to the integrity and availability of user information. Regular data backups and disaster recovery procedures are in place to mitigate the impact of potential data loss events.</w:t>
      </w:r>
    </w:p>
    <w:p w14:paraId="002352DD" w14:textId="7FEBD3B7" w:rsidR="00663E44" w:rsidRDefault="00663E44" w:rsidP="00663E44">
      <w:pPr>
        <w:pStyle w:val="NormalWeb"/>
        <w:rPr>
          <w:i/>
          <w:iCs/>
        </w:rPr>
      </w:pPr>
      <w:r w:rsidRPr="00663E44">
        <w:rPr>
          <w:i/>
          <w:iCs/>
        </w:rPr>
        <w:t>It</w:t>
      </w:r>
      <w:r>
        <w:rPr>
          <w:i/>
          <w:iCs/>
        </w:rPr>
        <w:t>’</w:t>
      </w:r>
      <w:r w:rsidRPr="00663E44">
        <w:rPr>
          <w:i/>
          <w:iCs/>
        </w:rPr>
        <w:t>s important to note that the company continuously assesses and updates its security measures to adapt to evolving threats and maintain a proactive approach to data risk management. Users are encouraged to review the company</w:t>
      </w:r>
      <w:r>
        <w:rPr>
          <w:i/>
          <w:iCs/>
        </w:rPr>
        <w:t>’</w:t>
      </w:r>
      <w:r w:rsidRPr="00663E44">
        <w:rPr>
          <w:i/>
          <w:iCs/>
        </w:rPr>
        <w:t>s privacy policy for detailed information on how their data is protected and to report any concerns related to data security.</w:t>
      </w:r>
    </w:p>
    <w:p w14:paraId="6FFC1BD6" w14:textId="77777777" w:rsidR="00663E44" w:rsidRDefault="00663E44" w:rsidP="00663E44">
      <w:pPr>
        <w:pStyle w:val="NormalWeb"/>
        <w:rPr>
          <w:i/>
          <w:iCs/>
        </w:rPr>
      </w:pPr>
    </w:p>
    <w:p w14:paraId="58534B25" w14:textId="3867E5F1" w:rsidR="00663E44" w:rsidRDefault="00663E44" w:rsidP="00663E44">
      <w:pPr>
        <w:pStyle w:val="NormalWeb"/>
        <w:jc w:val="center"/>
        <w:rPr>
          <w:b/>
          <w:bCs/>
          <w:i/>
          <w:iCs/>
        </w:rPr>
      </w:pPr>
      <w:r>
        <w:rPr>
          <w:b/>
          <w:bCs/>
          <w:i/>
          <w:iCs/>
        </w:rPr>
        <w:t>Describe the measures that the organization will take to reduce the risks of collecting, using, and storing the data.</w:t>
      </w:r>
    </w:p>
    <w:p w14:paraId="1A3EB570" w14:textId="77777777" w:rsidR="00663E44" w:rsidRPr="00663E44" w:rsidRDefault="00663E44" w:rsidP="00663E44">
      <w:pPr>
        <w:pStyle w:val="NormalWeb"/>
        <w:jc w:val="center"/>
        <w:rPr>
          <w:i/>
          <w:iCs/>
        </w:rPr>
      </w:pPr>
    </w:p>
    <w:p w14:paraId="43F33184" w14:textId="18954C66" w:rsidR="0074212F" w:rsidRDefault="00663E44" w:rsidP="0074212F">
      <w:pPr>
        <w:rPr>
          <w:rFonts w:ascii="Times New Roman" w:eastAsia="Times New Roman" w:hAnsi="Times New Roman" w:cs="Times New Roman"/>
          <w:kern w:val="0"/>
          <w:sz w:val="24"/>
          <w:szCs w:val="24"/>
          <w14:ligatures w14:val="none"/>
        </w:rPr>
      </w:pPr>
      <w:r w:rsidRPr="00663E44">
        <w:rPr>
          <w:rFonts w:ascii="Times New Roman" w:eastAsia="Times New Roman" w:hAnsi="Times New Roman" w:cs="Times New Roman"/>
          <w:kern w:val="0"/>
          <w:sz w:val="24"/>
          <w:szCs w:val="24"/>
          <w14:ligatures w14:val="none"/>
        </w:rPr>
        <w:t xml:space="preserve">The organization is committed to a continuous improvement approach, regularly </w:t>
      </w:r>
      <w:proofErr w:type="gramStart"/>
      <w:r w:rsidRPr="00663E44">
        <w:rPr>
          <w:rFonts w:ascii="Times New Roman" w:eastAsia="Times New Roman" w:hAnsi="Times New Roman" w:cs="Times New Roman"/>
          <w:kern w:val="0"/>
          <w:sz w:val="24"/>
          <w:szCs w:val="24"/>
          <w14:ligatures w14:val="none"/>
        </w:rPr>
        <w:t>reviewing</w:t>
      </w:r>
      <w:proofErr w:type="gramEnd"/>
      <w:r w:rsidRPr="00663E44">
        <w:rPr>
          <w:rFonts w:ascii="Times New Roman" w:eastAsia="Times New Roman" w:hAnsi="Times New Roman" w:cs="Times New Roman"/>
          <w:kern w:val="0"/>
          <w:sz w:val="24"/>
          <w:szCs w:val="24"/>
          <w14:ligatures w14:val="none"/>
        </w:rPr>
        <w:t xml:space="preserve"> and enhancing these measures to adapt to emerging threats and maintain a high standard of data security and privacy. Users will be informed of these measures through the organization's privacy policy, fostering transparency and trust in data handling practices.</w:t>
      </w:r>
    </w:p>
    <w:p w14:paraId="55A98F58" w14:textId="77777777" w:rsidR="00663E44" w:rsidRDefault="00663E44" w:rsidP="0074212F">
      <w:pPr>
        <w:rPr>
          <w:rFonts w:ascii="Times New Roman" w:eastAsia="Times New Roman" w:hAnsi="Times New Roman" w:cs="Times New Roman"/>
          <w:kern w:val="0"/>
          <w:sz w:val="24"/>
          <w:szCs w:val="24"/>
          <w14:ligatures w14:val="none"/>
        </w:rPr>
      </w:pPr>
    </w:p>
    <w:p w14:paraId="7D3CFDCD" w14:textId="77777777" w:rsidR="00663E44" w:rsidRDefault="00663E44" w:rsidP="00663E44">
      <w:pPr>
        <w:pStyle w:val="NormalWeb"/>
      </w:pPr>
      <w:r>
        <w:rPr>
          <w:rStyle w:val="Strong"/>
        </w:rPr>
        <w:t>Measures to Reduce Risks of Data Collection:</w:t>
      </w:r>
    </w:p>
    <w:p w14:paraId="27E19DDB" w14:textId="77777777" w:rsidR="00663E44" w:rsidRDefault="00663E44" w:rsidP="00663E44">
      <w:pPr>
        <w:pStyle w:val="NormalWeb"/>
        <w:numPr>
          <w:ilvl w:val="0"/>
          <w:numId w:val="4"/>
        </w:numPr>
      </w:pPr>
      <w:r>
        <w:rPr>
          <w:rStyle w:val="Strong"/>
        </w:rPr>
        <w:t>Secure Transmission Protocols:</w:t>
      </w:r>
      <w:r>
        <w:t xml:space="preserve"> The organization will utilize industry-standard encryption protocols (e.g., SSL/TLS) during the data collection process to secure user data during transmission, minimizing the risk of unauthorized access or interception.</w:t>
      </w:r>
    </w:p>
    <w:p w14:paraId="1571A21E" w14:textId="77777777" w:rsidR="00663E44" w:rsidRDefault="00663E44" w:rsidP="00663E44">
      <w:pPr>
        <w:pStyle w:val="NormalWeb"/>
        <w:numPr>
          <w:ilvl w:val="0"/>
          <w:numId w:val="4"/>
        </w:numPr>
      </w:pPr>
      <w:r>
        <w:rPr>
          <w:rStyle w:val="Strong"/>
        </w:rPr>
        <w:t>User Education and Validation:</w:t>
      </w:r>
      <w:r>
        <w:t xml:space="preserve"> The organization will implement user education initiatives to encourage accurate and complete data submission. Additionally, validation mechanisms will be in place to detect and address potential errors or misrepresentations during the registration process.</w:t>
      </w:r>
    </w:p>
    <w:p w14:paraId="43651E48" w14:textId="77777777" w:rsidR="00663E44" w:rsidRDefault="00663E44" w:rsidP="00663E44">
      <w:pPr>
        <w:pStyle w:val="NormalWeb"/>
      </w:pPr>
      <w:r>
        <w:rPr>
          <w:rStyle w:val="Strong"/>
        </w:rPr>
        <w:t>Measures to Reduce Risks of Data Use:</w:t>
      </w:r>
    </w:p>
    <w:p w14:paraId="194791A4" w14:textId="77777777" w:rsidR="00663E44" w:rsidRDefault="00663E44" w:rsidP="00663E44">
      <w:pPr>
        <w:pStyle w:val="NormalWeb"/>
        <w:numPr>
          <w:ilvl w:val="0"/>
          <w:numId w:val="5"/>
        </w:numPr>
      </w:pPr>
      <w:r>
        <w:rPr>
          <w:rStyle w:val="Strong"/>
        </w:rPr>
        <w:lastRenderedPageBreak/>
        <w:t>Purpose Limitation:</w:t>
      </w:r>
      <w:r>
        <w:t xml:space="preserve"> Strict adherence to the stated purposes of data use will be enforced to prevent unintended use or access. Employees will undergo training </w:t>
      </w:r>
      <w:proofErr w:type="gramStart"/>
      <w:r>
        <w:t>on</w:t>
      </w:r>
      <w:proofErr w:type="gramEnd"/>
      <w:r>
        <w:t xml:space="preserve"> data handling policies, and access controls will be implemented to restrict access to user data based on job roles.</w:t>
      </w:r>
    </w:p>
    <w:p w14:paraId="69AB001D" w14:textId="77777777" w:rsidR="00663E44" w:rsidRDefault="00663E44" w:rsidP="00663E44">
      <w:pPr>
        <w:pStyle w:val="NormalWeb"/>
        <w:numPr>
          <w:ilvl w:val="0"/>
          <w:numId w:val="5"/>
        </w:numPr>
      </w:pPr>
      <w:r>
        <w:rPr>
          <w:rStyle w:val="Strong"/>
        </w:rPr>
        <w:t>Regular Security Training:</w:t>
      </w:r>
      <w:r>
        <w:t xml:space="preserve"> Ongoing training programs for employees will emphasize the importance of data security and privacy, raising awareness about potential risks and reinforcing the organization's commitment to responsible data use.</w:t>
      </w:r>
    </w:p>
    <w:p w14:paraId="603059EF" w14:textId="77777777" w:rsidR="00663E44" w:rsidRDefault="00663E44" w:rsidP="00663E44">
      <w:pPr>
        <w:pStyle w:val="NormalWeb"/>
      </w:pPr>
      <w:r>
        <w:rPr>
          <w:rStyle w:val="Strong"/>
        </w:rPr>
        <w:t>Measures to Reduce Risks of Data Storage:</w:t>
      </w:r>
    </w:p>
    <w:p w14:paraId="39F71A43" w14:textId="77777777" w:rsidR="00663E44" w:rsidRDefault="00663E44" w:rsidP="00663E44">
      <w:pPr>
        <w:pStyle w:val="NormalWeb"/>
        <w:numPr>
          <w:ilvl w:val="0"/>
          <w:numId w:val="6"/>
        </w:numPr>
      </w:pPr>
      <w:r>
        <w:rPr>
          <w:rStyle w:val="Strong"/>
        </w:rPr>
        <w:t>Access Controls:</w:t>
      </w:r>
      <w:r>
        <w:t xml:space="preserve"> The organization will implement stringent access controls, ensuring that only authorized personnel have access to user data based on the principle of least privilege. Access logs will be regularly monitored to detect and respond to any unauthorized access attempts.</w:t>
      </w:r>
    </w:p>
    <w:p w14:paraId="57B76085" w14:textId="77777777" w:rsidR="00663E44" w:rsidRDefault="00663E44" w:rsidP="00663E44">
      <w:pPr>
        <w:pStyle w:val="NormalWeb"/>
        <w:numPr>
          <w:ilvl w:val="0"/>
          <w:numId w:val="6"/>
        </w:numPr>
      </w:pPr>
      <w:r>
        <w:rPr>
          <w:rStyle w:val="Strong"/>
        </w:rPr>
        <w:t>Encryption at Rest:</w:t>
      </w:r>
      <w:r>
        <w:t xml:space="preserve"> To protect against data breaches and unauthorized access to stored data, the organization will implement encryption-at-rest measures, securing user information within the databases.</w:t>
      </w:r>
    </w:p>
    <w:p w14:paraId="30FEA289" w14:textId="77777777" w:rsidR="00663E44" w:rsidRDefault="00663E44" w:rsidP="00663E44">
      <w:pPr>
        <w:pStyle w:val="NormalWeb"/>
        <w:numPr>
          <w:ilvl w:val="0"/>
          <w:numId w:val="6"/>
        </w:numPr>
      </w:pPr>
      <w:r>
        <w:rPr>
          <w:rStyle w:val="Strong"/>
        </w:rPr>
        <w:t>Regular Security Audits and Updates:</w:t>
      </w:r>
      <w:r>
        <w:t xml:space="preserve"> The organization will conduct regular security audits and implement timely updates to address potential vulnerabilities in the storage infrastructure. This proactive approach will reduce the risk of security breaches and data loss.</w:t>
      </w:r>
    </w:p>
    <w:p w14:paraId="33AE41E7" w14:textId="77777777" w:rsidR="00663E44" w:rsidRDefault="00663E44" w:rsidP="00663E44">
      <w:pPr>
        <w:pStyle w:val="NormalWeb"/>
        <w:numPr>
          <w:ilvl w:val="0"/>
          <w:numId w:val="6"/>
        </w:numPr>
      </w:pPr>
      <w:r>
        <w:rPr>
          <w:rStyle w:val="Strong"/>
        </w:rPr>
        <w:t>Data Backup and Disaster Recovery:</w:t>
      </w:r>
      <w:r>
        <w:t xml:space="preserve"> Comprehensive data backup procedures and disaster recovery plans will be in place to mitigate the impact of data loss events. Regular testing of these procedures will ensure their effectiveness in restoring data in the event of an unforeseen incident.</w:t>
      </w:r>
    </w:p>
    <w:p w14:paraId="75BC1F90" w14:textId="77777777" w:rsidR="00663E44" w:rsidRPr="0074212F" w:rsidRDefault="00663E44" w:rsidP="0074212F">
      <w:pPr>
        <w:rPr>
          <w:rFonts w:ascii="Times New Roman" w:hAnsi="Times New Roman" w:cs="Times New Roman"/>
          <w:sz w:val="24"/>
          <w:szCs w:val="24"/>
        </w:rPr>
      </w:pPr>
    </w:p>
    <w:p w14:paraId="403E481C" w14:textId="77777777" w:rsidR="0074212F" w:rsidRDefault="0074212F" w:rsidP="0074212F">
      <w:pPr>
        <w:jc w:val="center"/>
        <w:rPr>
          <w:rFonts w:ascii="Times New Roman" w:hAnsi="Times New Roman" w:cs="Times New Roman"/>
          <w:i/>
          <w:iCs/>
          <w:sz w:val="24"/>
          <w:szCs w:val="24"/>
        </w:rPr>
      </w:pPr>
    </w:p>
    <w:p w14:paraId="28F11920" w14:textId="77777777" w:rsidR="0074212F" w:rsidRPr="0074212F" w:rsidRDefault="0074212F" w:rsidP="0074212F">
      <w:pPr>
        <w:rPr>
          <w:rFonts w:ascii="Times New Roman" w:hAnsi="Times New Roman" w:cs="Times New Roman"/>
          <w:sz w:val="24"/>
          <w:szCs w:val="24"/>
        </w:rPr>
      </w:pPr>
    </w:p>
    <w:sectPr w:rsidR="0074212F" w:rsidRPr="0074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34543"/>
    <w:multiLevelType w:val="multilevel"/>
    <w:tmpl w:val="A906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E342D"/>
    <w:multiLevelType w:val="multilevel"/>
    <w:tmpl w:val="E4B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B27B3"/>
    <w:multiLevelType w:val="multilevel"/>
    <w:tmpl w:val="5BDE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04BB5"/>
    <w:multiLevelType w:val="multilevel"/>
    <w:tmpl w:val="4F48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F727D"/>
    <w:multiLevelType w:val="multilevel"/>
    <w:tmpl w:val="E2E4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A714B7"/>
    <w:multiLevelType w:val="multilevel"/>
    <w:tmpl w:val="D4EE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364450">
    <w:abstractNumId w:val="2"/>
  </w:num>
  <w:num w:numId="2" w16cid:durableId="792208128">
    <w:abstractNumId w:val="0"/>
  </w:num>
  <w:num w:numId="3" w16cid:durableId="1694108990">
    <w:abstractNumId w:val="4"/>
  </w:num>
  <w:num w:numId="4" w16cid:durableId="1563979427">
    <w:abstractNumId w:val="3"/>
  </w:num>
  <w:num w:numId="5" w16cid:durableId="1814058422">
    <w:abstractNumId w:val="1"/>
  </w:num>
  <w:num w:numId="6" w16cid:durableId="2110806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99"/>
    <w:rsid w:val="002A57D4"/>
    <w:rsid w:val="00663E44"/>
    <w:rsid w:val="006A1D3B"/>
    <w:rsid w:val="0074212F"/>
    <w:rsid w:val="007D1F99"/>
    <w:rsid w:val="00D51515"/>
    <w:rsid w:val="00E5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5D1C"/>
  <w15:chartTrackingRefBased/>
  <w15:docId w15:val="{7B442EB7-703D-4A63-8FA8-CCCA4277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1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1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4864">
      <w:bodyDiv w:val="1"/>
      <w:marLeft w:val="0"/>
      <w:marRight w:val="0"/>
      <w:marTop w:val="0"/>
      <w:marBottom w:val="0"/>
      <w:divBdr>
        <w:top w:val="none" w:sz="0" w:space="0" w:color="auto"/>
        <w:left w:val="none" w:sz="0" w:space="0" w:color="auto"/>
        <w:bottom w:val="none" w:sz="0" w:space="0" w:color="auto"/>
        <w:right w:val="none" w:sz="0" w:space="0" w:color="auto"/>
      </w:divBdr>
    </w:div>
    <w:div w:id="1596862523">
      <w:bodyDiv w:val="1"/>
      <w:marLeft w:val="0"/>
      <w:marRight w:val="0"/>
      <w:marTop w:val="0"/>
      <w:marBottom w:val="0"/>
      <w:divBdr>
        <w:top w:val="none" w:sz="0" w:space="0" w:color="auto"/>
        <w:left w:val="none" w:sz="0" w:space="0" w:color="auto"/>
        <w:bottom w:val="none" w:sz="0" w:space="0" w:color="auto"/>
        <w:right w:val="none" w:sz="0" w:space="0" w:color="auto"/>
      </w:divBdr>
    </w:div>
    <w:div w:id="1658069735">
      <w:bodyDiv w:val="1"/>
      <w:marLeft w:val="0"/>
      <w:marRight w:val="0"/>
      <w:marTop w:val="0"/>
      <w:marBottom w:val="0"/>
      <w:divBdr>
        <w:top w:val="none" w:sz="0" w:space="0" w:color="auto"/>
        <w:left w:val="none" w:sz="0" w:space="0" w:color="auto"/>
        <w:bottom w:val="none" w:sz="0" w:space="0" w:color="auto"/>
        <w:right w:val="none" w:sz="0" w:space="0" w:color="auto"/>
      </w:divBdr>
    </w:div>
    <w:div w:id="2096390912">
      <w:bodyDiv w:val="1"/>
      <w:marLeft w:val="0"/>
      <w:marRight w:val="0"/>
      <w:marTop w:val="0"/>
      <w:marBottom w:val="0"/>
      <w:divBdr>
        <w:top w:val="none" w:sz="0" w:space="0" w:color="auto"/>
        <w:left w:val="none" w:sz="0" w:space="0" w:color="auto"/>
        <w:bottom w:val="none" w:sz="0" w:space="0" w:color="auto"/>
        <w:right w:val="none" w:sz="0" w:space="0" w:color="auto"/>
      </w:divBdr>
      <w:divsChild>
        <w:div w:id="1869491486">
          <w:marLeft w:val="0"/>
          <w:marRight w:val="0"/>
          <w:marTop w:val="0"/>
          <w:marBottom w:val="0"/>
          <w:divBdr>
            <w:top w:val="none" w:sz="0" w:space="0" w:color="auto"/>
            <w:left w:val="none" w:sz="0" w:space="0" w:color="auto"/>
            <w:bottom w:val="none" w:sz="0" w:space="0" w:color="auto"/>
            <w:right w:val="none" w:sz="0" w:space="0" w:color="auto"/>
          </w:divBdr>
          <w:divsChild>
            <w:div w:id="1522401957">
              <w:marLeft w:val="0"/>
              <w:marRight w:val="0"/>
              <w:marTop w:val="0"/>
              <w:marBottom w:val="0"/>
              <w:divBdr>
                <w:top w:val="none" w:sz="0" w:space="0" w:color="auto"/>
                <w:left w:val="none" w:sz="0" w:space="0" w:color="auto"/>
                <w:bottom w:val="none" w:sz="0" w:space="0" w:color="auto"/>
                <w:right w:val="none" w:sz="0" w:space="0" w:color="auto"/>
              </w:divBdr>
              <w:divsChild>
                <w:div w:id="17490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Nwaeze, Amechi K.</dc:creator>
  <cp:keywords/>
  <dc:description/>
  <cp:lastModifiedBy>Nwaeze, Amechi K.</cp:lastModifiedBy>
  <cp:revision>1</cp:revision>
  <dcterms:created xsi:type="dcterms:W3CDTF">2023-11-28T04:44:00Z</dcterms:created>
  <dcterms:modified xsi:type="dcterms:W3CDTF">2023-11-28T05:23:00Z</dcterms:modified>
</cp:coreProperties>
</file>