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B7E0" w14:textId="505E7379" w:rsidR="00E564C9" w:rsidRDefault="004F029A" w:rsidP="004F029A">
      <w:pPr>
        <w:jc w:val="center"/>
        <w:rPr>
          <w:rFonts w:ascii="ADLaM Display" w:hAnsi="ADLaM Display" w:cs="ADLaM Display"/>
          <w:sz w:val="48"/>
          <w:szCs w:val="48"/>
          <w:u w:val="single"/>
        </w:rPr>
      </w:pPr>
      <w:r w:rsidRPr="004F029A">
        <w:rPr>
          <w:rFonts w:ascii="ADLaM Display" w:hAnsi="ADLaM Display" w:cs="ADLaM Display"/>
          <w:sz w:val="48"/>
          <w:szCs w:val="48"/>
          <w:u w:val="single"/>
        </w:rPr>
        <w:t>SWOT Analysis</w:t>
      </w:r>
      <w:r w:rsidR="00A35ADA">
        <w:rPr>
          <w:rFonts w:ascii="ADLaM Display" w:hAnsi="ADLaM Display" w:cs="ADLaM Display"/>
          <w:sz w:val="48"/>
          <w:szCs w:val="48"/>
          <w:u w:val="single"/>
        </w:rPr>
        <w:t xml:space="preserve"> Explained</w:t>
      </w:r>
    </w:p>
    <w:p w14:paraId="27734D1A" w14:textId="10C5DBF9" w:rsidR="004F029A" w:rsidRPr="004F029A" w:rsidRDefault="004F029A" w:rsidP="004F029A">
      <w:pPr>
        <w:rPr>
          <w:rFonts w:ascii="ADLaM Display" w:hAnsi="ADLaM Display" w:cs="ADLaM Display"/>
          <w:sz w:val="48"/>
          <w:szCs w:val="48"/>
        </w:rPr>
      </w:pPr>
      <w:r w:rsidRPr="00A35ADA">
        <w:rPr>
          <w:rFonts w:ascii="ADLaM Display" w:hAnsi="ADLaM Display" w:cs="ADLaM Display"/>
          <w:color w:val="4472C4" w:themeColor="accent1"/>
          <w:sz w:val="48"/>
          <w:szCs w:val="48"/>
          <w:u w:val="single"/>
        </w:rPr>
        <w:t>Strengths:</w:t>
      </w:r>
      <w:r>
        <w:rPr>
          <w:rFonts w:ascii="ADLaM Display" w:hAnsi="ADLaM Display" w:cs="ADLaM Display"/>
          <w:sz w:val="48"/>
          <w:szCs w:val="48"/>
        </w:rPr>
        <w:t xml:space="preserve"> This is where the organization or group will determine how good they are at carrying out their business practices. The best way to get this information is from customers and outside viewers where bias can be removed, but only if done in a way that won’t jeopardize company assets and data.</w:t>
      </w:r>
    </w:p>
    <w:p w14:paraId="752FE455" w14:textId="77777777" w:rsidR="004F029A" w:rsidRDefault="004F029A" w:rsidP="004F029A">
      <w:pPr>
        <w:rPr>
          <w:rFonts w:ascii="ADLaM Display" w:hAnsi="ADLaM Display" w:cs="ADLaM Display"/>
          <w:sz w:val="48"/>
          <w:szCs w:val="48"/>
          <w:u w:val="single"/>
        </w:rPr>
      </w:pPr>
    </w:p>
    <w:p w14:paraId="3BF60BF3" w14:textId="0D58BE2A" w:rsidR="004F029A" w:rsidRPr="004F029A" w:rsidRDefault="004F029A" w:rsidP="004F029A">
      <w:pPr>
        <w:rPr>
          <w:rFonts w:ascii="ADLaM Display" w:hAnsi="ADLaM Display" w:cs="ADLaM Display"/>
          <w:sz w:val="48"/>
          <w:szCs w:val="48"/>
        </w:rPr>
      </w:pPr>
      <w:r w:rsidRPr="00A35ADA">
        <w:rPr>
          <w:rFonts w:ascii="ADLaM Display" w:hAnsi="ADLaM Display" w:cs="ADLaM Display"/>
          <w:color w:val="70AD47" w:themeColor="accent6"/>
          <w:sz w:val="48"/>
          <w:szCs w:val="48"/>
          <w:u w:val="single"/>
        </w:rPr>
        <w:t>Weaknesses:</w:t>
      </w:r>
      <w:r>
        <w:rPr>
          <w:rFonts w:ascii="ADLaM Display" w:hAnsi="ADLaM Display" w:cs="ADLaM Display"/>
          <w:sz w:val="48"/>
          <w:szCs w:val="48"/>
        </w:rPr>
        <w:t xml:space="preserve"> This is where the organization will determine their areas of weakness from within the business. This should be </w:t>
      </w:r>
      <w:proofErr w:type="gramStart"/>
      <w:r>
        <w:rPr>
          <w:rFonts w:ascii="ADLaM Display" w:hAnsi="ADLaM Display" w:cs="ADLaM Display"/>
          <w:sz w:val="48"/>
          <w:szCs w:val="48"/>
        </w:rPr>
        <w:t>done from</w:t>
      </w:r>
      <w:proofErr w:type="gramEnd"/>
      <w:r>
        <w:rPr>
          <w:rFonts w:ascii="ADLaM Display" w:hAnsi="ADLaM Display" w:cs="ADLaM Display"/>
          <w:sz w:val="48"/>
          <w:szCs w:val="48"/>
        </w:rPr>
        <w:t xml:space="preserve"> both within and outside the organization in to cover all areas while not exposing company weaknesses to the public.</w:t>
      </w:r>
    </w:p>
    <w:p w14:paraId="5724396D" w14:textId="77777777" w:rsidR="004F029A" w:rsidRDefault="004F029A" w:rsidP="004F029A">
      <w:pPr>
        <w:rPr>
          <w:rFonts w:ascii="ADLaM Display" w:hAnsi="ADLaM Display" w:cs="ADLaM Display"/>
          <w:sz w:val="48"/>
          <w:szCs w:val="48"/>
          <w:u w:val="single"/>
        </w:rPr>
      </w:pPr>
    </w:p>
    <w:p w14:paraId="7BBB7CE6" w14:textId="627D698F" w:rsidR="004F029A" w:rsidRPr="004F029A" w:rsidRDefault="004F029A" w:rsidP="004F029A">
      <w:pPr>
        <w:rPr>
          <w:rFonts w:ascii="ADLaM Display" w:hAnsi="ADLaM Display" w:cs="ADLaM Display"/>
          <w:sz w:val="48"/>
          <w:szCs w:val="48"/>
        </w:rPr>
      </w:pPr>
      <w:r w:rsidRPr="00A35ADA">
        <w:rPr>
          <w:rFonts w:ascii="ADLaM Display" w:hAnsi="ADLaM Display" w:cs="ADLaM Display"/>
          <w:color w:val="C45911" w:themeColor="accent2" w:themeShade="BF"/>
          <w:sz w:val="48"/>
          <w:szCs w:val="48"/>
          <w:u w:val="single"/>
        </w:rPr>
        <w:t>Opportunities:</w:t>
      </w:r>
      <w:r>
        <w:rPr>
          <w:rFonts w:ascii="ADLaM Display" w:hAnsi="ADLaM Display" w:cs="ADLaM Display"/>
          <w:sz w:val="48"/>
          <w:szCs w:val="48"/>
        </w:rPr>
        <w:t xml:space="preserve"> This is where the organization or group should look at other organizations and reflect on what can be done to rise above competition. The organization should also look at social, political, and natural opportunities to find areas that need growth when presented with the proper assets.</w:t>
      </w:r>
    </w:p>
    <w:p w14:paraId="1F0DC443" w14:textId="77777777" w:rsidR="004F029A" w:rsidRDefault="004F029A" w:rsidP="004F029A">
      <w:pPr>
        <w:rPr>
          <w:rFonts w:ascii="ADLaM Display" w:hAnsi="ADLaM Display" w:cs="ADLaM Display"/>
          <w:sz w:val="48"/>
          <w:szCs w:val="48"/>
          <w:u w:val="single"/>
        </w:rPr>
      </w:pPr>
    </w:p>
    <w:p w14:paraId="0B2EC898" w14:textId="772CB66A" w:rsidR="004F029A" w:rsidRPr="004F029A" w:rsidRDefault="004F029A" w:rsidP="004F029A">
      <w:pPr>
        <w:rPr>
          <w:rFonts w:ascii="ADLaM Display" w:hAnsi="ADLaM Display" w:cs="ADLaM Display"/>
          <w:sz w:val="48"/>
          <w:szCs w:val="48"/>
        </w:rPr>
      </w:pPr>
      <w:r w:rsidRPr="00A35ADA">
        <w:rPr>
          <w:rFonts w:ascii="ADLaM Display" w:hAnsi="ADLaM Display" w:cs="ADLaM Display"/>
          <w:color w:val="7030A0"/>
          <w:sz w:val="48"/>
          <w:szCs w:val="48"/>
          <w:u w:val="single"/>
        </w:rPr>
        <w:t>Threats:</w:t>
      </w:r>
      <w:r>
        <w:rPr>
          <w:rFonts w:ascii="ADLaM Display" w:hAnsi="ADLaM Display" w:cs="ADLaM Display"/>
          <w:sz w:val="48"/>
          <w:szCs w:val="48"/>
        </w:rPr>
        <w:t xml:space="preserve"> This is where the organization should look at risk</w:t>
      </w:r>
      <w:r w:rsidR="00A35ADA">
        <w:rPr>
          <w:rFonts w:ascii="ADLaM Display" w:hAnsi="ADLaM Display" w:cs="ADLaM Display"/>
          <w:sz w:val="48"/>
          <w:szCs w:val="48"/>
        </w:rPr>
        <w:t>s</w:t>
      </w:r>
      <w:r>
        <w:rPr>
          <w:rFonts w:ascii="ADLaM Display" w:hAnsi="ADLaM Display" w:cs="ADLaM Display"/>
          <w:sz w:val="48"/>
          <w:szCs w:val="48"/>
        </w:rPr>
        <w:t xml:space="preserve"> and vulnerabilities </w:t>
      </w:r>
      <w:r w:rsidR="00A35ADA">
        <w:rPr>
          <w:rFonts w:ascii="ADLaM Display" w:hAnsi="ADLaM Display" w:cs="ADLaM Display"/>
          <w:sz w:val="48"/>
          <w:szCs w:val="48"/>
        </w:rPr>
        <w:t xml:space="preserve">from </w:t>
      </w:r>
      <w:r>
        <w:rPr>
          <w:rFonts w:ascii="ADLaM Display" w:hAnsi="ADLaM Display" w:cs="ADLaM Display"/>
          <w:sz w:val="48"/>
          <w:szCs w:val="48"/>
        </w:rPr>
        <w:t>within</w:t>
      </w:r>
      <w:r w:rsidR="00A35ADA">
        <w:rPr>
          <w:rFonts w:ascii="ADLaM Display" w:hAnsi="ADLaM Display" w:cs="ADLaM Display"/>
          <w:sz w:val="48"/>
          <w:szCs w:val="48"/>
        </w:rPr>
        <w:t xml:space="preserve"> and outside</w:t>
      </w:r>
      <w:r>
        <w:rPr>
          <w:rFonts w:ascii="ADLaM Display" w:hAnsi="ADLaM Display" w:cs="ADLaM Display"/>
          <w:sz w:val="48"/>
          <w:szCs w:val="48"/>
        </w:rPr>
        <w:t xml:space="preserve"> the company </w:t>
      </w:r>
      <w:proofErr w:type="gramStart"/>
      <w:r>
        <w:rPr>
          <w:rFonts w:ascii="ADLaM Display" w:hAnsi="ADLaM Display" w:cs="ADLaM Display"/>
          <w:sz w:val="48"/>
          <w:szCs w:val="48"/>
        </w:rPr>
        <w:t>in order to</w:t>
      </w:r>
      <w:proofErr w:type="gramEnd"/>
      <w:r>
        <w:rPr>
          <w:rFonts w:ascii="ADLaM Display" w:hAnsi="ADLaM Display" w:cs="ADLaM Display"/>
          <w:sz w:val="48"/>
          <w:szCs w:val="48"/>
        </w:rPr>
        <w:t xml:space="preserve"> find out what threatens business continuity and </w:t>
      </w:r>
      <w:r w:rsidR="00A35ADA">
        <w:rPr>
          <w:rFonts w:ascii="ADLaM Display" w:hAnsi="ADLaM Display" w:cs="ADLaM Display"/>
          <w:sz w:val="48"/>
          <w:szCs w:val="48"/>
        </w:rPr>
        <w:t>company profits.</w:t>
      </w:r>
    </w:p>
    <w:p w14:paraId="1E34E26C" w14:textId="77777777" w:rsidR="004F029A" w:rsidRDefault="004F029A" w:rsidP="004F029A">
      <w:pPr>
        <w:rPr>
          <w:rFonts w:ascii="ADLaM Display" w:hAnsi="ADLaM Display" w:cs="ADLaM Display"/>
          <w:sz w:val="48"/>
          <w:szCs w:val="48"/>
          <w:u w:val="single"/>
        </w:rPr>
      </w:pPr>
    </w:p>
    <w:p w14:paraId="229F551B" w14:textId="76CEF282" w:rsidR="004F029A" w:rsidRDefault="00A35ADA" w:rsidP="00A35ADA">
      <w:pPr>
        <w:jc w:val="center"/>
        <w:rPr>
          <w:rFonts w:ascii="ADLaM Display" w:hAnsi="ADLaM Display" w:cs="ADLaM Display"/>
          <w:sz w:val="48"/>
          <w:szCs w:val="48"/>
          <w:u w:val="single"/>
        </w:rPr>
      </w:pPr>
      <w:r>
        <w:rPr>
          <w:rFonts w:ascii="ADLaM Display" w:hAnsi="ADLaM Display" w:cs="ADLaM Display"/>
          <w:sz w:val="48"/>
          <w:szCs w:val="48"/>
          <w:u w:val="single"/>
        </w:rPr>
        <w:lastRenderedPageBreak/>
        <w:t>SWOT Analysis</w:t>
      </w:r>
    </w:p>
    <w:p w14:paraId="66F8E2A4" w14:textId="77777777" w:rsidR="00A35ADA" w:rsidRDefault="00A35ADA" w:rsidP="00A35ADA">
      <w:pPr>
        <w:jc w:val="center"/>
        <w:rPr>
          <w:rFonts w:ascii="ADLaM Display" w:hAnsi="ADLaM Display" w:cs="ADLaM Display"/>
          <w:sz w:val="48"/>
          <w:szCs w:val="48"/>
          <w:u w:val="single"/>
        </w:rPr>
      </w:pPr>
    </w:p>
    <w:p w14:paraId="3DFE5055" w14:textId="43F9623F" w:rsidR="00A35ADA" w:rsidRDefault="00A35ADA" w:rsidP="00A35ADA">
      <w:pPr>
        <w:jc w:val="center"/>
        <w:rPr>
          <w:rFonts w:ascii="ADLaM Display" w:hAnsi="ADLaM Display" w:cs="ADLaM Display"/>
          <w:sz w:val="48"/>
          <w:szCs w:val="48"/>
          <w:u w:val="single"/>
        </w:rPr>
      </w:pPr>
      <w:r>
        <w:rPr>
          <w:rFonts w:ascii="ADLaM Display" w:hAnsi="ADLaM Display" w:cs="ADLaM Display"/>
          <w:sz w:val="48"/>
          <w:szCs w:val="48"/>
          <w:u w:val="single"/>
        </w:rPr>
        <w:t>Strengths:</w:t>
      </w:r>
    </w:p>
    <w:p w14:paraId="0A874742" w14:textId="6DFCF0F5" w:rsidR="00A35ADA" w:rsidRDefault="00A35ADA" w:rsidP="00A35ADA">
      <w:pPr>
        <w:pStyle w:val="ListParagraph"/>
        <w:numPr>
          <w:ilvl w:val="0"/>
          <w:numId w:val="1"/>
        </w:numPr>
        <w:jc w:val="center"/>
        <w:rPr>
          <w:rFonts w:ascii="ADLaM Display" w:hAnsi="ADLaM Display" w:cs="ADLaM Display"/>
          <w:sz w:val="48"/>
          <w:szCs w:val="48"/>
        </w:rPr>
      </w:pPr>
      <w:r>
        <w:rPr>
          <w:rFonts w:ascii="ADLaM Display" w:hAnsi="ADLaM Display" w:cs="ADLaM Display"/>
          <w:sz w:val="48"/>
          <w:szCs w:val="48"/>
        </w:rPr>
        <w:t>Employees with technical expertise</w:t>
      </w:r>
    </w:p>
    <w:p w14:paraId="03E90718" w14:textId="50ED3D30" w:rsidR="00A35ADA" w:rsidRDefault="00A35ADA" w:rsidP="00A35ADA">
      <w:pPr>
        <w:pStyle w:val="ListParagraph"/>
        <w:numPr>
          <w:ilvl w:val="0"/>
          <w:numId w:val="1"/>
        </w:numPr>
        <w:jc w:val="center"/>
        <w:rPr>
          <w:rFonts w:ascii="ADLaM Display" w:hAnsi="ADLaM Display" w:cs="ADLaM Display"/>
          <w:sz w:val="48"/>
          <w:szCs w:val="48"/>
        </w:rPr>
      </w:pPr>
      <w:r>
        <w:rPr>
          <w:rFonts w:ascii="ADLaM Display" w:hAnsi="ADLaM Display" w:cs="ADLaM Display"/>
          <w:sz w:val="48"/>
          <w:szCs w:val="48"/>
        </w:rPr>
        <w:t>Strong group foundation in security</w:t>
      </w:r>
    </w:p>
    <w:p w14:paraId="1CB72BD5" w14:textId="492E73AD" w:rsidR="00A35ADA" w:rsidRDefault="00A35ADA" w:rsidP="00A35ADA">
      <w:pPr>
        <w:pStyle w:val="ListParagraph"/>
        <w:numPr>
          <w:ilvl w:val="0"/>
          <w:numId w:val="1"/>
        </w:numPr>
        <w:jc w:val="center"/>
        <w:rPr>
          <w:rFonts w:ascii="ADLaM Display" w:hAnsi="ADLaM Display" w:cs="ADLaM Display"/>
          <w:sz w:val="48"/>
          <w:szCs w:val="48"/>
        </w:rPr>
      </w:pPr>
      <w:r>
        <w:rPr>
          <w:rFonts w:ascii="ADLaM Display" w:hAnsi="ADLaM Display" w:cs="ADLaM Display"/>
          <w:sz w:val="48"/>
          <w:szCs w:val="48"/>
        </w:rPr>
        <w:t>A product in a high-demand market</w:t>
      </w:r>
    </w:p>
    <w:p w14:paraId="44DE432E" w14:textId="63FEC81B" w:rsidR="00A35ADA" w:rsidRDefault="00A35ADA" w:rsidP="00A35ADA">
      <w:pPr>
        <w:pStyle w:val="ListParagraph"/>
        <w:numPr>
          <w:ilvl w:val="0"/>
          <w:numId w:val="1"/>
        </w:numPr>
        <w:jc w:val="center"/>
        <w:rPr>
          <w:rFonts w:ascii="ADLaM Display" w:hAnsi="ADLaM Display" w:cs="ADLaM Display"/>
          <w:sz w:val="48"/>
          <w:szCs w:val="48"/>
        </w:rPr>
      </w:pPr>
      <w:r>
        <w:rPr>
          <w:rFonts w:ascii="ADLaM Display" w:hAnsi="ADLaM Display" w:cs="ADLaM Display"/>
          <w:sz w:val="48"/>
          <w:szCs w:val="48"/>
        </w:rPr>
        <w:t>High elasticity for technical controls</w:t>
      </w:r>
    </w:p>
    <w:p w14:paraId="13032E58" w14:textId="2EC0EEE3" w:rsidR="00A35ADA" w:rsidRDefault="00A35ADA" w:rsidP="00A35ADA">
      <w:pPr>
        <w:pStyle w:val="ListParagraph"/>
        <w:numPr>
          <w:ilvl w:val="0"/>
          <w:numId w:val="1"/>
        </w:numPr>
        <w:jc w:val="center"/>
        <w:rPr>
          <w:rFonts w:ascii="ADLaM Display" w:hAnsi="ADLaM Display" w:cs="ADLaM Display"/>
          <w:sz w:val="48"/>
          <w:szCs w:val="48"/>
        </w:rPr>
      </w:pPr>
      <w:r>
        <w:rPr>
          <w:rFonts w:ascii="ADLaM Display" w:hAnsi="ADLaM Display" w:cs="ADLaM Display"/>
          <w:sz w:val="48"/>
          <w:szCs w:val="48"/>
        </w:rPr>
        <w:t>High employee awareness for security</w:t>
      </w:r>
    </w:p>
    <w:p w14:paraId="239DD00A" w14:textId="77777777" w:rsidR="00A35ADA" w:rsidRPr="00A35ADA" w:rsidRDefault="00A35ADA" w:rsidP="00A35ADA">
      <w:pPr>
        <w:jc w:val="center"/>
        <w:rPr>
          <w:rFonts w:ascii="ADLaM Display" w:hAnsi="ADLaM Display" w:cs="ADLaM Display"/>
          <w:sz w:val="48"/>
          <w:szCs w:val="48"/>
        </w:rPr>
      </w:pPr>
    </w:p>
    <w:p w14:paraId="58EA41D2" w14:textId="5C624102" w:rsidR="00A35ADA" w:rsidRDefault="00A35ADA" w:rsidP="00A35ADA">
      <w:pPr>
        <w:jc w:val="center"/>
        <w:rPr>
          <w:rFonts w:ascii="ADLaM Display" w:hAnsi="ADLaM Display" w:cs="ADLaM Display"/>
          <w:sz w:val="48"/>
          <w:szCs w:val="48"/>
          <w:u w:val="single"/>
        </w:rPr>
      </w:pPr>
      <w:r>
        <w:rPr>
          <w:rFonts w:ascii="ADLaM Display" w:hAnsi="ADLaM Display" w:cs="ADLaM Display"/>
          <w:sz w:val="48"/>
          <w:szCs w:val="48"/>
          <w:u w:val="single"/>
        </w:rPr>
        <w:t>Weaknesses:</w:t>
      </w:r>
    </w:p>
    <w:p w14:paraId="4BCB137F" w14:textId="0348F47A" w:rsidR="00A35ADA" w:rsidRPr="00A35ADA" w:rsidRDefault="00A35ADA" w:rsidP="00A35ADA">
      <w:pPr>
        <w:pStyle w:val="ListParagraph"/>
        <w:numPr>
          <w:ilvl w:val="0"/>
          <w:numId w:val="2"/>
        </w:numPr>
        <w:jc w:val="center"/>
        <w:rPr>
          <w:rFonts w:ascii="ADLaM Display" w:hAnsi="ADLaM Display" w:cs="ADLaM Display"/>
          <w:sz w:val="48"/>
          <w:szCs w:val="48"/>
          <w:u w:val="single"/>
        </w:rPr>
      </w:pPr>
      <w:r>
        <w:rPr>
          <w:rFonts w:ascii="ADLaM Display" w:hAnsi="ADLaM Display" w:cs="ADLaM Display"/>
          <w:sz w:val="48"/>
          <w:szCs w:val="48"/>
        </w:rPr>
        <w:t>Low budget</w:t>
      </w:r>
    </w:p>
    <w:p w14:paraId="1BD9B4FF" w14:textId="012C6744" w:rsidR="00A35ADA" w:rsidRPr="00A35ADA" w:rsidRDefault="00A35ADA" w:rsidP="00A35ADA">
      <w:pPr>
        <w:pStyle w:val="ListParagraph"/>
        <w:numPr>
          <w:ilvl w:val="0"/>
          <w:numId w:val="2"/>
        </w:numPr>
        <w:jc w:val="center"/>
        <w:rPr>
          <w:rFonts w:ascii="ADLaM Display" w:hAnsi="ADLaM Display" w:cs="ADLaM Display"/>
          <w:sz w:val="48"/>
          <w:szCs w:val="48"/>
          <w:u w:val="single"/>
        </w:rPr>
      </w:pPr>
      <w:r>
        <w:rPr>
          <w:rFonts w:ascii="ADLaM Display" w:hAnsi="ADLaM Display" w:cs="ADLaM Display"/>
          <w:sz w:val="48"/>
          <w:szCs w:val="48"/>
        </w:rPr>
        <w:t>Very small staff size</w:t>
      </w:r>
    </w:p>
    <w:p w14:paraId="662CC3FA" w14:textId="0AE931DC" w:rsidR="00A35ADA" w:rsidRPr="00A35ADA" w:rsidRDefault="00A35ADA" w:rsidP="00A35ADA">
      <w:pPr>
        <w:pStyle w:val="ListParagraph"/>
        <w:numPr>
          <w:ilvl w:val="0"/>
          <w:numId w:val="2"/>
        </w:numPr>
        <w:jc w:val="center"/>
        <w:rPr>
          <w:rFonts w:ascii="ADLaM Display" w:hAnsi="ADLaM Display" w:cs="ADLaM Display"/>
          <w:sz w:val="48"/>
          <w:szCs w:val="48"/>
          <w:u w:val="single"/>
        </w:rPr>
      </w:pPr>
      <w:r>
        <w:rPr>
          <w:rFonts w:ascii="ADLaM Display" w:hAnsi="ADLaM Display" w:cs="ADLaM Display"/>
          <w:sz w:val="48"/>
          <w:szCs w:val="48"/>
        </w:rPr>
        <w:t>Little corporate work experience</w:t>
      </w:r>
    </w:p>
    <w:p w14:paraId="0169B48F" w14:textId="7103FC9A" w:rsidR="00A35ADA" w:rsidRPr="00A35ADA" w:rsidRDefault="00A35ADA" w:rsidP="00A35ADA">
      <w:pPr>
        <w:pStyle w:val="ListParagraph"/>
        <w:numPr>
          <w:ilvl w:val="0"/>
          <w:numId w:val="2"/>
        </w:numPr>
        <w:jc w:val="center"/>
        <w:rPr>
          <w:rFonts w:ascii="ADLaM Display" w:hAnsi="ADLaM Display" w:cs="ADLaM Display"/>
          <w:sz w:val="48"/>
          <w:szCs w:val="48"/>
          <w:u w:val="single"/>
        </w:rPr>
      </w:pPr>
      <w:r>
        <w:rPr>
          <w:rFonts w:ascii="ADLaM Display" w:hAnsi="ADLaM Display" w:cs="ADLaM Display"/>
          <w:sz w:val="48"/>
          <w:szCs w:val="48"/>
        </w:rPr>
        <w:t>Very complex tasks for a small system network</w:t>
      </w:r>
    </w:p>
    <w:p w14:paraId="0D95B8FE" w14:textId="77777777" w:rsidR="00A35ADA" w:rsidRPr="00A35ADA" w:rsidRDefault="00A35ADA" w:rsidP="00A35ADA">
      <w:pPr>
        <w:ind w:left="360"/>
        <w:rPr>
          <w:rFonts w:ascii="ADLaM Display" w:hAnsi="ADLaM Display" w:cs="ADLaM Display"/>
          <w:sz w:val="48"/>
          <w:szCs w:val="48"/>
          <w:u w:val="single"/>
        </w:rPr>
      </w:pPr>
    </w:p>
    <w:p w14:paraId="7758A4B2" w14:textId="6CF9D2B3" w:rsidR="00A35ADA" w:rsidRDefault="00A35ADA" w:rsidP="00A35ADA">
      <w:pPr>
        <w:jc w:val="center"/>
        <w:rPr>
          <w:rFonts w:ascii="ADLaM Display" w:hAnsi="ADLaM Display" w:cs="ADLaM Display"/>
          <w:sz w:val="48"/>
          <w:szCs w:val="48"/>
          <w:u w:val="single"/>
        </w:rPr>
      </w:pPr>
      <w:r>
        <w:rPr>
          <w:rFonts w:ascii="ADLaM Display" w:hAnsi="ADLaM Display" w:cs="ADLaM Display"/>
          <w:sz w:val="48"/>
          <w:szCs w:val="48"/>
          <w:u w:val="single"/>
        </w:rPr>
        <w:lastRenderedPageBreak/>
        <w:t>Opportunities:</w:t>
      </w:r>
    </w:p>
    <w:p w14:paraId="01FC92DF" w14:textId="3AF187A6" w:rsidR="00A35ADA" w:rsidRDefault="00A35ADA" w:rsidP="00A35ADA">
      <w:pPr>
        <w:pStyle w:val="ListParagraph"/>
        <w:numPr>
          <w:ilvl w:val="0"/>
          <w:numId w:val="4"/>
        </w:numPr>
        <w:jc w:val="center"/>
        <w:rPr>
          <w:rFonts w:ascii="ADLaM Display" w:hAnsi="ADLaM Display" w:cs="ADLaM Display"/>
          <w:sz w:val="48"/>
          <w:szCs w:val="48"/>
        </w:rPr>
      </w:pPr>
      <w:r w:rsidRPr="00A35ADA">
        <w:rPr>
          <w:rFonts w:ascii="ADLaM Display" w:hAnsi="ADLaM Display" w:cs="ADLaM Display"/>
          <w:sz w:val="48"/>
          <w:szCs w:val="48"/>
        </w:rPr>
        <w:t>High market demand</w:t>
      </w:r>
      <w:r>
        <w:rPr>
          <w:rFonts w:ascii="ADLaM Display" w:hAnsi="ADLaM Display" w:cs="ADLaM Display"/>
          <w:sz w:val="48"/>
          <w:szCs w:val="48"/>
        </w:rPr>
        <w:t xml:space="preserve"> for security with the threat of A.I</w:t>
      </w:r>
    </w:p>
    <w:p w14:paraId="60834733" w14:textId="29139D3C" w:rsidR="00A35ADA" w:rsidRDefault="00A35ADA" w:rsidP="00A35ADA">
      <w:pPr>
        <w:pStyle w:val="ListParagraph"/>
        <w:numPr>
          <w:ilvl w:val="0"/>
          <w:numId w:val="4"/>
        </w:numPr>
        <w:jc w:val="center"/>
        <w:rPr>
          <w:rFonts w:ascii="ADLaM Display" w:hAnsi="ADLaM Display" w:cs="ADLaM Display"/>
          <w:sz w:val="48"/>
          <w:szCs w:val="48"/>
        </w:rPr>
      </w:pPr>
      <w:r>
        <w:rPr>
          <w:rFonts w:ascii="ADLaM Display" w:hAnsi="ADLaM Display" w:cs="ADLaM Display"/>
          <w:sz w:val="48"/>
          <w:szCs w:val="48"/>
        </w:rPr>
        <w:t xml:space="preserve">Low amount of technical expertise in the field to mitigate </w:t>
      </w:r>
      <w:r w:rsidR="00C05DAB">
        <w:rPr>
          <w:rFonts w:ascii="ADLaM Display" w:hAnsi="ADLaM Display" w:cs="ADLaM Display"/>
          <w:sz w:val="48"/>
          <w:szCs w:val="48"/>
        </w:rPr>
        <w:t>risks.</w:t>
      </w:r>
    </w:p>
    <w:p w14:paraId="300BE536" w14:textId="499109C0" w:rsidR="00A35ADA" w:rsidRDefault="00A35ADA" w:rsidP="00A35ADA">
      <w:pPr>
        <w:pStyle w:val="ListParagraph"/>
        <w:numPr>
          <w:ilvl w:val="0"/>
          <w:numId w:val="4"/>
        </w:numPr>
        <w:jc w:val="center"/>
        <w:rPr>
          <w:rFonts w:ascii="ADLaM Display" w:hAnsi="ADLaM Display" w:cs="ADLaM Display"/>
          <w:sz w:val="48"/>
          <w:szCs w:val="48"/>
        </w:rPr>
      </w:pPr>
      <w:r>
        <w:rPr>
          <w:rFonts w:ascii="ADLaM Display" w:hAnsi="ADLaM Display" w:cs="ADLaM Display"/>
          <w:sz w:val="48"/>
          <w:szCs w:val="48"/>
        </w:rPr>
        <w:t xml:space="preserve">Little to lose, with a lot to gain in </w:t>
      </w:r>
      <w:r w:rsidR="00C05DAB">
        <w:rPr>
          <w:rFonts w:ascii="ADLaM Display" w:hAnsi="ADLaM Display" w:cs="ADLaM Display"/>
          <w:sz w:val="48"/>
          <w:szCs w:val="48"/>
        </w:rPr>
        <w:t>profits.</w:t>
      </w:r>
    </w:p>
    <w:p w14:paraId="33F6C251" w14:textId="37E7F3DE" w:rsidR="00A35ADA" w:rsidRDefault="00A35ADA" w:rsidP="00A35ADA">
      <w:pPr>
        <w:pStyle w:val="ListParagraph"/>
        <w:numPr>
          <w:ilvl w:val="0"/>
          <w:numId w:val="4"/>
        </w:numPr>
        <w:jc w:val="center"/>
        <w:rPr>
          <w:rFonts w:ascii="ADLaM Display" w:hAnsi="ADLaM Display" w:cs="ADLaM Display"/>
          <w:sz w:val="48"/>
          <w:szCs w:val="48"/>
        </w:rPr>
      </w:pPr>
      <w:r>
        <w:rPr>
          <w:rFonts w:ascii="ADLaM Display" w:hAnsi="ADLaM Display" w:cs="ADLaM Display"/>
          <w:sz w:val="48"/>
          <w:szCs w:val="48"/>
        </w:rPr>
        <w:t>A lot of information for the public’s use on threats, especially on A.I</w:t>
      </w:r>
    </w:p>
    <w:p w14:paraId="41EDB432" w14:textId="06AFFB12" w:rsidR="00A35ADA" w:rsidRPr="00A35ADA" w:rsidRDefault="00A35ADA" w:rsidP="00A35ADA">
      <w:pPr>
        <w:pStyle w:val="ListParagraph"/>
        <w:numPr>
          <w:ilvl w:val="0"/>
          <w:numId w:val="4"/>
        </w:numPr>
        <w:jc w:val="center"/>
        <w:rPr>
          <w:rFonts w:ascii="ADLaM Display" w:hAnsi="ADLaM Display" w:cs="ADLaM Display"/>
          <w:sz w:val="48"/>
          <w:szCs w:val="48"/>
        </w:rPr>
      </w:pPr>
      <w:r>
        <w:rPr>
          <w:rFonts w:ascii="ADLaM Display" w:hAnsi="ADLaM Display" w:cs="ADLaM Display"/>
          <w:sz w:val="48"/>
          <w:szCs w:val="48"/>
        </w:rPr>
        <w:t>Cloud technology is easy to use with cost, security, and compliance benefits.</w:t>
      </w:r>
    </w:p>
    <w:p w14:paraId="1624078C" w14:textId="77777777" w:rsidR="00A35ADA" w:rsidRPr="00A35ADA" w:rsidRDefault="00A35ADA" w:rsidP="00A35ADA">
      <w:pPr>
        <w:jc w:val="center"/>
        <w:rPr>
          <w:rFonts w:ascii="ADLaM Display" w:hAnsi="ADLaM Display" w:cs="ADLaM Display"/>
          <w:sz w:val="48"/>
          <w:szCs w:val="48"/>
          <w:u w:val="single"/>
        </w:rPr>
      </w:pPr>
    </w:p>
    <w:p w14:paraId="0E4346E0" w14:textId="6C8EBC37" w:rsidR="00A35ADA" w:rsidRDefault="00A35ADA" w:rsidP="00A35ADA">
      <w:pPr>
        <w:jc w:val="center"/>
        <w:rPr>
          <w:rFonts w:ascii="ADLaM Display" w:hAnsi="ADLaM Display" w:cs="ADLaM Display"/>
          <w:sz w:val="48"/>
          <w:szCs w:val="48"/>
          <w:u w:val="single"/>
        </w:rPr>
      </w:pPr>
      <w:r>
        <w:rPr>
          <w:rFonts w:ascii="ADLaM Display" w:hAnsi="ADLaM Display" w:cs="ADLaM Display"/>
          <w:sz w:val="48"/>
          <w:szCs w:val="48"/>
          <w:u w:val="single"/>
        </w:rPr>
        <w:t>Threats:</w:t>
      </w:r>
    </w:p>
    <w:p w14:paraId="79BD70A6" w14:textId="10454834" w:rsidR="00A35ADA" w:rsidRPr="00A35ADA" w:rsidRDefault="00C05DAB" w:rsidP="00A35ADA">
      <w:pPr>
        <w:pStyle w:val="ListParagraph"/>
        <w:numPr>
          <w:ilvl w:val="0"/>
          <w:numId w:val="4"/>
        </w:numPr>
        <w:jc w:val="center"/>
        <w:rPr>
          <w:rFonts w:ascii="ADLaM Display" w:hAnsi="ADLaM Display" w:cs="ADLaM Display"/>
          <w:sz w:val="48"/>
          <w:szCs w:val="48"/>
          <w:u w:val="single"/>
        </w:rPr>
      </w:pPr>
      <w:r>
        <w:rPr>
          <w:rFonts w:ascii="ADLaM Display" w:hAnsi="ADLaM Display" w:cs="ADLaM Display"/>
          <w:sz w:val="48"/>
          <w:szCs w:val="48"/>
        </w:rPr>
        <w:t xml:space="preserve">The rise of the </w:t>
      </w:r>
      <w:r w:rsidR="00A35ADA">
        <w:rPr>
          <w:rFonts w:ascii="ADLaM Display" w:hAnsi="ADLaM Display" w:cs="ADLaM Display"/>
          <w:sz w:val="48"/>
          <w:szCs w:val="48"/>
        </w:rPr>
        <w:t>A.I</w:t>
      </w:r>
      <w:r>
        <w:rPr>
          <w:rFonts w:ascii="ADLaM Display" w:hAnsi="ADLaM Display" w:cs="ADLaM Display"/>
          <w:sz w:val="48"/>
          <w:szCs w:val="48"/>
        </w:rPr>
        <w:t xml:space="preserve"> threat.</w:t>
      </w:r>
    </w:p>
    <w:p w14:paraId="37D05AE3" w14:textId="36E581A2" w:rsidR="00A35ADA" w:rsidRPr="00A35ADA" w:rsidRDefault="00A35ADA" w:rsidP="00A35ADA">
      <w:pPr>
        <w:pStyle w:val="ListParagraph"/>
        <w:numPr>
          <w:ilvl w:val="0"/>
          <w:numId w:val="4"/>
        </w:numPr>
        <w:jc w:val="center"/>
        <w:rPr>
          <w:rFonts w:ascii="ADLaM Display" w:hAnsi="ADLaM Display" w:cs="ADLaM Display"/>
          <w:sz w:val="48"/>
          <w:szCs w:val="48"/>
          <w:u w:val="single"/>
        </w:rPr>
      </w:pPr>
      <w:r>
        <w:rPr>
          <w:rFonts w:ascii="ADLaM Display" w:hAnsi="ADLaM Display" w:cs="ADLaM Display"/>
          <w:sz w:val="48"/>
          <w:szCs w:val="48"/>
        </w:rPr>
        <w:t>Malicious code</w:t>
      </w:r>
    </w:p>
    <w:p w14:paraId="41B6D949" w14:textId="7E2B8485" w:rsidR="00A35ADA" w:rsidRPr="00A35ADA" w:rsidRDefault="00A35ADA" w:rsidP="00A35ADA">
      <w:pPr>
        <w:pStyle w:val="ListParagraph"/>
        <w:numPr>
          <w:ilvl w:val="0"/>
          <w:numId w:val="4"/>
        </w:numPr>
        <w:jc w:val="center"/>
        <w:rPr>
          <w:rFonts w:ascii="ADLaM Display" w:hAnsi="ADLaM Display" w:cs="ADLaM Display"/>
          <w:sz w:val="48"/>
          <w:szCs w:val="48"/>
          <w:u w:val="single"/>
        </w:rPr>
      </w:pPr>
      <w:r>
        <w:rPr>
          <w:rFonts w:ascii="ADLaM Display" w:hAnsi="ADLaM Display" w:cs="ADLaM Display"/>
          <w:sz w:val="48"/>
          <w:szCs w:val="48"/>
        </w:rPr>
        <w:t>Social engineers</w:t>
      </w:r>
    </w:p>
    <w:p w14:paraId="327B7C62" w14:textId="3EF7D479" w:rsidR="00C05DAB" w:rsidRPr="00C05DAB" w:rsidRDefault="00A35ADA" w:rsidP="00C05DAB">
      <w:pPr>
        <w:pStyle w:val="ListParagraph"/>
        <w:numPr>
          <w:ilvl w:val="0"/>
          <w:numId w:val="4"/>
        </w:numPr>
        <w:jc w:val="center"/>
        <w:rPr>
          <w:rFonts w:ascii="ADLaM Display" w:hAnsi="ADLaM Display" w:cs="ADLaM Display"/>
          <w:sz w:val="48"/>
          <w:szCs w:val="48"/>
          <w:u w:val="single"/>
        </w:rPr>
      </w:pPr>
      <w:r>
        <w:rPr>
          <w:rFonts w:ascii="ADLaM Display" w:hAnsi="ADLaM Display" w:cs="ADLaM Display"/>
          <w:sz w:val="48"/>
          <w:szCs w:val="48"/>
        </w:rPr>
        <w:t>Phishing</w:t>
      </w:r>
      <w:r w:rsidR="00C05DAB">
        <w:rPr>
          <w:rFonts w:ascii="ADLaM Display" w:hAnsi="ADLaM Display" w:cs="ADLaM Display"/>
          <w:sz w:val="48"/>
          <w:szCs w:val="48"/>
        </w:rPr>
        <w:t xml:space="preserve"> scams</w:t>
      </w:r>
    </w:p>
    <w:sectPr w:rsidR="00C05DAB" w:rsidRPr="00C05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8C8"/>
    <w:multiLevelType w:val="hybridMultilevel"/>
    <w:tmpl w:val="1CF0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3520"/>
    <w:multiLevelType w:val="hybridMultilevel"/>
    <w:tmpl w:val="B15A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25F71"/>
    <w:multiLevelType w:val="hybridMultilevel"/>
    <w:tmpl w:val="57F2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C33BA"/>
    <w:multiLevelType w:val="hybridMultilevel"/>
    <w:tmpl w:val="5D24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886349">
    <w:abstractNumId w:val="3"/>
  </w:num>
  <w:num w:numId="2" w16cid:durableId="1452020537">
    <w:abstractNumId w:val="2"/>
  </w:num>
  <w:num w:numId="3" w16cid:durableId="1784183672">
    <w:abstractNumId w:val="1"/>
  </w:num>
  <w:num w:numId="4" w16cid:durableId="18344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9A"/>
    <w:rsid w:val="002A57D4"/>
    <w:rsid w:val="004F029A"/>
    <w:rsid w:val="00A35ADA"/>
    <w:rsid w:val="00C05DAB"/>
    <w:rsid w:val="00D51515"/>
    <w:rsid w:val="00E5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7A4E"/>
  <w15:chartTrackingRefBased/>
  <w15:docId w15:val="{405DCBA7-57D3-4476-9D4C-32E3F454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Nwaeze, Amechi K.</dc:creator>
  <cp:keywords/>
  <dc:description/>
  <cp:lastModifiedBy>Nwaeze, Amechi K.</cp:lastModifiedBy>
  <cp:revision>1</cp:revision>
  <dcterms:created xsi:type="dcterms:W3CDTF">2023-11-26T22:41:00Z</dcterms:created>
  <dcterms:modified xsi:type="dcterms:W3CDTF">2023-11-26T23:04:00Z</dcterms:modified>
</cp:coreProperties>
</file>