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e"/>
          <w:sz w:val="24"/>
          <w:szCs w:val="24"/>
          <w:highlight w:val="white"/>
        </w:rPr>
      </w:pPr>
      <w:r w:rsidDel="00000000" w:rsidR="00000000" w:rsidRPr="00000000">
        <w:rPr>
          <w:color w:val="24292e"/>
          <w:sz w:val="24"/>
          <w:szCs w:val="24"/>
          <w:highlight w:val="white"/>
          <w:rtl w:val="0"/>
        </w:rPr>
        <w:t xml:space="preserve">In the Northwind database, what is the type of relationship between the Employees and </w:t>
      </w:r>
      <w:r w:rsidDel="00000000" w:rsidR="00000000" w:rsidRPr="00000000">
        <w:rPr>
          <w:color w:val="24292e"/>
          <w:sz w:val="24"/>
          <w:szCs w:val="24"/>
          <w:highlight w:val="white"/>
          <w:rtl w:val="0"/>
        </w:rPr>
        <w:t xml:space="preserve">Territory ta</w:t>
      </w:r>
      <w:r w:rsidDel="00000000" w:rsidR="00000000" w:rsidRPr="00000000">
        <w:rPr>
          <w:color w:val="24292e"/>
          <w:sz w:val="24"/>
          <w:szCs w:val="24"/>
          <w:highlight w:val="white"/>
          <w:rtl w:val="0"/>
        </w:rPr>
        <w:t xml:space="preserve">bles?</w:t>
      </w:r>
    </w:p>
    <w:p w:rsidR="00000000" w:rsidDel="00000000" w:rsidP="00000000" w:rsidRDefault="00000000" w:rsidRPr="00000000" w14:paraId="00000002">
      <w:pPr>
        <w:rPr>
          <w:color w:val="24292e"/>
          <w:sz w:val="24"/>
          <w:szCs w:val="24"/>
          <w:highlight w:val="white"/>
        </w:rPr>
      </w:pPr>
      <w:r w:rsidDel="00000000" w:rsidR="00000000" w:rsidRPr="00000000">
        <w:rPr>
          <w:rtl w:val="0"/>
        </w:rPr>
      </w:r>
    </w:p>
    <w:p w:rsidR="00000000" w:rsidDel="00000000" w:rsidP="00000000" w:rsidRDefault="00000000" w:rsidRPr="00000000" w14:paraId="00000003">
      <w:pPr>
        <w:rPr>
          <w:color w:val="24292e"/>
          <w:sz w:val="24"/>
          <w:szCs w:val="24"/>
          <w:highlight w:val="white"/>
        </w:rPr>
      </w:pPr>
      <w:r w:rsidDel="00000000" w:rsidR="00000000" w:rsidRPr="00000000">
        <w:rPr>
          <w:color w:val="24292e"/>
          <w:sz w:val="24"/>
          <w:szCs w:val="24"/>
          <w:highlight w:val="white"/>
          <w:rtl w:val="0"/>
        </w:rPr>
        <w:t xml:space="preserve">The relationship is one to many, meaning that there can be multiple employees from one location, but there cannot be multiple locations for a single person. Specifically on the tables, both share the Employee ID column, which can be useful for further exploring the data.</w:t>
      </w:r>
    </w:p>
    <w:p w:rsidR="00000000" w:rsidDel="00000000" w:rsidP="00000000" w:rsidRDefault="00000000" w:rsidRPr="00000000" w14:paraId="00000004">
      <w:pPr>
        <w:rPr>
          <w:color w:val="24292e"/>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after="240" w:before="60" w:lineRule="auto"/>
        <w:ind w:left="0" w:firstLine="0"/>
        <w:rPr>
          <w:color w:val="24292e"/>
          <w:sz w:val="24"/>
          <w:szCs w:val="24"/>
          <w:highlight w:val="white"/>
        </w:rPr>
      </w:pPr>
      <w:r w:rsidDel="00000000" w:rsidR="00000000" w:rsidRPr="00000000">
        <w:rPr>
          <w:color w:val="24292e"/>
          <w:sz w:val="24"/>
          <w:szCs w:val="24"/>
          <w:highlight w:val="white"/>
          <w:rtl w:val="0"/>
        </w:rPr>
        <w:t xml:space="preserve">What is a situation where a document store (like MongoDB) is appropriate, and what is a situation where it is not appropriate?</w:t>
      </w:r>
    </w:p>
    <w:p w:rsidR="00000000" w:rsidDel="00000000" w:rsidP="00000000" w:rsidRDefault="00000000" w:rsidRPr="00000000" w14:paraId="00000006">
      <w:pPr>
        <w:shd w:fill="ffffff" w:val="clear"/>
        <w:spacing w:after="240" w:before="60" w:lineRule="auto"/>
        <w:rPr>
          <w:color w:val="24292e"/>
          <w:sz w:val="24"/>
          <w:szCs w:val="24"/>
          <w:highlight w:val="white"/>
        </w:rPr>
      </w:pPr>
      <w:r w:rsidDel="00000000" w:rsidR="00000000" w:rsidRPr="00000000">
        <w:rPr>
          <w:color w:val="24292e"/>
          <w:sz w:val="24"/>
          <w:szCs w:val="24"/>
          <w:highlight w:val="white"/>
          <w:rtl w:val="0"/>
        </w:rPr>
        <w:t xml:space="preserve">When the data contained in the documents is too sensitive is usually not appropriate. For example bank account passwords or confidential data from the federal gov. On the other hand if the data contained is a list customer names from a retail store, that wouldn’t represent such a risk to store in store like Mongo.</w:t>
      </w:r>
    </w:p>
    <w:p w:rsidR="00000000" w:rsidDel="00000000" w:rsidP="00000000" w:rsidRDefault="00000000" w:rsidRPr="00000000" w14:paraId="00000007">
      <w:pPr>
        <w:shd w:fill="ffffff" w:val="clear"/>
        <w:spacing w:after="240" w:before="60" w:lineRule="auto"/>
        <w:rPr>
          <w:color w:val="24292e"/>
          <w:sz w:val="24"/>
          <w:szCs w:val="24"/>
          <w:highlight w:val="white"/>
        </w:rPr>
      </w:pPr>
      <w:r w:rsidDel="00000000" w:rsidR="00000000" w:rsidRPr="00000000">
        <w:rPr>
          <w:rtl w:val="0"/>
        </w:rPr>
      </w:r>
    </w:p>
    <w:p w:rsidR="00000000" w:rsidDel="00000000" w:rsidP="00000000" w:rsidRDefault="00000000" w:rsidRPr="00000000" w14:paraId="00000008">
      <w:pPr>
        <w:shd w:fill="ffffff" w:val="clear"/>
        <w:spacing w:after="240" w:before="60" w:lineRule="auto"/>
        <w:ind w:left="0" w:firstLine="0"/>
        <w:rPr>
          <w:color w:val="24292e"/>
          <w:sz w:val="24"/>
          <w:szCs w:val="24"/>
          <w:highlight w:val="white"/>
        </w:rPr>
      </w:pPr>
      <w:r w:rsidDel="00000000" w:rsidR="00000000" w:rsidRPr="00000000">
        <w:rPr>
          <w:color w:val="24292e"/>
          <w:sz w:val="24"/>
          <w:szCs w:val="24"/>
          <w:highlight w:val="white"/>
          <w:rtl w:val="0"/>
        </w:rPr>
        <w:t xml:space="preserve">What is "NewSQL", and what is it trying to achieve?</w:t>
      </w:r>
    </w:p>
    <w:p w:rsidR="00000000" w:rsidDel="00000000" w:rsidP="00000000" w:rsidRDefault="00000000" w:rsidRPr="00000000" w14:paraId="00000009">
      <w:pPr>
        <w:rPr/>
      </w:pPr>
      <w:r w:rsidDel="00000000" w:rsidR="00000000" w:rsidRPr="00000000">
        <w:rPr>
          <w:color w:val="24292e"/>
          <w:sz w:val="24"/>
          <w:szCs w:val="24"/>
          <w:highlight w:val="white"/>
          <w:rtl w:val="0"/>
        </w:rPr>
        <w:t xml:space="preserve">NewSQL is trying to standardize databases using the “ACID” approach in achieving horizontal scalability. ACID stands for: Atomicity, Consistency, Isolation, Durability. It’s sometimes called relational database system because it seeks to provide scalability of NoSQL.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