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8F60D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Use VXLAN/EVPN?</w:t>
      </w:r>
    </w:p>
    <w:p w14:paraId="4D3448E8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69DDD39B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 and EVPN are used together to build scalable, redundant, and multi-tenant data-center networks.</w:t>
      </w:r>
    </w:p>
    <w:p w14:paraId="7E0BCDA7" w14:textId="77777777" w:rsidR="00090F7D" w:rsidRPr="00090F7D" w:rsidRDefault="00090F7D" w:rsidP="0009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VXLAN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provides the data-plane transport by carrying Layer 2 Ethernet frames across a routed Layer 3 network.</w:t>
      </w:r>
    </w:p>
    <w:p w14:paraId="25DD7289" w14:textId="77777777" w:rsidR="00090F7D" w:rsidRPr="00090F7D" w:rsidRDefault="00090F7D" w:rsidP="0009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EVPN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provides the control plane by using BGP to advertise MAC addresses, IP addresses, prefixes, VTEP locations, and multihoming information.</w:t>
      </w:r>
    </w:p>
    <w:p w14:paraId="213E8422" w14:textId="77777777" w:rsidR="001309A9" w:rsidRDefault="00090F7D" w:rsidP="001309A9">
      <w:pPr>
        <w:pStyle w:val="p8i6j03"/>
      </w:pPr>
      <w:r w:rsidRPr="00090F7D">
        <w:t>Together, they solve many of the scaling and operational limitations of traditional VLAN-based data-center designs.</w:t>
      </w:r>
      <w:r w:rsidR="001309A9">
        <w:br/>
      </w:r>
      <w:r w:rsidR="001309A9">
        <w:br/>
      </w:r>
      <w:r w:rsidR="001309A9">
        <w:t xml:space="preserve">The maximum </w:t>
      </w:r>
      <w:r w:rsidR="001309A9">
        <w:rPr>
          <w:b/>
          <w:bCs/>
        </w:rPr>
        <w:t>802.1Q VLAN ID space</w:t>
      </w:r>
      <w:r w:rsidR="001309A9">
        <w:t xml:space="preserve"> is:</w:t>
      </w:r>
    </w:p>
    <w:p w14:paraId="765FC631" w14:textId="77777777" w:rsidR="001309A9" w:rsidRDefault="001309A9" w:rsidP="001309A9">
      <w:pPr>
        <w:pStyle w:val="p8i6j0c"/>
        <w:numPr>
          <w:ilvl w:val="0"/>
          <w:numId w:val="11"/>
        </w:numPr>
      </w:pPr>
      <w:r>
        <w:rPr>
          <w:b/>
          <w:bCs/>
        </w:rPr>
        <w:t>4,096 total values:</w:t>
      </w:r>
      <w:r>
        <w:t xml:space="preserve"> VLAN IDs </w:t>
      </w:r>
      <w:r>
        <w:rPr>
          <w:rStyle w:val="HTMLCode"/>
        </w:rPr>
        <w:t>0–4095</w:t>
      </w:r>
    </w:p>
    <w:p w14:paraId="53434EB2" w14:textId="77777777" w:rsidR="001309A9" w:rsidRDefault="001309A9" w:rsidP="001309A9">
      <w:pPr>
        <w:pStyle w:val="p8i6j0c"/>
        <w:numPr>
          <w:ilvl w:val="0"/>
          <w:numId w:val="11"/>
        </w:numPr>
      </w:pPr>
      <w:r>
        <w:rPr>
          <w:b/>
          <w:bCs/>
        </w:rPr>
        <w:t>4,094 usable VLANs:</w:t>
      </w:r>
      <w:r>
        <w:t xml:space="preserve"> VLAN IDs </w:t>
      </w:r>
      <w:r>
        <w:rPr>
          <w:rStyle w:val="HTMLCode"/>
        </w:rPr>
        <w:t>1–4094</w:t>
      </w:r>
    </w:p>
    <w:p w14:paraId="582ED71B" w14:textId="77777777" w:rsidR="001309A9" w:rsidRDefault="001309A9" w:rsidP="001309A9">
      <w:pPr>
        <w:pStyle w:val="p8i6j0c"/>
        <w:numPr>
          <w:ilvl w:val="0"/>
          <w:numId w:val="11"/>
        </w:numPr>
      </w:pPr>
      <w:r>
        <w:rPr>
          <w:b/>
          <w:bCs/>
        </w:rPr>
        <w:t>VLAN 0:</w:t>
      </w:r>
      <w:r>
        <w:t xml:space="preserve"> Reserved for priority tagging</w:t>
      </w:r>
    </w:p>
    <w:p w14:paraId="17FF1BD9" w14:textId="77777777" w:rsidR="001309A9" w:rsidRDefault="001309A9" w:rsidP="001309A9">
      <w:pPr>
        <w:pStyle w:val="p8i6j0c"/>
        <w:numPr>
          <w:ilvl w:val="0"/>
          <w:numId w:val="11"/>
        </w:numPr>
      </w:pPr>
      <w:r>
        <w:rPr>
          <w:b/>
          <w:bCs/>
        </w:rPr>
        <w:t>VLAN 4095:</w:t>
      </w:r>
      <w:r>
        <w:t xml:space="preserve"> Reserved</w:t>
      </w:r>
    </w:p>
    <w:p w14:paraId="30DC2308" w14:textId="77777777" w:rsidR="001309A9" w:rsidRDefault="001309A9" w:rsidP="001309A9">
      <w:pPr>
        <w:pStyle w:val="p8i6j03"/>
      </w:pPr>
      <w:r>
        <w:t xml:space="preserve">With VXLAN/EVPN, the overlay uses </w:t>
      </w:r>
      <w:r>
        <w:rPr>
          <w:b/>
          <w:bCs/>
        </w:rPr>
        <w:t>24-bit VNIs</w:t>
      </w:r>
      <w:r>
        <w:t xml:space="preserve">, allowing up to approximately </w:t>
      </w:r>
      <w:r>
        <w:rPr>
          <w:b/>
          <w:bCs/>
        </w:rPr>
        <w:t>16.7 million VNI values</w:t>
      </w:r>
      <w:r>
        <w:t>. However, the practical limit depends on the switch ASIC, NOS, and platform scale—not just the protocol.</w:t>
      </w:r>
    </w:p>
    <w:p w14:paraId="3B7FB6C7" w14:textId="0838C386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3D54C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Problems with Traditional VLAN Networks</w:t>
      </w:r>
    </w:p>
    <w:p w14:paraId="1B6A98C2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Traditional Layer 2 designs have several limitations:</w:t>
      </w:r>
    </w:p>
    <w:p w14:paraId="6372FD47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VLAN IDs provide only a limited number of logical segments.</w:t>
      </w:r>
    </w:p>
    <w:p w14:paraId="4D6B6C7A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Large Layer 2 domains depend heavily on STP or MLAG.</w:t>
      </w:r>
    </w:p>
    <w:p w14:paraId="2D2D5C70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Extending VLANs across many racks becomes complex.</w:t>
      </w:r>
    </w:p>
    <w:p w14:paraId="403FFF8B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Traffic may follow inefficient Layer 2 paths instead of using all available links.</w:t>
      </w:r>
    </w:p>
    <w:p w14:paraId="723B3C94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Multi-tenant isolation becomes difficult at scale.</w:t>
      </w:r>
    </w:p>
    <w:p w14:paraId="658FE5BC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MAC learning is primarily data-plane-based.</w:t>
      </w:r>
    </w:p>
    <w:p w14:paraId="5C6D53C2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Endpoint movement can create reconvergence and stale-state problems.</w:t>
      </w:r>
    </w:p>
    <w:p w14:paraId="693319FB" w14:textId="77777777" w:rsidR="00090F7D" w:rsidRPr="00090F7D" w:rsidRDefault="00090F7D" w:rsidP="0009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Layer 2 and Layer 3 services are often tightly coupled to the physical topology.</w:t>
      </w:r>
    </w:p>
    <w:p w14:paraId="6878B096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VXLAN Solves</w:t>
      </w:r>
    </w:p>
    <w:p w14:paraId="791B54BD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 carries Layer 2 Ethernet frames across a routed IP underlay.</w:t>
      </w:r>
    </w:p>
    <w:p w14:paraId="288EC63B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Ethernet frame</w:t>
      </w:r>
    </w:p>
    <w:p w14:paraId="08578ABF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72758A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VXLAN encapsulation</w:t>
      </w:r>
    </w:p>
    <w:p w14:paraId="3F13F2CB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B563068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UDP/IP packet across the routed underlay</w:t>
      </w:r>
    </w:p>
    <w:p w14:paraId="348BFDBE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9923484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Decapsulation at the remote leaf</w:t>
      </w:r>
    </w:p>
    <w:p w14:paraId="78F5ABA1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 provides:</w:t>
      </w:r>
    </w:p>
    <w:p w14:paraId="03C62D1D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A much larger logical segment space through 24-bit VNIs.</w:t>
      </w:r>
    </w:p>
    <w:p w14:paraId="64BD5B1E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Layer 2 extension across a Layer 3 leaf-spine fabric.</w:t>
      </w:r>
    </w:p>
    <w:p w14:paraId="4F5D86D5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ECMP load sharing across the underlay.</w:t>
      </w:r>
    </w:p>
    <w:p w14:paraId="520A79A9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Reduced dependence on STP in the core.</w:t>
      </w:r>
    </w:p>
    <w:p w14:paraId="76EA31E4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Separation between the physical underlay and tenant overlay.</w:t>
      </w:r>
    </w:p>
    <w:p w14:paraId="1188EE71" w14:textId="77777777" w:rsidR="00090F7D" w:rsidRPr="00090F7D" w:rsidRDefault="00090F7D" w:rsidP="0009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Consistent tenant networks across different leaf switches.</w:t>
      </w:r>
    </w:p>
    <w:p w14:paraId="4D302D35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VTEP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, or VXLAN Tunnel Endpoint, performs VXLAN encapsulation and decapsulation. In most data-center designs, leaf switches act as VTEPs.</w:t>
      </w:r>
    </w:p>
    <w:p w14:paraId="4C432105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EVPN Solves</w:t>
      </w:r>
    </w:p>
    <w:p w14:paraId="4656A3B1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 by itself does not provide a complete control plane. Without EVPN, VTEPs may rely on flood-and-learn behavior or multicast-based discovery.</w:t>
      </w:r>
    </w:p>
    <w:p w14:paraId="04D2A634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EVPN uses BGP to advertise:</w:t>
      </w:r>
    </w:p>
    <w:p w14:paraId="203ED7C2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MAC addresses.</w:t>
      </w:r>
    </w:p>
    <w:p w14:paraId="25E7F02A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MAC and IP bindings.</w:t>
      </w:r>
    </w:p>
    <w:p w14:paraId="4DF5480F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VTEP locations.</w:t>
      </w:r>
    </w:p>
    <w:p w14:paraId="55DA4841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IP prefixes.</w:t>
      </w:r>
    </w:p>
    <w:p w14:paraId="3212D987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Multihoming information.</w:t>
      </w:r>
    </w:p>
    <w:p w14:paraId="182FE9CF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BUM-replication membership.</w:t>
      </w:r>
    </w:p>
    <w:p w14:paraId="012974E8" w14:textId="77777777" w:rsidR="00090F7D" w:rsidRPr="00090F7D" w:rsidRDefault="00090F7D" w:rsidP="0009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MAC mobility events.</w:t>
      </w:r>
    </w:p>
    <w:p w14:paraId="2E769F6E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This provides a more controlled and visible way to distribute endpoint reachability information.</w:t>
      </w:r>
    </w:p>
    <w:p w14:paraId="17CF0CD1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EVPN Route Types</w:t>
      </w:r>
    </w:p>
    <w:p w14:paraId="7D2B6256" w14:textId="77777777" w:rsidR="00090F7D" w:rsidRPr="00090F7D" w:rsidRDefault="00090F7D" w:rsidP="0009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2: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Advertises MAC and IP endpoint information.</w:t>
      </w:r>
    </w:p>
    <w:p w14:paraId="04686C7A" w14:textId="77777777" w:rsidR="00090F7D" w:rsidRPr="00090F7D" w:rsidRDefault="00090F7D" w:rsidP="0009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3: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Advertises BUM-replication membership.</w:t>
      </w:r>
    </w:p>
    <w:p w14:paraId="35163D57" w14:textId="77777777" w:rsidR="00090F7D" w:rsidRPr="00090F7D" w:rsidRDefault="00090F7D" w:rsidP="0009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4: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Advertises Ethernet multihoming information.</w:t>
      </w:r>
    </w:p>
    <w:p w14:paraId="313C1536" w14:textId="77777777" w:rsidR="00090F7D" w:rsidRPr="00090F7D" w:rsidRDefault="00090F7D" w:rsidP="0009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5:</w:t>
      </w:r>
      <w:r w:rsidRPr="00090F7D">
        <w:rPr>
          <w:rFonts w:ascii="Times New Roman" w:eastAsia="Times New Roman" w:hAnsi="Times New Roman" w:cs="Times New Roman"/>
          <w:kern w:val="0"/>
          <w14:ligatures w14:val="none"/>
        </w:rPr>
        <w:t xml:space="preserve"> Advertises IP prefixes across the EVPN fabric.</w:t>
      </w:r>
    </w:p>
    <w:p w14:paraId="690693F4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VXLAN and EVPN Solve Together</w:t>
      </w:r>
    </w:p>
    <w:p w14:paraId="3C66E197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Network Scale</w:t>
      </w:r>
    </w:p>
    <w:p w14:paraId="51E9318D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VLANs identify local Layer 2 segments. VNIs provide a much larger overlay namespace for tenants, networks, and services.</w:t>
      </w:r>
    </w:p>
    <w:p w14:paraId="7A1EC3F0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Layer 2 Connectivity Across a Routed Fabric</w:t>
      </w:r>
    </w:p>
    <w:p w14:paraId="094FC69A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A host on Leaf 1 can communicate with a host in the same logical network on Leaf 2 without extending a physical Layer 2 domain through the spine layer.</w:t>
      </w:r>
    </w:p>
    <w:p w14:paraId="5482B186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Better Use of Network Links</w:t>
      </w:r>
    </w:p>
    <w:p w14:paraId="34E148A2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The underlay is routed and can use ECMP. Traffic can use multiple spine paths instead of relying on a spanning-tree-controlled topology.</w:t>
      </w:r>
    </w:p>
    <w:p w14:paraId="41AC385B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Multi-Tenancy</w:t>
      </w:r>
    </w:p>
    <w:p w14:paraId="06FADC2B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Each tenant can have:</w:t>
      </w:r>
    </w:p>
    <w:p w14:paraId="60DD20AE" w14:textId="77777777" w:rsidR="00090F7D" w:rsidRPr="00090F7D" w:rsidRDefault="00090F7D" w:rsidP="0009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Its own VRF.</w:t>
      </w:r>
    </w:p>
    <w:p w14:paraId="1E3BA2DB" w14:textId="77777777" w:rsidR="00090F7D" w:rsidRPr="00090F7D" w:rsidRDefault="00090F7D" w:rsidP="0009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Its own Layer 2 VNIs.</w:t>
      </w:r>
    </w:p>
    <w:p w14:paraId="70E377C2" w14:textId="77777777" w:rsidR="00090F7D" w:rsidRPr="00090F7D" w:rsidRDefault="00090F7D" w:rsidP="0009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Its own Layer 3 VNI.</w:t>
      </w:r>
    </w:p>
    <w:p w14:paraId="61764343" w14:textId="77777777" w:rsidR="00090F7D" w:rsidRPr="00090F7D" w:rsidRDefault="00090F7D" w:rsidP="0009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Overlapping IP address space.</w:t>
      </w:r>
    </w:p>
    <w:p w14:paraId="10FF4FDD" w14:textId="77777777" w:rsidR="00090F7D" w:rsidRPr="00090F7D" w:rsidRDefault="00090F7D" w:rsidP="0009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Controlled route import and export policies.</w:t>
      </w:r>
    </w:p>
    <w:p w14:paraId="2DA781B1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Active-Active Redundancy</w:t>
      </w:r>
    </w:p>
    <w:p w14:paraId="0E2723D1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EVPN multihoming allows servers, firewalls, and other devices to connect to multiple leaf switches and actively use both paths.</w:t>
      </w:r>
    </w:p>
    <w:p w14:paraId="0E95CB77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Endpoint Mobility</w:t>
      </w:r>
    </w:p>
    <w:p w14:paraId="23AB5319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When a VM or workload moves to another leaf, EVPN advertises the new MAC/IP location and uses MAC mobility information to update the fabric.</w:t>
      </w:r>
    </w:p>
    <w:p w14:paraId="7E9FA8C4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Integrated Layer 2 and Layer 3 Services</w:t>
      </w:r>
    </w:p>
    <w:p w14:paraId="4E1A5A5E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The same fabric can support:</w:t>
      </w:r>
    </w:p>
    <w:p w14:paraId="6409A907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Layer 2 tenant segments.</w:t>
      </w:r>
    </w:p>
    <w:p w14:paraId="61A66C6C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Inter-VLAN routing.</w:t>
      </w:r>
    </w:p>
    <w:p w14:paraId="489A673E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VRF isolation.</w:t>
      </w:r>
    </w:p>
    <w:p w14:paraId="66778099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External connectivity.</w:t>
      </w:r>
    </w:p>
    <w:p w14:paraId="118D6DF0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Shared services.</w:t>
      </w:r>
    </w:p>
    <w:p w14:paraId="79BF496E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Firewall insertion.</w:t>
      </w:r>
    </w:p>
    <w:p w14:paraId="3A70F879" w14:textId="77777777" w:rsidR="00090F7D" w:rsidRPr="00090F7D" w:rsidRDefault="00090F7D" w:rsidP="0009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Internet access.</w:t>
      </w:r>
    </w:p>
    <w:p w14:paraId="1AF90902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Example: Same-Subnet Communication</w:t>
      </w:r>
    </w:p>
    <w:p w14:paraId="5EDB5D67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Consider this topology:</w:t>
      </w:r>
    </w:p>
    <w:p w14:paraId="209B23CB" w14:textId="77777777" w:rsidR="00090F7D" w:rsidRPr="00090F7D" w:rsidRDefault="00090F7D" w:rsidP="00090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F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 A — Leaf 1/VTEP — Spine — Leaf 2/VTEP — Host B</w:t>
      </w:r>
    </w:p>
    <w:p w14:paraId="7AB8E162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The forwarding process is:</w:t>
      </w:r>
    </w:p>
    <w:p w14:paraId="21AB671D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Leaf 1 learns Host A's MAC address.</w:t>
      </w:r>
    </w:p>
    <w:p w14:paraId="479F7669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EVPN advertises Host A's MAC/IP information using a Type 2 route.</w:t>
      </w:r>
    </w:p>
    <w:p w14:paraId="4B8E80CC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Leaf 2 learns that Host A is reachable through Leaf 1's VTEP address.</w:t>
      </w:r>
    </w:p>
    <w:p w14:paraId="34EFE61B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Leaf 1 encapsulates Host A's Ethernet frame with VXLAN.</w:t>
      </w:r>
    </w:p>
    <w:p w14:paraId="725B6509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The routed underlay delivers the packet to Leaf 2.</w:t>
      </w:r>
    </w:p>
    <w:p w14:paraId="373FF232" w14:textId="77777777" w:rsidR="00090F7D" w:rsidRPr="00090F7D" w:rsidRDefault="00090F7D" w:rsidP="0009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Leaf 2 removes the VXLAN header and forwards the original Ethernet frame to Host B.</w:t>
      </w:r>
    </w:p>
    <w:p w14:paraId="2B3B3F9B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For communication between different subnets, EVPN Type 5 routes and Layer 3 VNIs can advertise tenant prefixes across the fabric.</w:t>
      </w:r>
    </w:p>
    <w:p w14:paraId="1B03F62D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795"/>
      </w:tblGrid>
      <w:tr w:rsidR="00090F7D" w:rsidRPr="00090F7D" w14:paraId="47C8AC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7E029" w14:textId="77777777" w:rsidR="00090F7D" w:rsidRPr="00090F7D" w:rsidRDefault="00090F7D" w:rsidP="00090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32F4723" w14:textId="77777777" w:rsidR="00090F7D" w:rsidRPr="00090F7D" w:rsidRDefault="00090F7D" w:rsidP="00090F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responsibility</w:t>
            </w:r>
          </w:p>
        </w:tc>
      </w:tr>
      <w:tr w:rsidR="00090F7D" w:rsidRPr="00090F7D" w14:paraId="2E41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85EB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VXLAN</w:t>
            </w:r>
          </w:p>
        </w:tc>
        <w:tc>
          <w:tcPr>
            <w:tcW w:w="0" w:type="auto"/>
            <w:vAlign w:val="center"/>
            <w:hideMark/>
          </w:tcPr>
          <w:p w14:paraId="419C8FB1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Encapsulates and transports Layer 2 traffic across a Layer 3 network</w:t>
            </w:r>
          </w:p>
        </w:tc>
      </w:tr>
      <w:tr w:rsidR="00090F7D" w:rsidRPr="00090F7D" w14:paraId="45A2D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9AE8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EVPN</w:t>
            </w:r>
          </w:p>
        </w:tc>
        <w:tc>
          <w:tcPr>
            <w:tcW w:w="0" w:type="auto"/>
            <w:vAlign w:val="center"/>
            <w:hideMark/>
          </w:tcPr>
          <w:p w14:paraId="176981BD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BGP to advertise endpoint, prefix, and multihoming information</w:t>
            </w:r>
          </w:p>
        </w:tc>
      </w:tr>
      <w:tr w:rsidR="00090F7D" w:rsidRPr="00090F7D" w14:paraId="393DE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2D36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BGP underlay</w:t>
            </w:r>
          </w:p>
        </w:tc>
        <w:tc>
          <w:tcPr>
            <w:tcW w:w="0" w:type="auto"/>
            <w:vAlign w:val="center"/>
            <w:hideMark/>
          </w:tcPr>
          <w:p w14:paraId="08261D47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Provides IP reachability between </w:t>
            </w:r>
            <w:proofErr w:type="spellStart"/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leafs</w:t>
            </w:r>
            <w:proofErr w:type="spellEnd"/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spines, and VTEPs</w:t>
            </w:r>
          </w:p>
        </w:tc>
      </w:tr>
      <w:tr w:rsidR="00090F7D" w:rsidRPr="00090F7D" w14:paraId="13D0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F7AC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VRF and VNI</w:t>
            </w:r>
          </w:p>
        </w:tc>
        <w:tc>
          <w:tcPr>
            <w:tcW w:w="0" w:type="auto"/>
            <w:vAlign w:val="center"/>
            <w:hideMark/>
          </w:tcPr>
          <w:p w14:paraId="7EC62D9D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tenant and routing-table isolation</w:t>
            </w:r>
          </w:p>
        </w:tc>
      </w:tr>
      <w:tr w:rsidR="00090F7D" w:rsidRPr="00090F7D" w14:paraId="7FA2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336BD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Leaf switches</w:t>
            </w:r>
          </w:p>
        </w:tc>
        <w:tc>
          <w:tcPr>
            <w:tcW w:w="0" w:type="auto"/>
            <w:vAlign w:val="center"/>
            <w:hideMark/>
          </w:tcPr>
          <w:p w14:paraId="14F7C089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hosts and provide VTEP and gateway functions</w:t>
            </w:r>
          </w:p>
        </w:tc>
      </w:tr>
      <w:tr w:rsidR="00090F7D" w:rsidRPr="00090F7D" w14:paraId="0F8A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07EB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Spine switches</w:t>
            </w:r>
          </w:p>
        </w:tc>
        <w:tc>
          <w:tcPr>
            <w:tcW w:w="0" w:type="auto"/>
            <w:vAlign w:val="center"/>
            <w:hideMark/>
          </w:tcPr>
          <w:p w14:paraId="06128523" w14:textId="77777777" w:rsidR="00090F7D" w:rsidRPr="00090F7D" w:rsidRDefault="00090F7D" w:rsidP="0009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0F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routed transit and ECMP paths</w:t>
            </w:r>
          </w:p>
        </w:tc>
      </w:tr>
    </w:tbl>
    <w:p w14:paraId="4557AAF3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Tradeoffs and Operational Considerations</w:t>
      </w:r>
    </w:p>
    <w:p w14:paraId="4F45FA34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VXLAN/EVPN is powerful, but it introduces additional complexity:</w:t>
      </w:r>
    </w:p>
    <w:p w14:paraId="4A9C7322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BGP and EVPN must be understood.</w:t>
      </w:r>
    </w:p>
    <w:p w14:paraId="6EF9BBCF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The underlay must support VXLAN overhead.</w:t>
      </w:r>
    </w:p>
    <w:p w14:paraId="7DA6F9F1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MTU must be consistent end to end.</w:t>
      </w:r>
    </w:p>
    <w:p w14:paraId="09CF9B99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Route targets and VNIs must be configured consistently.</w:t>
      </w:r>
    </w:p>
    <w:p w14:paraId="7C90F899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Underlay failures can affect overlay reachability.</w:t>
      </w:r>
    </w:p>
    <w:p w14:paraId="609DF260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Troubleshooting requires checking multiple layers.</w:t>
      </w:r>
    </w:p>
    <w:p w14:paraId="26684330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Vendor implementations can differ.</w:t>
      </w:r>
    </w:p>
    <w:p w14:paraId="08E65B03" w14:textId="77777777" w:rsidR="00090F7D" w:rsidRPr="00090F7D" w:rsidRDefault="00090F7D" w:rsidP="0009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Monitoring must cover physical, underlay, overlay, and tenant state.</w:t>
      </w:r>
    </w:p>
    <w:p w14:paraId="083E3C03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VXLAN/EVPN Is Appropriate</w:t>
      </w:r>
    </w:p>
    <w:p w14:paraId="56910239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VXLAN/EVPN is most valuable when the environment requires:</w:t>
      </w:r>
    </w:p>
    <w:p w14:paraId="140F3B52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Large-scale data-center growth.</w:t>
      </w:r>
    </w:p>
    <w:p w14:paraId="276380DF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Many tenants or isolated services.</w:t>
      </w:r>
    </w:p>
    <w:p w14:paraId="2F53BAD0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Layer 2 mobility across racks.</w:t>
      </w:r>
    </w:p>
    <w:p w14:paraId="3A328233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Active-active redundancy.</w:t>
      </w:r>
    </w:p>
    <w:p w14:paraId="3EB9A0B0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ECMP across a leaf-spine fabric.</w:t>
      </w:r>
    </w:p>
    <w:p w14:paraId="725668AF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Consistent Layer 2 and Layer 3 services.</w:t>
      </w:r>
    </w:p>
    <w:p w14:paraId="77FAFF3A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Flexible workload placement.</w:t>
      </w:r>
    </w:p>
    <w:p w14:paraId="731E456F" w14:textId="77777777" w:rsidR="00090F7D" w:rsidRPr="00090F7D" w:rsidRDefault="00090F7D" w:rsidP="0009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Automation and intent-based provisioning.</w:t>
      </w:r>
    </w:p>
    <w:p w14:paraId="6B5AACC8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For a small or simple network, traditional VLANs and routing may be easier to operate. VXLAN/EVPN becomes valuable when scale, multi-tenancy, mobility, redundancy, and efficient use of the routed fabric are more important than minimizing architectural complexity.</w:t>
      </w:r>
    </w:p>
    <w:p w14:paraId="10A35F6F" w14:textId="77777777" w:rsidR="00090F7D" w:rsidRPr="00090F7D" w:rsidRDefault="00090F7D" w:rsidP="0009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F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Interview Explanation</w:t>
      </w:r>
    </w:p>
    <w:p w14:paraId="6690D2A7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A concise interview answer is:</w:t>
      </w:r>
    </w:p>
    <w:p w14:paraId="5CEE4CBF" w14:textId="77777777" w:rsidR="00090F7D" w:rsidRPr="00090F7D" w:rsidRDefault="00090F7D" w:rsidP="0009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F7D">
        <w:rPr>
          <w:rFonts w:ascii="Times New Roman" w:eastAsia="Times New Roman" w:hAnsi="Times New Roman" w:cs="Times New Roman"/>
          <w:kern w:val="0"/>
          <w14:ligatures w14:val="none"/>
        </w:rPr>
        <w:t>VXLAN solves the data-plane scaling problem by carrying Layer 2 segments across a routed IP fabric using VTEPs and VNIs. EVPN solves the control-plane problem by using BGP to advertise MACs, IPs, prefixes, and multihoming information. Together, they provide scalable Layer 2 and Layer 3 connectivity, multi-tenancy, ECMP, workload mobility, and active-active redundancy in modern data centers.</w:t>
      </w:r>
    </w:p>
    <w:p w14:paraId="6F628FF1" w14:textId="77777777" w:rsidR="00657191" w:rsidRDefault="00657191"/>
    <w:sectPr w:rsidR="00657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5C5F03"/>
    <w:multiLevelType w:val="multilevel"/>
    <w:tmpl w:val="72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7BE0"/>
    <w:multiLevelType w:val="multilevel"/>
    <w:tmpl w:val="438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47D34"/>
    <w:multiLevelType w:val="multilevel"/>
    <w:tmpl w:val="F5E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C5D07"/>
    <w:multiLevelType w:val="multilevel"/>
    <w:tmpl w:val="366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0166B"/>
    <w:multiLevelType w:val="multilevel"/>
    <w:tmpl w:val="895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002FC"/>
    <w:multiLevelType w:val="multilevel"/>
    <w:tmpl w:val="7B9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0364B"/>
    <w:multiLevelType w:val="multilevel"/>
    <w:tmpl w:val="498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77688"/>
    <w:multiLevelType w:val="multilevel"/>
    <w:tmpl w:val="2FA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44015"/>
    <w:multiLevelType w:val="multilevel"/>
    <w:tmpl w:val="3AB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77D9F"/>
    <w:multiLevelType w:val="multilevel"/>
    <w:tmpl w:val="3C8A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14FFE"/>
    <w:multiLevelType w:val="multilevel"/>
    <w:tmpl w:val="345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1987">
    <w:abstractNumId w:val="2"/>
  </w:num>
  <w:num w:numId="2" w16cid:durableId="587543860">
    <w:abstractNumId w:val="9"/>
  </w:num>
  <w:num w:numId="3" w16cid:durableId="756679436">
    <w:abstractNumId w:val="5"/>
  </w:num>
  <w:num w:numId="4" w16cid:durableId="997002662">
    <w:abstractNumId w:val="1"/>
  </w:num>
  <w:num w:numId="5" w16cid:durableId="135072976">
    <w:abstractNumId w:val="7"/>
  </w:num>
  <w:num w:numId="6" w16cid:durableId="1537933503">
    <w:abstractNumId w:val="6"/>
  </w:num>
  <w:num w:numId="7" w16cid:durableId="1041976751">
    <w:abstractNumId w:val="4"/>
  </w:num>
  <w:num w:numId="8" w16cid:durableId="651058346">
    <w:abstractNumId w:val="8"/>
  </w:num>
  <w:num w:numId="9" w16cid:durableId="224687859">
    <w:abstractNumId w:val="10"/>
  </w:num>
  <w:num w:numId="10" w16cid:durableId="2041858622">
    <w:abstractNumId w:val="0"/>
  </w:num>
  <w:num w:numId="11" w16cid:durableId="129525761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7D"/>
    <w:rsid w:val="00090F7D"/>
    <w:rsid w:val="001309A9"/>
    <w:rsid w:val="002357D0"/>
    <w:rsid w:val="002A71F9"/>
    <w:rsid w:val="00577BA1"/>
    <w:rsid w:val="00657191"/>
    <w:rsid w:val="007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0E063"/>
  <w15:chartTrackingRefBased/>
  <w15:docId w15:val="{316AF03B-22F3-5D47-B0BB-3651C4E5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0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0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0F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F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0F7D"/>
    <w:rPr>
      <w:rFonts w:ascii="Courier New" w:eastAsia="Times New Roman" w:hAnsi="Courier New" w:cs="Courier New"/>
      <w:sz w:val="20"/>
      <w:szCs w:val="20"/>
    </w:rPr>
  </w:style>
  <w:style w:type="paragraph" w:customStyle="1" w:styleId="p8i6j03">
    <w:name w:val="p8i6j03"/>
    <w:basedOn w:val="Normal"/>
    <w:rsid w:val="0013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i6j0c">
    <w:name w:val="p8i6j0c"/>
    <w:basedOn w:val="Normal"/>
    <w:rsid w:val="0013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Ray</dc:creator>
  <cp:keywords/>
  <dc:description/>
  <cp:lastModifiedBy>alex Ray</cp:lastModifiedBy>
  <cp:revision>2</cp:revision>
  <dcterms:created xsi:type="dcterms:W3CDTF">2026-10-01T16:30:00Z</dcterms:created>
  <dcterms:modified xsi:type="dcterms:W3CDTF">2026-10-01T16:32:00Z</dcterms:modified>
</cp:coreProperties>
</file>